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ind w:start="36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Transwestern 2002, Jan-Dec Fixed for Float swaps with RMTC.  All packages are 5,000 each @ El Paso Permian. 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</w:t>
        <w:tab/>
        <w:t>Deal Date</w:t>
        <w:tab/>
        <w:t>Oct 26, 2001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Deal #</w:t>
        <w:tab/>
        <w:tab/>
        <w:t>Y31793.2</w:t>
        <w:tab/>
        <w:tab/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Price</w:t>
        <w:tab/>
        <w:tab/>
        <w:t>$3.145</w:t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>Fixed Price</w:t>
        <w:tab/>
        <w:t>$3.29</w:t>
      </w:r>
    </w:p>
    <w:p>
      <w:pPr>
        <w:pStyle w:val="Normal"/>
        <w:autoSpaceDE w:val="false"/>
        <w:ind w:start="360" w:end="0"/>
        <w:rPr/>
      </w:pPr>
      <w:r>
        <w:rPr>
          <w:rFonts w:cs="Arial" w:ascii="Arial" w:hAnsi="Arial"/>
          <w:sz w:val="20"/>
          <w:szCs w:val="20"/>
        </w:rPr>
        <w:tab/>
        <w:tab/>
        <w:t>Basis</w:t>
        <w:tab/>
        <w:tab/>
      </w:r>
      <w:r>
        <w:rPr>
          <w:rFonts w:cs="Arial" w:ascii="Arial" w:hAnsi="Arial"/>
          <w:sz w:val="20"/>
          <w:szCs w:val="20"/>
          <w:u w:val="single"/>
        </w:rPr>
        <w:t>$-.14</w:t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>$3.15</w:t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</w:t>
        <w:tab/>
        <w:t>Deal Date</w:t>
        <w:tab/>
        <w:t>Sept 14, 2001</w:t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Deal #</w:t>
        <w:tab/>
        <w:tab/>
        <w:t>Y31793.1</w:t>
      </w:r>
    </w:p>
    <w:p>
      <w:pPr>
        <w:pStyle w:val="Normal"/>
        <w:autoSpaceDE w:val="false"/>
        <w:ind w:firstLine="360"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Price</w:t>
        <w:tab/>
        <w:tab/>
        <w:t>$3.3625</w:t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>Fixed Price</w:t>
        <w:tab/>
        <w:t>$3.50</w:t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>Basis</w:t>
        <w:tab/>
        <w:tab/>
      </w:r>
      <w:r>
        <w:rPr>
          <w:rFonts w:cs="Arial" w:ascii="Arial" w:hAnsi="Arial"/>
          <w:sz w:val="20"/>
          <w:szCs w:val="20"/>
          <w:u w:val="single"/>
        </w:rPr>
        <w:t>$-.14</w:t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>$3.36</w:t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3.  </w:t>
        <w:tab/>
        <w:t>Deal Date</w:t>
        <w:tab/>
        <w:t>August 10, 2001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>Deal #</w:t>
        <w:tab/>
        <w:tab/>
        <w:t>VV1743.1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>Price</w:t>
        <w:tab/>
        <w:tab/>
        <w:t>$3.46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>Fixed Price</w:t>
        <w:tab/>
        <w:t>$3.58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>Basis</w:t>
        <w:tab/>
        <w:tab/>
      </w:r>
      <w:r>
        <w:rPr>
          <w:rFonts w:cs="Arial" w:ascii="Arial" w:hAnsi="Arial"/>
          <w:color w:val="000000"/>
          <w:sz w:val="20"/>
          <w:szCs w:val="20"/>
          <w:u w:val="single"/>
        </w:rPr>
        <w:t>$-.12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ab/>
        <w:t>$3.46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4.</w:t>
        <w:tab/>
        <w:t>Deal Date</w:t>
        <w:tab/>
        <w:t>March 7, 2001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>Price</w:t>
        <w:tab/>
        <w:tab/>
        <w:t>$5.05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>Fixed Price</w:t>
        <w:tab/>
        <w:t>$4.90</w:t>
      </w:r>
    </w:p>
    <w:p>
      <w:pPr>
        <w:pStyle w:val="Normal"/>
        <w:autoSpaceDE w:val="false"/>
        <w:rPr/>
      </w:pPr>
      <w:r>
        <w:rPr>
          <w:rFonts w:cs="Arial" w:ascii="Arial" w:hAnsi="Arial"/>
          <w:color w:val="000000"/>
          <w:sz w:val="20"/>
          <w:szCs w:val="20"/>
        </w:rPr>
        <w:tab/>
        <w:tab/>
        <w:t>Basis</w:t>
        <w:tab/>
        <w:tab/>
      </w:r>
      <w:r>
        <w:rPr>
          <w:rFonts w:cs="Arial" w:ascii="Arial" w:hAnsi="Arial"/>
          <w:color w:val="000000"/>
          <w:sz w:val="20"/>
          <w:szCs w:val="20"/>
          <w:u w:val="single"/>
        </w:rPr>
        <w:t>$0.15</w:t>
      </w:r>
      <w:r>
        <w:rPr>
          <w:rFonts w:cs="Arial" w:ascii="Arial" w:hAnsi="Arial"/>
          <w:color w:val="000000"/>
          <w:sz w:val="20"/>
          <w:szCs w:val="20"/>
        </w:rPr>
        <w:tab/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ab/>
        <w:t>$5.05</w:t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2001-11-29T16:52:00Z</dcterms:created>
  <dc:creator>proobaer</dc:creator>
  <dc:description/>
  <dc:language>en-CA</dc:language>
  <cp:lastModifiedBy>proobaer</cp:lastModifiedBy>
  <dcterms:modified xsi:type="dcterms:W3CDTF">2001-11-29T17:05:00Z</dcterms:modified>
  <cp:revision>4</cp:revision>
  <dc:subject/>
  <dc:title>All packages are 5,000 each</dc:title>
</cp:coreProperties>
</file>