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b/>
          <w:bCs/>
          <w:sz w:val="32"/>
        </w:rPr>
      </w:pPr>
      <w:r>
        <w:rPr>
          <w:b/>
          <w:bCs/>
          <w:sz w:val="32"/>
        </w:rPr>
        <w:t>Lauren M. Schlesinger</w:t>
      </w:r>
    </w:p>
    <w:p>
      <w:pPr>
        <w:pStyle w:val="Normal"/>
        <w:jc w:val="center"/>
        <w:rPr>
          <w:b/>
          <w:bCs/>
          <w:sz w:val="32"/>
        </w:rPr>
      </w:pPr>
      <w:r>
        <w:rPr>
          <w:b/>
          <w:bCs/>
          <w:sz w:val="32"/>
        </w:rPr>
      </w:r>
    </w:p>
    <w:p>
      <w:pPr>
        <w:pStyle w:val="Normal"/>
        <w:rPr/>
      </w:pPr>
      <w:r>
        <w:rPr>
          <w:b/>
          <w:bCs/>
          <w:sz w:val="22"/>
        </w:rPr>
        <w:t>Home</w:t>
      </w:r>
      <w:r>
        <w:rPr>
          <w:sz w:val="22"/>
        </w:rPr>
        <w:t>:</w:t>
        <w:tab/>
        <w:t>1401 Calumet #202</w:t>
        <w:tab/>
        <w:tab/>
        <w:tab/>
        <w:tab/>
        <w:tab/>
        <w:tab/>
        <w:tab/>
      </w:r>
      <w:r>
        <w:rPr>
          <w:b/>
          <w:bCs/>
          <w:sz w:val="22"/>
        </w:rPr>
        <w:t>Office:</w:t>
      </w:r>
      <w:r>
        <w:rPr>
          <w:sz w:val="22"/>
        </w:rPr>
        <w:tab/>
        <w:t>1400 Smith Street</w:t>
      </w:r>
    </w:p>
    <w:p>
      <w:pPr>
        <w:pStyle w:val="Normal"/>
        <w:rPr>
          <w:sz w:val="22"/>
        </w:rPr>
      </w:pPr>
      <w:r>
        <w:rPr>
          <w:sz w:val="22"/>
        </w:rPr>
        <w:tab/>
        <w:t>Houston, TX  77004</w:t>
        <w:tab/>
        <w:tab/>
        <w:tab/>
        <w:tab/>
        <w:tab/>
        <w:tab/>
        <w:tab/>
        <w:tab/>
        <w:t>Houston, TX  77002</w:t>
      </w:r>
    </w:p>
    <w:p>
      <w:pPr>
        <w:pStyle w:val="Normal"/>
        <w:rPr>
          <w:sz w:val="22"/>
        </w:rPr>
      </w:pPr>
      <w:r>
        <w:rPr>
          <w:sz w:val="22"/>
        </w:rPr>
        <w:tab/>
        <w:t>(713) 587-3747</w:t>
        <w:tab/>
        <w:tab/>
        <w:tab/>
        <w:tab/>
        <w:tab/>
        <w:tab/>
        <w:tab/>
        <w:tab/>
        <w:tab/>
        <w:t>(713) 345-3268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b/>
          <w:bCs/>
          <w:sz w:val="22"/>
        </w:rPr>
        <w:t>Education</w:t>
      </w:r>
      <w:r>
        <w:rPr>
          <w:sz w:val="22"/>
        </w:rPr>
        <w:tab/>
      </w:r>
      <w:r>
        <w:rPr>
          <w:b/>
          <w:bCs/>
          <w:sz w:val="22"/>
        </w:rPr>
        <w:t>University of Texas at Austin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>Bachelor of Business Administration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>December 1999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>Major:  Accounting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>Overall GPA: 3.75 GMAT: 720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/>
      </w:pPr>
      <w:r>
        <w:rPr>
          <w:b/>
          <w:bCs/>
          <w:sz w:val="22"/>
        </w:rPr>
        <w:t>Experience</w:t>
      </w:r>
      <w:r>
        <w:rPr>
          <w:sz w:val="22"/>
        </w:rPr>
        <w:tab/>
      </w:r>
      <w:r>
        <w:rPr>
          <w:b/>
          <w:bCs/>
          <w:sz w:val="22"/>
        </w:rPr>
        <w:t>Enron Wholesale Services</w:t>
      </w:r>
      <w:r>
        <w:rPr>
          <w:sz w:val="22"/>
        </w:rPr>
        <w:t xml:space="preserve">, </w:t>
      </w:r>
      <w:r>
        <w:rPr>
          <w:i/>
          <w:iCs/>
          <w:sz w:val="22"/>
        </w:rPr>
        <w:t>Houston, TX</w:t>
      </w:r>
    </w:p>
    <w:p>
      <w:pPr>
        <w:pStyle w:val="Normal"/>
        <w:rPr>
          <w:i/>
          <w:i/>
          <w:iCs/>
          <w:sz w:val="22"/>
        </w:rPr>
      </w:pPr>
      <w:r>
        <w:rPr>
          <w:i/>
          <w:iCs/>
          <w:sz w:val="22"/>
        </w:rPr>
        <w:tab/>
        <w:tab/>
        <w:t>Gas Fundamentals-Consumption Group</w:t>
      </w:r>
    </w:p>
    <w:p>
      <w:pPr>
        <w:pStyle w:val="Normal"/>
        <w:rPr>
          <w:i/>
          <w:i/>
          <w:iCs/>
          <w:sz w:val="22"/>
        </w:rPr>
      </w:pPr>
      <w:r>
        <w:rPr>
          <w:i/>
          <w:iCs/>
          <w:sz w:val="22"/>
        </w:rPr>
        <w:tab/>
        <w:tab/>
        <w:t>March 2001 – Present</w:t>
      </w:r>
    </w:p>
    <w:p>
      <w:pPr>
        <w:pStyle w:val="Normal"/>
        <w:numPr>
          <w:ilvl w:val="2"/>
          <w:numId w:val="5"/>
        </w:numPr>
        <w:tabs>
          <w:tab w:val="clear" w:pos="720"/>
          <w:tab w:val="left" w:pos="1800" w:leader="none"/>
        </w:tabs>
        <w:ind w:hanging="360" w:start="1800" w:end="0"/>
        <w:rPr>
          <w:sz w:val="22"/>
        </w:rPr>
      </w:pPr>
      <w:r>
        <w:rPr>
          <w:sz w:val="22"/>
        </w:rPr>
        <w:t>Researched industrial gas consumption and economic releases in order to estimate gas demand destruction</w:t>
      </w:r>
    </w:p>
    <w:p>
      <w:pPr>
        <w:pStyle w:val="Normal"/>
        <w:numPr>
          <w:ilvl w:val="2"/>
          <w:numId w:val="5"/>
        </w:numPr>
        <w:tabs>
          <w:tab w:val="clear" w:pos="720"/>
          <w:tab w:val="left" w:pos="1440" w:leader="none"/>
        </w:tabs>
        <w:ind w:hanging="360" w:start="1800" w:end="0"/>
        <w:rPr>
          <w:sz w:val="22"/>
        </w:rPr>
      </w:pPr>
      <w:r>
        <w:rPr>
          <w:sz w:val="22"/>
        </w:rPr>
        <w:t>Built gas consumption models for the stone, glass, and clay industry</w:t>
      </w:r>
    </w:p>
    <w:p>
      <w:pPr>
        <w:pStyle w:val="Normal"/>
        <w:numPr>
          <w:ilvl w:val="2"/>
          <w:numId w:val="5"/>
        </w:numPr>
        <w:tabs>
          <w:tab w:val="clear" w:pos="720"/>
          <w:tab w:val="left" w:pos="1440" w:leader="none"/>
        </w:tabs>
        <w:ind w:hanging="360" w:start="1800" w:end="0"/>
        <w:rPr>
          <w:sz w:val="22"/>
        </w:rPr>
      </w:pPr>
      <w:r>
        <w:rPr>
          <w:sz w:val="22"/>
        </w:rPr>
        <w:t>Researched customer and load profiles, and transportation assets of LDCs</w:t>
      </w:r>
    </w:p>
    <w:p>
      <w:pPr>
        <w:pStyle w:val="Normal"/>
        <w:numPr>
          <w:ilvl w:val="2"/>
          <w:numId w:val="5"/>
        </w:numPr>
        <w:tabs>
          <w:tab w:val="clear" w:pos="720"/>
          <w:tab w:val="left" w:pos="1440" w:leader="none"/>
        </w:tabs>
        <w:ind w:hanging="360" w:start="1800" w:end="0"/>
        <w:rPr>
          <w:sz w:val="22"/>
        </w:rPr>
      </w:pPr>
      <w:r>
        <w:rPr>
          <w:sz w:val="22"/>
        </w:rPr>
        <w:t>Improved overall quality of group’s weekly newsletter as editor</w:t>
      </w:r>
    </w:p>
    <w:p>
      <w:pPr>
        <w:pStyle w:val="Normal"/>
        <w:numPr>
          <w:ilvl w:val="2"/>
          <w:numId w:val="5"/>
        </w:numPr>
        <w:tabs>
          <w:tab w:val="clear" w:pos="720"/>
          <w:tab w:val="left" w:pos="1440" w:leader="none"/>
        </w:tabs>
        <w:ind w:hanging="360" w:start="1800" w:end="0"/>
        <w:rPr>
          <w:sz w:val="22"/>
        </w:rPr>
      </w:pPr>
      <w:r>
        <w:rPr>
          <w:sz w:val="22"/>
        </w:rPr>
        <w:t>Wrote weekly articles about condition of economy and the stone, glass, and clay industry</w:t>
      </w:r>
    </w:p>
    <w:p>
      <w:pPr>
        <w:pStyle w:val="Normal"/>
        <w:numPr>
          <w:ilvl w:val="2"/>
          <w:numId w:val="5"/>
        </w:numPr>
        <w:tabs>
          <w:tab w:val="clear" w:pos="720"/>
          <w:tab w:val="left" w:pos="1440" w:leader="none"/>
        </w:tabs>
        <w:ind w:hanging="360" w:start="1800" w:end="0"/>
        <w:rPr>
          <w:sz w:val="22"/>
        </w:rPr>
      </w:pPr>
      <w:r>
        <w:rPr>
          <w:sz w:val="22"/>
        </w:rPr>
        <w:t>Followed activities of Vice President Cheney’s energy task force and wrote overview</w:t>
      </w:r>
    </w:p>
    <w:p>
      <w:pPr>
        <w:pStyle w:val="Normal"/>
        <w:numPr>
          <w:ilvl w:val="2"/>
          <w:numId w:val="5"/>
        </w:numPr>
        <w:tabs>
          <w:tab w:val="clear" w:pos="720"/>
          <w:tab w:val="left" w:pos="1440" w:leader="none"/>
        </w:tabs>
        <w:ind w:hanging="360" w:start="1800" w:end="0"/>
        <w:rPr>
          <w:sz w:val="22"/>
        </w:rPr>
      </w:pPr>
      <w:r>
        <w:rPr>
          <w:sz w:val="22"/>
        </w:rPr>
        <w:t>Improved efficiency of updating monthly EIA gas consumption data and charts</w:t>
        <w:tab/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ind w:firstLine="720" w:start="720" w:end="0"/>
        <w:rPr/>
      </w:pPr>
      <w:r>
        <w:rPr>
          <w:b/>
          <w:bCs/>
          <w:sz w:val="22"/>
        </w:rPr>
        <w:t xml:space="preserve">Enron Energy Services, </w:t>
      </w:r>
      <w:r>
        <w:rPr>
          <w:i/>
          <w:iCs/>
          <w:sz w:val="22"/>
        </w:rPr>
        <w:t>Houston, TX</w:t>
      </w:r>
    </w:p>
    <w:p>
      <w:pPr>
        <w:pStyle w:val="Heading1"/>
        <w:ind w:hanging="0" w:start="0"/>
        <w:rPr/>
      </w:pPr>
      <w:r>
        <w:rPr/>
        <w:tab/>
        <w:tab/>
        <w:t>Risk Analytics – Transaction Economics Group</w:t>
      </w:r>
    </w:p>
    <w:p>
      <w:pPr>
        <w:pStyle w:val="Normal"/>
        <w:rPr>
          <w:i/>
          <w:i/>
          <w:iCs/>
          <w:sz w:val="22"/>
        </w:rPr>
      </w:pPr>
      <w:r>
        <w:rPr>
          <w:i/>
          <w:iCs/>
          <w:sz w:val="22"/>
        </w:rPr>
        <w:tab/>
        <w:tab/>
        <w:t>February 2000 – February 2001</w:t>
      </w:r>
    </w:p>
    <w:p>
      <w:pPr>
        <w:pStyle w:val="Normal"/>
        <w:numPr>
          <w:ilvl w:val="2"/>
          <w:numId w:val="3"/>
        </w:numPr>
        <w:tabs>
          <w:tab w:val="clear" w:pos="720"/>
          <w:tab w:val="left" w:pos="1800" w:leader="none"/>
        </w:tabs>
        <w:ind w:hanging="360" w:start="1800" w:end="0"/>
        <w:rPr>
          <w:sz w:val="22"/>
        </w:rPr>
      </w:pPr>
      <w:r>
        <w:rPr>
          <w:sz w:val="22"/>
        </w:rPr>
        <w:t>Gained thorough knowledge of assigned EES Bundled Outsource deals in order to assess the alignment of the processes in place and the economics of the deal</w:t>
      </w:r>
    </w:p>
    <w:p>
      <w:pPr>
        <w:pStyle w:val="Normal"/>
        <w:numPr>
          <w:ilvl w:val="2"/>
          <w:numId w:val="3"/>
        </w:numPr>
        <w:tabs>
          <w:tab w:val="clear" w:pos="720"/>
          <w:tab w:val="left" w:pos="1800" w:leader="none"/>
        </w:tabs>
        <w:ind w:hanging="360" w:start="1800" w:end="0"/>
        <w:rPr>
          <w:sz w:val="22"/>
        </w:rPr>
      </w:pPr>
      <w:r>
        <w:rPr>
          <w:sz w:val="22"/>
        </w:rPr>
        <w:t>Resolved deal accounting issues around Invoicing, Bill Payment, Risk, and Accounting functions as member of Archdiocese of Chicago Deep Dive Team</w:t>
      </w:r>
    </w:p>
    <w:p>
      <w:pPr>
        <w:pStyle w:val="Normal"/>
        <w:numPr>
          <w:ilvl w:val="2"/>
          <w:numId w:val="3"/>
        </w:numPr>
        <w:tabs>
          <w:tab w:val="clear" w:pos="720"/>
          <w:tab w:val="left" w:pos="1800" w:leader="none"/>
        </w:tabs>
        <w:ind w:hanging="360" w:start="1800" w:end="0"/>
        <w:rPr>
          <w:sz w:val="22"/>
        </w:rPr>
      </w:pPr>
      <w:r>
        <w:rPr>
          <w:sz w:val="22"/>
        </w:rPr>
        <w:t>Built replacement capital accounting schedule for Spring Industries</w:t>
      </w:r>
    </w:p>
    <w:p>
      <w:pPr>
        <w:pStyle w:val="Normal"/>
        <w:numPr>
          <w:ilvl w:val="2"/>
          <w:numId w:val="3"/>
        </w:numPr>
        <w:tabs>
          <w:tab w:val="clear" w:pos="720"/>
          <w:tab w:val="left" w:pos="1800" w:leader="none"/>
        </w:tabs>
        <w:ind w:hanging="360" w:start="1800" w:end="0"/>
        <w:rPr>
          <w:sz w:val="22"/>
        </w:rPr>
      </w:pPr>
      <w:r>
        <w:rPr>
          <w:sz w:val="22"/>
        </w:rPr>
        <w:t>Distributed weekly comprehensive EES Deal List and educated members throughout the organization in order to ensure proper accounting for the costs and revenue of EES deals</w:t>
      </w:r>
    </w:p>
    <w:p>
      <w:pPr>
        <w:pStyle w:val="Normal"/>
        <w:numPr>
          <w:ilvl w:val="2"/>
          <w:numId w:val="3"/>
        </w:numPr>
        <w:tabs>
          <w:tab w:val="clear" w:pos="720"/>
          <w:tab w:val="left" w:pos="1800" w:leader="none"/>
        </w:tabs>
        <w:ind w:hanging="360" w:start="1800" w:end="0"/>
        <w:rPr>
          <w:sz w:val="22"/>
        </w:rPr>
      </w:pPr>
      <w:r>
        <w:rPr>
          <w:sz w:val="22"/>
        </w:rPr>
        <w:t>Documented close procedures and deal process flows to serve as resources for new group members</w:t>
      </w:r>
    </w:p>
    <w:p>
      <w:pPr>
        <w:pStyle w:val="Normal"/>
        <w:numPr>
          <w:ilvl w:val="2"/>
          <w:numId w:val="3"/>
        </w:numPr>
        <w:tabs>
          <w:tab w:val="clear" w:pos="720"/>
          <w:tab w:val="left" w:pos="1800" w:leader="none"/>
        </w:tabs>
        <w:ind w:hanging="360" w:start="1800" w:end="0"/>
        <w:rPr>
          <w:sz w:val="22"/>
        </w:rPr>
      </w:pPr>
      <w:r>
        <w:rPr>
          <w:sz w:val="22"/>
        </w:rPr>
        <w:t>Analyzed monthly margin by deal for their respective products and services</w:t>
      </w:r>
    </w:p>
    <w:p>
      <w:pPr>
        <w:pStyle w:val="Normal"/>
        <w:numPr>
          <w:ilvl w:val="2"/>
          <w:numId w:val="3"/>
        </w:numPr>
        <w:tabs>
          <w:tab w:val="clear" w:pos="720"/>
          <w:tab w:val="left" w:pos="1800" w:leader="none"/>
        </w:tabs>
        <w:ind w:hanging="360" w:start="1800" w:end="0"/>
        <w:rPr>
          <w:sz w:val="22"/>
        </w:rPr>
      </w:pPr>
      <w:r>
        <w:rPr>
          <w:sz w:val="22"/>
        </w:rPr>
        <w:t>Completed monthly procedures to close the books for company 20R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ab/>
        <w:tab/>
      </w:r>
      <w:r>
        <w:rPr>
          <w:b/>
          <w:bCs/>
          <w:sz w:val="22"/>
        </w:rPr>
        <w:t>Branding Partners,</w:t>
      </w:r>
      <w:r>
        <w:rPr>
          <w:sz w:val="22"/>
        </w:rPr>
        <w:t xml:space="preserve"> </w:t>
      </w:r>
      <w:r>
        <w:rPr>
          <w:i/>
          <w:iCs/>
          <w:sz w:val="22"/>
        </w:rPr>
        <w:t>Austin, TX</w:t>
      </w:r>
    </w:p>
    <w:p>
      <w:pPr>
        <w:pStyle w:val="Normal"/>
        <w:rPr/>
      </w:pPr>
      <w:r>
        <w:rPr>
          <w:sz w:val="22"/>
        </w:rPr>
        <w:tab/>
        <w:tab/>
      </w:r>
      <w:r>
        <w:rPr>
          <w:i/>
          <w:iCs/>
          <w:sz w:val="22"/>
        </w:rPr>
        <w:t>Marketing Intern</w:t>
      </w:r>
    </w:p>
    <w:p>
      <w:pPr>
        <w:pStyle w:val="Normal"/>
        <w:rPr>
          <w:i/>
          <w:i/>
          <w:iCs/>
          <w:sz w:val="22"/>
        </w:rPr>
      </w:pPr>
      <w:r>
        <w:rPr>
          <w:i/>
          <w:iCs/>
          <w:sz w:val="22"/>
        </w:rPr>
        <w:tab/>
        <w:tab/>
        <w:t>May 1998 – January 1999</w:t>
      </w:r>
    </w:p>
    <w:p>
      <w:pPr>
        <w:pStyle w:val="Normal"/>
        <w:numPr>
          <w:ilvl w:val="2"/>
          <w:numId w:val="2"/>
        </w:numPr>
        <w:tabs>
          <w:tab w:val="clear" w:pos="720"/>
          <w:tab w:val="left" w:pos="1800" w:leader="none"/>
        </w:tabs>
        <w:ind w:hanging="360" w:start="1800" w:end="0"/>
        <w:rPr>
          <w:sz w:val="22"/>
        </w:rPr>
      </w:pPr>
      <w:r>
        <w:rPr>
          <w:sz w:val="22"/>
        </w:rPr>
        <w:t>Reviewed and handled proposals from non-profit organizations for airline ticket donations</w:t>
      </w:r>
    </w:p>
    <w:p>
      <w:pPr>
        <w:pStyle w:val="Normal"/>
        <w:numPr>
          <w:ilvl w:val="2"/>
          <w:numId w:val="2"/>
        </w:numPr>
        <w:tabs>
          <w:tab w:val="clear" w:pos="720"/>
          <w:tab w:val="left" w:pos="1800" w:leader="none"/>
        </w:tabs>
        <w:ind w:hanging="360" w:start="1800" w:end="0"/>
        <w:rPr>
          <w:sz w:val="22"/>
        </w:rPr>
      </w:pPr>
      <w:r>
        <w:rPr>
          <w:sz w:val="22"/>
        </w:rPr>
        <w:t>Researched marketing opportunities within the Austin arts community for a major airline</w:t>
      </w:r>
    </w:p>
    <w:p>
      <w:pPr>
        <w:pStyle w:val="Normal"/>
        <w:numPr>
          <w:ilvl w:val="2"/>
          <w:numId w:val="2"/>
        </w:numPr>
        <w:tabs>
          <w:tab w:val="clear" w:pos="720"/>
          <w:tab w:val="left" w:pos="1800" w:leader="none"/>
        </w:tabs>
        <w:ind w:hanging="360" w:start="1800" w:end="0"/>
        <w:rPr>
          <w:sz w:val="22"/>
        </w:rPr>
      </w:pPr>
      <w:r>
        <w:rPr>
          <w:sz w:val="22"/>
        </w:rPr>
        <w:t>Completed contracts for agreements and issued award letters for ticket donations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ab/>
        <w:tab/>
      </w:r>
      <w:r>
        <w:rPr>
          <w:b/>
          <w:bCs/>
          <w:sz w:val="22"/>
        </w:rPr>
        <w:t>Corporation Counsel,</w:t>
      </w:r>
      <w:r>
        <w:rPr>
          <w:sz w:val="22"/>
        </w:rPr>
        <w:t xml:space="preserve"> </w:t>
      </w:r>
      <w:r>
        <w:rPr>
          <w:i/>
          <w:iCs/>
          <w:sz w:val="22"/>
        </w:rPr>
        <w:t>Washington, D.C.</w:t>
      </w:r>
    </w:p>
    <w:p>
      <w:pPr>
        <w:pStyle w:val="Normal"/>
        <w:rPr/>
      </w:pPr>
      <w:r>
        <w:rPr>
          <w:sz w:val="22"/>
        </w:rPr>
        <w:tab/>
        <w:tab/>
      </w:r>
      <w:r>
        <w:rPr>
          <w:i/>
          <w:iCs/>
          <w:sz w:val="22"/>
        </w:rPr>
        <w:t>Legal Intern</w:t>
      </w:r>
    </w:p>
    <w:p>
      <w:pPr>
        <w:pStyle w:val="Normal"/>
        <w:rPr>
          <w:sz w:val="22"/>
        </w:rPr>
      </w:pPr>
      <w:r>
        <w:rPr>
          <w:i/>
          <w:iCs/>
          <w:sz w:val="22"/>
        </w:rPr>
        <w:tab/>
        <w:tab/>
        <w:t>Summer 1997</w:t>
      </w:r>
    </w:p>
    <w:p>
      <w:pPr>
        <w:pStyle w:val="Normal"/>
        <w:numPr>
          <w:ilvl w:val="2"/>
          <w:numId w:val="4"/>
        </w:numPr>
        <w:tabs>
          <w:tab w:val="clear" w:pos="720"/>
          <w:tab w:val="left" w:pos="1800" w:leader="none"/>
        </w:tabs>
        <w:ind w:hanging="360" w:start="1800" w:end="0"/>
        <w:rPr>
          <w:sz w:val="22"/>
        </w:rPr>
      </w:pPr>
      <w:r>
        <w:rPr>
          <w:sz w:val="22"/>
        </w:rPr>
        <w:t>Researched cases to determine current status and possible legal avenues available to clients</w:t>
      </w:r>
    </w:p>
    <w:p>
      <w:pPr>
        <w:pStyle w:val="Normal"/>
        <w:numPr>
          <w:ilvl w:val="2"/>
          <w:numId w:val="4"/>
        </w:numPr>
        <w:tabs>
          <w:tab w:val="clear" w:pos="720"/>
          <w:tab w:val="left" w:pos="1800" w:leader="none"/>
        </w:tabs>
        <w:ind w:hanging="360" w:start="1800" w:end="0"/>
        <w:rPr>
          <w:sz w:val="22"/>
        </w:rPr>
      </w:pPr>
      <w:r>
        <w:rPr>
          <w:sz w:val="22"/>
        </w:rPr>
        <w:t>Interviewed custodial and non-custodial parents in order to establish appropriate child support</w:t>
      </w:r>
    </w:p>
    <w:p>
      <w:pPr>
        <w:pStyle w:val="Normal"/>
        <w:numPr>
          <w:ilvl w:val="2"/>
          <w:numId w:val="4"/>
        </w:numPr>
        <w:tabs>
          <w:tab w:val="clear" w:pos="720"/>
          <w:tab w:val="left" w:pos="1800" w:leader="none"/>
        </w:tabs>
        <w:ind w:hanging="360" w:start="1800" w:end="0"/>
        <w:rPr>
          <w:sz w:val="22"/>
        </w:rPr>
      </w:pPr>
      <w:r>
        <w:rPr>
          <w:sz w:val="22"/>
        </w:rPr>
        <w:t>Drafted legal documents for submission to D.C. child support system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/>
      </w:pPr>
      <w:r>
        <w:rPr>
          <w:b/>
          <w:bCs/>
          <w:sz w:val="22"/>
        </w:rPr>
        <w:t>Skills</w:t>
        <w:tab/>
      </w:r>
      <w:r>
        <w:rPr>
          <w:sz w:val="22"/>
        </w:rPr>
        <w:tab/>
        <w:t>Computer – Proficient in use of Microsoft Excel, Word, PowerPoint</w:t>
      </w:r>
    </w:p>
    <w:sectPr>
      <w:type w:val="nextPage"/>
      <w:pgSz w:w="12240" w:h="15840"/>
      <w:pgMar w:left="864" w:right="1152" w:gutter="0" w:header="0" w:top="864" w:footer="0" w:bottom="10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i/>
      <w:iCs/>
      <w:sz w:val="22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pBdr>
        <w:bottom w:val="single" w:sz="24" w:space="1" w:color="000000"/>
      </w:pBdr>
      <w:jc w:val="center"/>
    </w:pPr>
    <w:rPr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2001-05-09T11:07:00Z</dcterms:created>
  <dc:creator>Lauren Schlesinger</dc:creator>
  <dc:description/>
  <dc:language>en-CA</dc:language>
  <cp:lastModifiedBy>kbuckley</cp:lastModifiedBy>
  <cp:lastPrinted>2001-05-07T08:16:00Z</cp:lastPrinted>
  <dcterms:modified xsi:type="dcterms:W3CDTF">2001-05-09T11:07:00Z</dcterms:modified>
  <cp:revision>2</cp:revision>
  <dc:subject/>
  <dc:title>Lauren M</dc:title>
</cp:coreProperties>
</file>