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</w:rPr>
      </w:pPr>
      <w:r>
        <w:rPr>
          <w:b/>
          <w:sz w:val="28"/>
        </w:rPr>
        <w:t>TEAM RANGER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OBJECTIVE</w:t>
      </w:r>
    </w:p>
    <w:p>
      <w:pPr>
        <w:pStyle w:val="Normal"/>
        <w:rPr/>
      </w:pPr>
      <w:r>
        <w:rPr/>
        <w:t>Create a database and standard reports of bill payment and invoicing data which enables Operations to support EWS Risk's analysis and reporting of FLASH TO ACTUAL for EES.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DELIVERY DATES</w:t>
      </w:r>
    </w:p>
    <w:p>
      <w:pPr>
        <w:pStyle w:val="Normal"/>
        <w:rPr/>
      </w:pPr>
      <w:r>
        <w:rPr/>
        <w:t>06/06/01Team Roll-Out Meeting</w:t>
      </w:r>
    </w:p>
    <w:p>
      <w:pPr>
        <w:pStyle w:val="Normal"/>
        <w:rPr/>
      </w:pPr>
      <w:r>
        <w:rPr/>
        <w:t>06/07/01Basic List of Invoices</w:t>
      </w:r>
    </w:p>
    <w:p>
      <w:pPr>
        <w:pStyle w:val="Normal"/>
        <w:rPr/>
      </w:pPr>
      <w:r>
        <w:rPr/>
        <w:t>06/12/01</w:t>
        <w:tab/>
        <w:t>Project Plan Approved by Management</w:t>
      </w:r>
    </w:p>
    <w:p>
      <w:pPr>
        <w:pStyle w:val="Normal"/>
        <w:rPr/>
      </w:pPr>
      <w:r>
        <w:rPr/>
        <w:t>07/05/01</w:t>
        <w:tab/>
        <w:t xml:space="preserve">Mid-Quality Data Capture from A/P and A/R in a database, basic reports </w:t>
      </w:r>
    </w:p>
    <w:p>
      <w:pPr>
        <w:pStyle w:val="Normal"/>
        <w:rPr/>
      </w:pPr>
      <w:r>
        <w:rPr/>
        <w:t>08/03/01</w:t>
        <w:tab/>
        <w:t>Complete Data Capture, Standard Reports Approved by EWS Risk</w:t>
      </w:r>
    </w:p>
    <w:p>
      <w:pPr>
        <w:pStyle w:val="Normal"/>
        <w:rPr/>
      </w:pPr>
      <w:r>
        <w:rPr/>
        <w:t>09/06/01 Refinements Completed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DATA SOURCES</w:t>
      </w:r>
    </w:p>
    <w:p>
      <w:pPr>
        <w:pStyle w:val="Normal"/>
        <w:rPr/>
      </w:pPr>
      <w:r>
        <w:rPr/>
        <w:t>GNO Invoices and Invoicing Systems (BSOC, PEACE, BLIZZARD, adhoc)</w:t>
      </w:r>
    </w:p>
    <w:p>
      <w:pPr>
        <w:pStyle w:val="Normal"/>
        <w:rPr/>
      </w:pPr>
      <w:r>
        <w:rPr/>
        <w:t>CSC generated invoices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TAX Database of CSC Data?</w:t>
      </w:r>
    </w:p>
    <w:p>
      <w:pPr>
        <w:pStyle w:val="Normal"/>
        <w:rPr/>
      </w:pPr>
      <w:r>
        <w:rPr/>
        <w:t>Avista Data</w:t>
      </w:r>
    </w:p>
    <w:p>
      <w:pPr>
        <w:pStyle w:val="Normal"/>
        <w:rPr/>
      </w:pPr>
      <w:r>
        <w:rPr/>
        <w:t>FASER COBRA</w:t>
      </w:r>
    </w:p>
    <w:p>
      <w:pPr>
        <w:pStyle w:val="Normal"/>
        <w:rPr/>
      </w:pPr>
      <w:r>
        <w:rPr/>
        <w:t>Bill Payment Repository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 xml:space="preserve">DATA ELEMENTS </w:t>
      </w:r>
    </w:p>
    <w:p>
      <w:pPr>
        <w:pStyle w:val="Normal"/>
        <w:rPr/>
      </w:pPr>
      <w:r>
        <w:rPr/>
        <w:t>Customer</w:t>
      </w:r>
    </w:p>
    <w:p>
      <w:pPr>
        <w:pStyle w:val="Normal"/>
        <w:rPr/>
      </w:pPr>
      <w:r>
        <w:rPr/>
        <w:t>Site</w:t>
      </w:r>
    </w:p>
    <w:p>
      <w:pPr>
        <w:pStyle w:val="Normal"/>
        <w:rPr/>
      </w:pPr>
      <w:r>
        <w:rPr/>
        <w:t>Utility Account #</w:t>
      </w:r>
    </w:p>
    <w:p>
      <w:pPr>
        <w:pStyle w:val="Normal"/>
        <w:rPr/>
      </w:pPr>
      <w:r>
        <w:rPr/>
        <w:t>Meter #</w:t>
      </w:r>
    </w:p>
    <w:p>
      <w:pPr>
        <w:pStyle w:val="Normal"/>
        <w:rPr/>
      </w:pPr>
      <w:r>
        <w:rPr/>
        <w:t>Product (Gas, Electric Water)</w:t>
      </w:r>
    </w:p>
    <w:p>
      <w:pPr>
        <w:pStyle w:val="Normal"/>
        <w:rPr/>
      </w:pPr>
      <w:r>
        <w:rPr/>
        <w:t>Line Item (Commodity, Tax, T&amp;D, Various Pass-Thru's )</w:t>
      </w:r>
    </w:p>
    <w:p>
      <w:pPr>
        <w:pStyle w:val="Normal"/>
        <w:rPr/>
      </w:pPr>
      <w:r>
        <w:rPr/>
        <w:t>$ Amount Per Line Item</w:t>
      </w:r>
    </w:p>
    <w:p>
      <w:pPr>
        <w:pStyle w:val="Normal"/>
        <w:rPr/>
      </w:pPr>
      <w:r>
        <w:rPr/>
        <w:t>Volume (Quantity)</w:t>
      </w:r>
    </w:p>
    <w:p>
      <w:pPr>
        <w:pStyle w:val="Normal"/>
        <w:rPr/>
      </w:pPr>
      <w:r>
        <w:rPr/>
        <w:t>Volume (Unit of Measure)</w:t>
      </w:r>
    </w:p>
    <w:p>
      <w:pPr>
        <w:pStyle w:val="Normal"/>
        <w:rPr/>
      </w:pPr>
      <w:r>
        <w:rPr/>
        <w:t>Volume Type (Nomination, Accrual, Actual)</w:t>
      </w:r>
    </w:p>
    <w:p>
      <w:pPr>
        <w:pStyle w:val="Normal"/>
        <w:rPr/>
      </w:pPr>
      <w:r>
        <w:rPr/>
        <w:t>Service Period - Start Date</w:t>
      </w:r>
    </w:p>
    <w:p>
      <w:pPr>
        <w:pStyle w:val="Normal"/>
        <w:rPr/>
      </w:pPr>
      <w:r>
        <w:rPr/>
        <w:t>Service Period - End Date</w:t>
      </w:r>
    </w:p>
    <w:p>
      <w:pPr>
        <w:pStyle w:val="Normal"/>
        <w:rPr/>
      </w:pPr>
      <w:r>
        <w:rPr/>
        <w:t>EES SAP Accounting Date</w:t>
      </w:r>
    </w:p>
    <w:p>
      <w:pPr>
        <w:pStyle w:val="Normal"/>
        <w:rPr/>
      </w:pPr>
      <w:r>
        <w:rPr/>
        <w:t>EES SAP GL Code</w:t>
      </w:r>
    </w:p>
    <w:p>
      <w:pPr>
        <w:pStyle w:val="Normal"/>
        <w:rPr/>
      </w:pPr>
      <w:r>
        <w:rPr/>
        <w:t>EES SAP Company Code</w:t>
      </w:r>
    </w:p>
    <w:p>
      <w:pPr>
        <w:pStyle w:val="Normal"/>
        <w:rPr/>
      </w:pPr>
      <w:r>
        <w:rPr/>
        <w:t>EES SAP STAT Code</w:t>
      </w:r>
    </w:p>
    <w:p>
      <w:pPr>
        <w:pStyle w:val="Normal"/>
        <w:rPr/>
      </w:pPr>
      <w:r>
        <w:rPr/>
        <w:t>A/P vs A/R Identification</w:t>
      </w:r>
    </w:p>
    <w:p>
      <w:pPr>
        <w:pStyle w:val="Normal"/>
        <w:rPr/>
      </w:pPr>
      <w:r>
        <w:rPr/>
        <w:t>Data Source Identification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 xml:space="preserve">CRITERIA </w:t>
      </w:r>
    </w:p>
    <w:p>
      <w:pPr>
        <w:pStyle w:val="Normal"/>
        <w:rPr/>
      </w:pPr>
      <w:r>
        <w:rPr/>
        <w:t>Must include all invoiced and bill payment transactions</w:t>
      </w:r>
    </w:p>
    <w:p>
      <w:pPr>
        <w:pStyle w:val="Normal"/>
        <w:rPr/>
      </w:pPr>
      <w:r>
        <w:rPr/>
        <w:t xml:space="preserve">Does not include Simon Tenant Billing or CKE (CES) Bill Payment Data </w:t>
      </w:r>
    </w:p>
    <w:p>
      <w:pPr>
        <w:pStyle w:val="Normal"/>
        <w:rPr/>
      </w:pPr>
      <w:r>
        <w:rPr/>
        <w:t>Do not double-count commodity billing from CSC incorporated  into GNO Invoices</w:t>
      </w:r>
    </w:p>
    <w:p>
      <w:pPr>
        <w:pStyle w:val="Normal"/>
        <w:rPr/>
      </w:pPr>
      <w:r>
        <w:rPr/>
        <w:t>Leverage Tax's new database of CSC billing data</w:t>
      </w:r>
    </w:p>
    <w:p>
      <w:pPr>
        <w:pStyle w:val="Normal"/>
        <w:rPr/>
      </w:pPr>
      <w:r>
        <w:rPr/>
        <w:t>Must tie to SAP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CORE TEAM</w:t>
      </w:r>
    </w:p>
    <w:p>
      <w:pPr>
        <w:pStyle w:val="Normal"/>
        <w:rPr>
          <w:b/>
        </w:rPr>
      </w:pPr>
      <w:r>
        <w:rPr>
          <w:b/>
        </w:rPr>
        <w:t>Robert Bailey (Team Leader)</w:t>
      </w:r>
    </w:p>
    <w:p>
      <w:pPr>
        <w:pStyle w:val="Normal"/>
        <w:rPr/>
      </w:pPr>
      <w:r>
        <w:rPr/>
        <w:t>Maurice Winter (Tax DB, CSC Liaison)  Service Group IT resourcing, Analysis)</w:t>
      </w:r>
    </w:p>
    <w:p>
      <w:pPr>
        <w:pStyle w:val="Normal"/>
        <w:rPr/>
      </w:pPr>
      <w:r>
        <w:rPr/>
        <w:t>Richard Miller (GNO Invoice data sources, Analysis)</w:t>
      </w:r>
    </w:p>
    <w:p>
      <w:pPr>
        <w:pStyle w:val="Normal"/>
        <w:rPr/>
      </w:pPr>
      <w:r>
        <w:rPr/>
        <w:t>Tony Miller (Avista and FASER data sources, Analysis)</w:t>
      </w:r>
    </w:p>
    <w:p>
      <w:pPr>
        <w:pStyle w:val="Normal"/>
        <w:rPr/>
      </w:pPr>
      <w:r>
        <w:rPr/>
        <w:t>Glenn Matthys (Analysis, Project Documentation, Status Reporting)</w:t>
      </w:r>
    </w:p>
    <w:p>
      <w:pPr>
        <w:pStyle w:val="Normal"/>
        <w:rPr/>
      </w:pPr>
      <w:r>
        <w:rPr/>
        <w:t>Theresa Carroll-Childers (CSC data sources, Analysis)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EXTENDED TEAM</w:t>
      </w:r>
    </w:p>
    <w:p>
      <w:pPr>
        <w:pStyle w:val="Normal"/>
        <w:rPr/>
      </w:pPr>
      <w:r>
        <w:rPr/>
        <w:t>James Light (Service Group IT resources)</w:t>
      </w:r>
    </w:p>
    <w:p>
      <w:pPr>
        <w:pStyle w:val="Normal"/>
        <w:rPr/>
      </w:pPr>
      <w:r>
        <w:rPr/>
        <w:t>CSC Team Enron</w:t>
      </w:r>
    </w:p>
    <w:p>
      <w:pPr>
        <w:pStyle w:val="Normal"/>
        <w:rPr/>
      </w:pPr>
      <w:r>
        <w:rPr/>
        <w:t>Anita Phelps (GNO Invoicing)</w:t>
      </w:r>
    </w:p>
    <w:p>
      <w:pPr>
        <w:pStyle w:val="Normal"/>
        <w:rPr/>
      </w:pPr>
      <w:r>
        <w:rPr/>
        <w:t>Janet Haynes (Avista and FASER)</w:t>
      </w:r>
    </w:p>
    <w:p>
      <w:pPr>
        <w:pStyle w:val="Normal"/>
        <w:rPr/>
      </w:pPr>
      <w:r>
        <w:rPr/>
        <w:t>Suzy Ingram (SAP and GL)</w:t>
      </w:r>
    </w:p>
    <w:p>
      <w:pPr>
        <w:pStyle w:val="Normal"/>
        <w:rPr/>
      </w:pPr>
      <w:r>
        <w:rPr/>
        <w:t>Theresa Gowan (GNO Invoicing)</w:t>
      </w:r>
    </w:p>
    <w:p>
      <w:pPr>
        <w:pStyle w:val="Normal"/>
        <w:rPr/>
      </w:pPr>
      <w:r>
        <w:rPr/>
        <w:t>Carrie Chaffin (Risk - GL Coding)</w:t>
      </w:r>
    </w:p>
    <w:p>
      <w:pPr>
        <w:pStyle w:val="Normal"/>
        <w:rPr/>
      </w:pPr>
      <w:r>
        <w:rPr/>
        <w:t>Bob Gresch (CSC Project Request Coordination)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MANAGEMENT SPONSORS</w:t>
      </w:r>
    </w:p>
    <w:p>
      <w:pPr>
        <w:pStyle w:val="Normal"/>
        <w:rPr/>
      </w:pPr>
      <w:r>
        <w:rPr/>
        <w:t>Evan Hughes</w:t>
      </w:r>
    </w:p>
    <w:p>
      <w:pPr>
        <w:pStyle w:val="Normal"/>
        <w:rPr/>
      </w:pPr>
      <w:r>
        <w:rPr/>
        <w:t>Gregg Young</w:t>
      </w:r>
    </w:p>
    <w:p>
      <w:pPr>
        <w:pStyle w:val="Normal"/>
        <w:rPr/>
      </w:pPr>
      <w:r>
        <w:rPr/>
        <w:t>Scott Mills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</w:rPr>
      <w:fldChar w:fldCharType="begin"/>
    </w:r>
    <w:r>
      <w:rPr>
        <w:i/>
      </w:rPr>
      <w:instrText xml:space="preserve"> DATE \@"MM\/dd\/yy" </w:instrText>
    </w:r>
    <w:r>
      <w:rPr>
        <w:i/>
      </w:rPr>
      <w:fldChar w:fldCharType="separate"/>
    </w:r>
    <w:r>
      <w:rPr>
        <w:i/>
      </w:rPr>
      <w:t>09/28/25</w:t>
    </w:r>
    <w:r>
      <w:rPr>
        <w:i/>
      </w:rPr>
      <w:fldChar w:fldCharType="end"/>
    </w:r>
    <w:r>
      <w:rPr>
        <w:i/>
      </w:rPr>
      <w:t xml:space="preserve">  </w:t>
    </w:r>
    <w:r>
      <w:rPr>
        <w:i/>
      </w:rPr>
      <w:fldChar w:fldCharType="begin"/>
    </w:r>
    <w:r>
      <w:rPr>
        <w:i/>
      </w:rPr>
      <w:instrText xml:space="preserve"> TIME \@"H:mm\ AM/PM" </w:instrText>
    </w:r>
    <w:r>
      <w:rPr>
        <w:i/>
      </w:rPr>
      <w:fldChar w:fldCharType="separate"/>
    </w:r>
    <w:r>
      <w:rPr>
        <w:i/>
      </w:rPr>
      <w:t>9:18 AM</w:t>
    </w:r>
    <w:r>
      <w:rPr>
        <w:i/>
      </w:rPr>
      <w:fldChar w:fldCharType="end"/>
    </w:r>
    <w:r>
      <w:rPr>
        <w:i/>
      </w:rPr>
      <w:t xml:space="preserve">  </w:t>
    </w:r>
    <w:r>
      <w:rPr>
        <w:i/>
      </w:rPr>
      <w:t>G.W. Young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2001-06-06T10:38:00Z</dcterms:created>
  <dc:creator>Young</dc:creator>
  <dc:description/>
  <dc:language>en-CA</dc:language>
  <cp:lastModifiedBy>Young</cp:lastModifiedBy>
  <cp:lastPrinted>2001-06-06T08:52:00Z</cp:lastPrinted>
  <dcterms:modified xsi:type="dcterms:W3CDTF">2001-06-06T11:48:00Z</dcterms:modified>
  <cp:revision>2</cp:revision>
  <dc:subject/>
  <dc:title>TEAM RANGER</dc:title>
</cp:coreProperties>
</file>