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Pipeline Expansions Hit Milestones</w:t>
      </w:r>
    </w:p>
    <w:p>
      <w:pPr>
        <w:pStyle w:val="Normal"/>
        <w:rPr/>
      </w:pPr>
      <w:r>
        <w:rPr/>
      </w:r>
    </w:p>
    <w:p>
      <w:pPr>
        <w:pStyle w:val="Normal"/>
        <w:rPr/>
      </w:pPr>
      <w:r>
        <w:rPr/>
        <w:t>Gas shippers gave a "thumbs up" to Transwestern Pipeline's (TW) Sun Devil natural gas pipeline expansion with requests for new capacity totaling more than 1.3 billion cubic feet of gas per day.  The proposed 400-mile pipeline will link gas fields in the San Juan Basin and the Rocky Mountains to energy-constrained southern California and Phoenix, Ariz., the nation's second largest growth market.  TW is working with shippers to finalize transportation agreements and expects to file an application with the Federal Energy Regulatory Commission early next year.  Sun Devil is expected to be in-service by 2004.</w:t>
      </w:r>
    </w:p>
    <w:p>
      <w:pPr>
        <w:pStyle w:val="Normal"/>
        <w:rPr/>
      </w:pPr>
      <w:r>
        <w:rPr/>
      </w:r>
    </w:p>
    <w:p>
      <w:pPr>
        <w:pStyle w:val="Normal"/>
        <w:rPr/>
      </w:pPr>
      <w:r>
        <w:rPr/>
        <w:t>Northern Border Pipeline completed construction on its Project 2000 [when? September or October) adding 34 miles of pipe, one 13,000 horsepower electric-powered compressor in Illinois, and additional horsepower at two Iowa compressor stations.  The Project increases gas deliverability into the Chicago area by approximately 30 percent and will provide additional revenue to Northern Border of about $13 million annually over a 10-year period.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2001-09-28T12:15:00Z</dcterms:created>
  <dc:creator>mclark1</dc:creator>
  <dc:description/>
  <dc:language>en-CA</dc:language>
  <cp:lastModifiedBy>mclark1</cp:lastModifiedBy>
  <dcterms:modified xsi:type="dcterms:W3CDTF">2001-10-02T13:21:00Z</dcterms:modified>
  <cp:revision>8</cp:revision>
  <dc:subject/>
  <dc:title>Sun Devil</dc:title>
</cp:coreProperties>
</file>