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center"/>
        <w:rPr>
          <w:u w:val="single"/>
        </w:rPr>
      </w:pPr>
      <w:r>
        <w:rPr>
          <w:u w:val="single"/>
        </w:rPr>
        <w:t>SUMMARY OF FOREIGN COUNSEL’S ADVICE - TRADING VIA ENRONONLINE</w:t>
      </w:r>
    </w:p>
    <w:p>
      <w:pPr>
        <w:pStyle w:val="Level1"/>
        <w:numPr>
          <w:ilvl w:val="0"/>
          <w:numId w:val="21"/>
        </w:numPr>
        <w:ind w:hanging="0" w:start="0"/>
        <w:rPr/>
      </w:pPr>
      <w:r>
        <w:rPr/>
        <w:t>China (Justin Boyd)</w:t>
      </w:r>
    </w:p>
    <w:p>
      <w:pPr>
        <w:pStyle w:val="Bullet2"/>
        <w:numPr>
          <w:ilvl w:val="0"/>
          <w:numId w:val="22"/>
        </w:numPr>
        <w:ind w:hanging="0" w:start="0"/>
        <w:rPr/>
      </w:pPr>
      <w:r>
        <w:rPr/>
        <w:t>Free to trade OTC forwards from an overseas base.  Awaiting advice in relation to other derivatives.</w:t>
      </w:r>
    </w:p>
    <w:p>
      <w:pPr>
        <w:pStyle w:val="Bullet2"/>
        <w:numPr>
          <w:ilvl w:val="0"/>
          <w:numId w:val="22"/>
        </w:numPr>
        <w:ind w:hanging="0" w:start="0"/>
        <w:rPr/>
      </w:pPr>
      <w:r>
        <w:rPr/>
        <w:t>Natural gas:  cannot trade, foreign participation prohibited.</w:t>
      </w:r>
    </w:p>
    <w:p>
      <w:pPr>
        <w:pStyle w:val="Bullet2"/>
        <w:numPr>
          <w:ilvl w:val="0"/>
          <w:numId w:val="22"/>
        </w:numPr>
        <w:ind w:hanging="0" w:start="0"/>
        <w:rPr/>
      </w:pPr>
      <w:r>
        <w:rPr/>
        <w:t>Electric power:  cannot trade, foreign participation prohibited.</w:t>
      </w:r>
    </w:p>
    <w:p>
      <w:pPr>
        <w:pStyle w:val="Bullet2"/>
        <w:numPr>
          <w:ilvl w:val="0"/>
          <w:numId w:val="22"/>
        </w:numPr>
        <w:ind w:hanging="0" w:start="0"/>
        <w:rPr/>
      </w:pPr>
      <w:r>
        <w:rPr/>
        <w:t>Await advice in relation to physical trading of metal, coal and oil.</w:t>
      </w:r>
    </w:p>
    <w:p>
      <w:pPr>
        <w:pStyle w:val="Level1"/>
        <w:numPr>
          <w:ilvl w:val="0"/>
          <w:numId w:val="21"/>
        </w:numPr>
        <w:ind w:hanging="0" w:start="0"/>
        <w:rPr/>
      </w:pPr>
      <w:r>
        <w:rPr/>
        <w:t>Greece (Justin Boyd)</w:t>
      </w:r>
    </w:p>
    <w:p>
      <w:pPr>
        <w:pStyle w:val="Bullet2"/>
        <w:numPr>
          <w:ilvl w:val="0"/>
          <w:numId w:val="22"/>
        </w:numPr>
        <w:ind w:hanging="0" w:start="0"/>
        <w:rPr/>
      </w:pPr>
      <w:r>
        <w:rPr/>
        <w:t>Free to trade commodity derivatives but need permission to solicit within Greece.</w:t>
      </w:r>
    </w:p>
    <w:p>
      <w:pPr>
        <w:pStyle w:val="Bullet2"/>
        <w:numPr>
          <w:ilvl w:val="0"/>
          <w:numId w:val="22"/>
        </w:numPr>
        <w:ind w:hanging="0" w:start="0"/>
        <w:rPr/>
      </w:pPr>
      <w:r>
        <w:rPr/>
        <w:t>Physical trading of electricity and gas not permitted.</w:t>
      </w:r>
    </w:p>
    <w:p>
      <w:pPr>
        <w:pStyle w:val="Bullet2"/>
        <w:numPr>
          <w:ilvl w:val="0"/>
          <w:numId w:val="22"/>
        </w:numPr>
        <w:ind w:hanging="0" w:start="0"/>
        <w:rPr/>
      </w:pPr>
      <w:r>
        <w:rPr/>
        <w:t>Await advice in relation to physical trading of metal, coal and oil.</w:t>
      </w:r>
    </w:p>
    <w:p>
      <w:pPr>
        <w:pStyle w:val="Level1"/>
        <w:numPr>
          <w:ilvl w:val="0"/>
          <w:numId w:val="21"/>
        </w:numPr>
        <w:ind w:hanging="0" w:start="0"/>
        <w:rPr/>
      </w:pPr>
      <w:r>
        <w:rPr/>
        <w:t>Hong Kong (Justin Boyd)</w:t>
      </w:r>
    </w:p>
    <w:p>
      <w:pPr>
        <w:pStyle w:val="Bullet2"/>
        <w:numPr>
          <w:ilvl w:val="0"/>
          <w:numId w:val="22"/>
        </w:numPr>
        <w:ind w:hanging="0" w:start="0"/>
        <w:rPr/>
      </w:pPr>
      <w:r>
        <w:rPr/>
        <w:t>Free to trade OTC commodity derivatives.</w:t>
      </w:r>
    </w:p>
    <w:p>
      <w:pPr>
        <w:pStyle w:val="Bullet2"/>
        <w:numPr>
          <w:ilvl w:val="0"/>
          <w:numId w:val="22"/>
        </w:numPr>
        <w:ind w:hanging="0" w:start="0"/>
        <w:rPr/>
      </w:pPr>
      <w:r>
        <w:rPr/>
        <w:t>Await advice in relation to physical trading.</w:t>
      </w:r>
    </w:p>
    <w:p>
      <w:pPr>
        <w:pStyle w:val="Level1"/>
        <w:numPr>
          <w:ilvl w:val="0"/>
          <w:numId w:val="21"/>
        </w:numPr>
        <w:ind w:hanging="0" w:start="0"/>
        <w:rPr/>
      </w:pPr>
      <w:r>
        <w:rPr/>
        <w:t>Israel (Robert Quick)</w:t>
      </w:r>
    </w:p>
    <w:p>
      <w:pPr>
        <w:pStyle w:val="Bullet2"/>
        <w:numPr>
          <w:ilvl w:val="0"/>
          <w:numId w:val="22"/>
        </w:numPr>
        <w:ind w:hanging="0" w:start="0"/>
        <w:rPr/>
      </w:pPr>
      <w:r>
        <w:rPr/>
        <w:t>Await advice in relation to derivatives and physical trading.</w:t>
      </w:r>
    </w:p>
    <w:p>
      <w:pPr>
        <w:pStyle w:val="Level1"/>
        <w:numPr>
          <w:ilvl w:val="0"/>
          <w:numId w:val="21"/>
        </w:numPr>
        <w:ind w:hanging="0" w:start="0"/>
        <w:rPr/>
      </w:pPr>
      <w:r>
        <w:rPr/>
        <w:t>Russia (Robert Quick)</w:t>
      </w:r>
    </w:p>
    <w:p>
      <w:pPr>
        <w:pStyle w:val="Bullet2"/>
        <w:numPr>
          <w:ilvl w:val="0"/>
          <w:numId w:val="22"/>
        </w:numPr>
        <w:ind w:hanging="0" w:start="0"/>
        <w:rPr/>
      </w:pPr>
      <w:r>
        <w:rPr/>
        <w:t>Free to trade in commodities and commodity derivatives but await additional advice as to product-specific licensing requirements which might apply to electricity, gas and oil.</w:t>
      </w:r>
    </w:p>
    <w:p>
      <w:pPr>
        <w:pStyle w:val="Bullet2"/>
        <w:numPr>
          <w:ilvl w:val="0"/>
          <w:numId w:val="22"/>
        </w:numPr>
        <w:ind w:hanging="0" w:start="0"/>
        <w:rPr/>
      </w:pPr>
      <w:r>
        <w:rPr/>
        <w:t>Cash settled derivatives could be regarded as unenforceable gaming contracts under Russian law.</w:t>
      </w:r>
    </w:p>
    <w:p>
      <w:pPr>
        <w:pStyle w:val="Bullet2"/>
        <w:numPr>
          <w:ilvl w:val="0"/>
          <w:numId w:val="22"/>
        </w:numPr>
        <w:ind w:hanging="0" w:start="0"/>
        <w:rPr/>
      </w:pPr>
      <w:r>
        <w:rPr/>
        <w:t>Central  Bank Licence needed for exchange control purposes.</w:t>
      </w:r>
    </w:p>
    <w:p>
      <w:pPr>
        <w:pStyle w:val="Level1"/>
        <w:numPr>
          <w:ilvl w:val="0"/>
          <w:numId w:val="21"/>
        </w:numPr>
        <w:ind w:hanging="0" w:start="0"/>
        <w:rPr/>
      </w:pPr>
      <w:r>
        <w:rPr/>
        <w:t>South Africa (Justin Boyd)</w:t>
      </w:r>
    </w:p>
    <w:p>
      <w:pPr>
        <w:pStyle w:val="Bullet2"/>
        <w:numPr>
          <w:ilvl w:val="0"/>
          <w:numId w:val="22"/>
        </w:numPr>
        <w:ind w:hanging="0" w:start="0"/>
        <w:rPr/>
      </w:pPr>
      <w:r>
        <w:rPr/>
        <w:t>Free to trade commodity and weather derivatives.</w:t>
      </w:r>
    </w:p>
    <w:p>
      <w:pPr>
        <w:pStyle w:val="Bullet2"/>
        <w:numPr>
          <w:ilvl w:val="0"/>
          <w:numId w:val="22"/>
        </w:numPr>
        <w:ind w:hanging="0" w:start="0"/>
        <w:rPr/>
      </w:pPr>
      <w:r>
        <w:rPr/>
        <w:t>Free to trade physical non-ferrous metals and coal.</w:t>
      </w:r>
    </w:p>
    <w:p>
      <w:pPr>
        <w:pStyle w:val="Bullet2"/>
        <w:numPr>
          <w:ilvl w:val="0"/>
          <w:numId w:val="22"/>
        </w:numPr>
        <w:ind w:hanging="0" w:start="0"/>
        <w:rPr/>
      </w:pPr>
      <w:r>
        <w:rPr/>
        <w:t>South African counterparties would need to provide evidence of exchange control approval in advance of transactions.</w:t>
      </w:r>
      <w:r>
        <w:br w:type="page"/>
      </w:r>
    </w:p>
    <w:p>
      <w:pPr>
        <w:pStyle w:val="Level1"/>
        <w:numPr>
          <w:ilvl w:val="0"/>
          <w:numId w:val="21"/>
        </w:numPr>
        <w:ind w:hanging="0" w:start="0"/>
        <w:rPr/>
      </w:pPr>
      <w:r>
        <w:rPr/>
        <w:t>Turkey (Justin Boyd)</w:t>
      </w:r>
    </w:p>
    <w:p>
      <w:pPr>
        <w:pStyle w:val="Bullet2"/>
        <w:numPr>
          <w:ilvl w:val="0"/>
          <w:numId w:val="22"/>
        </w:numPr>
        <w:ind w:hanging="0" w:start="0"/>
        <w:rPr/>
      </w:pPr>
      <w:r>
        <w:rPr/>
        <w:t>Free to trade commodity derivatives.</w:t>
      </w:r>
    </w:p>
    <w:p>
      <w:pPr>
        <w:pStyle w:val="Bullet2"/>
        <w:numPr>
          <w:ilvl w:val="0"/>
          <w:numId w:val="22"/>
        </w:numPr>
        <w:ind w:hanging="0" w:start="0"/>
        <w:rPr/>
      </w:pPr>
      <w:r>
        <w:rPr/>
        <w:t>Await advice in relation to physical trading.</w:t>
      </w:r>
    </w:p>
    <w:p>
      <w:pPr>
        <w:pStyle w:val="Bullet2"/>
        <w:numPr>
          <w:ilvl w:val="0"/>
          <w:numId w:val="22"/>
        </w:numPr>
        <w:ind w:hanging="0" w:start="0"/>
        <w:rPr/>
      </w:pPr>
      <w:r>
        <w:rPr/>
        <w:t>ETA&amp;PA will need to be adapted to take account of Turkish law.</w:t>
      </w:r>
    </w:p>
    <w:p>
      <w:pPr>
        <w:pStyle w:val="Bullet2"/>
        <w:numPr>
          <w:ilvl w:val="0"/>
          <w:numId w:val="0"/>
        </w:numPr>
        <w:ind w:hanging="0" w:start="0"/>
        <w:rPr>
          <w:b/>
          <w:bCs/>
          <w:sz w:val="22"/>
        </w:rPr>
      </w:pPr>
      <w:r>
        <w:rPr>
          <w:b/>
          <w:bCs/>
          <w:sz w:val="22"/>
        </w:rPr>
        <w:t>8</w:t>
        <w:tab/>
        <w:t>Latvia (Robert Quick)</w:t>
      </w:r>
    </w:p>
    <w:p>
      <w:pPr>
        <w:pStyle w:val="Bullet2"/>
        <w:numPr>
          <w:ilvl w:val="0"/>
          <w:numId w:val="9"/>
        </w:numPr>
        <w:tabs>
          <w:tab w:val="left" w:pos="927" w:leader="none"/>
          <w:tab w:val="left" w:pos="1247" w:leader="none"/>
        </w:tabs>
        <w:ind w:hanging="360" w:start="927" w:end="0"/>
        <w:rPr/>
      </w:pPr>
      <w:r>
        <w:rPr/>
        <w:t>Free to trade commodity derivatives</w:t>
      </w:r>
    </w:p>
    <w:p>
      <w:pPr>
        <w:pStyle w:val="Bullet2"/>
        <w:numPr>
          <w:ilvl w:val="0"/>
          <w:numId w:val="9"/>
        </w:numPr>
        <w:tabs>
          <w:tab w:val="left" w:pos="927" w:leader="none"/>
          <w:tab w:val="left" w:pos="1247" w:leader="none"/>
        </w:tabs>
        <w:spacing w:before="0" w:after="140"/>
        <w:ind w:hanging="360" w:start="927" w:end="0"/>
        <w:rPr/>
      </w:pPr>
      <w:r>
        <w:rPr/>
        <w:t>Banks and insurance companies should be excluded from EOL.</w:t>
      </w:r>
    </w:p>
    <w:sectPr>
      <w:headerReference w:type="default" r:id="rId2"/>
      <w:footerReference w:type="default" r:id="rId3"/>
      <w:type w:val="nextPage"/>
      <w:pgSz w:w="11906" w:h="16838"/>
      <w:pgMar w:left="1588" w:right="1588" w:gutter="0" w:header="765" w:top="1701" w:footer="482" w:bottom="130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0"/>
      </w:pBdr>
      <w:rPr>
        <w:sz w:val="17"/>
      </w:rPr>
    </w:pPr>
    <w:r>
      <w:rPr>
        <w:sz w:val="17"/>
      </w:rPr>
      <w:fldChar w:fldCharType="begin"/>
    </w:r>
    <w:r>
      <w:rPr>
        <w:sz w:val="17"/>
      </w:rPr>
      <w:instrText xml:space="preserve"> DOCPROPERTY "Document Number"</w:instrText>
    </w:r>
    <w:r>
      <w:rPr>
        <w:sz w:val="17"/>
      </w:rPr>
      <w:fldChar w:fldCharType="separate"/>
    </w:r>
    <w:r>
      <w:rPr>
        <w:sz w:val="17"/>
      </w:rPr>
      <w:t>A00913556</w:t>
    </w:r>
    <w:r>
      <w:rPr>
        <w:sz w:val="17"/>
      </w:rPr>
      <w:fldChar w:fldCharType="end"/>
    </w:r>
    <w:r>
      <w:rPr>
        <w:sz w:val="17"/>
      </w:rPr>
      <w:t>/</w:t>
    </w:r>
    <w:r>
      <w:rPr>
        <w:sz w:val="17"/>
      </w:rPr>
      <w:fldChar w:fldCharType="begin"/>
    </w:r>
    <w:r>
      <w:rPr>
        <w:sz w:val="17"/>
      </w:rPr>
      <w:instrText xml:space="preserve"> DOCPROPERTY "Version"</w:instrText>
    </w:r>
    <w:r>
      <w:rPr>
        <w:sz w:val="17"/>
      </w:rPr>
      <w:fldChar w:fldCharType="separate"/>
    </w:r>
    <w:r>
      <w:rPr>
        <w:sz w:val="17"/>
      </w:rPr>
      <w:t>0.1</w:t>
    </w:r>
    <w:r>
      <w:rPr>
        <w:sz w:val="17"/>
      </w:rPr>
      <w:fldChar w:fldCharType="end"/>
    </w:r>
    <w:r>
      <w:rPr>
        <w:sz w:val="17"/>
      </w:rPr>
      <w:t>/</w:t>
    </w:r>
    <w:r>
      <w:rPr>
        <w:sz w:val="17"/>
      </w:rPr>
      <w:fldChar w:fldCharType="begin"/>
    </w:r>
    <w:r>
      <w:rPr>
        <w:sz w:val="17"/>
      </w:rPr>
      <w:instrText xml:space="preserve"> DOCPROPERTY "Last Modified"</w:instrText>
    </w:r>
    <w:r>
      <w:rPr>
        <w:sz w:val="17"/>
      </w:rPr>
      <w:fldChar w:fldCharType="separate"/>
    </w:r>
    <w:r>
      <w:rPr>
        <w:sz w:val="17"/>
      </w:rPr>
      <w:t>20 Sep 2000</w:t>
    </w:r>
    <w:r>
      <w:rPr>
        <w:sz w:val="17"/>
      </w:rPr>
      <w:fldChar w:fldCharType="end"/>
    </w:r>
  </w:p>
  <w:p>
    <w:pPr>
      <w:pStyle w:val="Normal"/>
      <w:pBdr>
        <w:top w:val="single" w:sz="4" w:space="1" w:color="000000"/>
      </w:pBdr>
      <w:jc w:val="center"/>
      <w:rPr/>
    </w:pPr>
    <w:r>
      <w:rPr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-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US"/>
      </w:rPr>
    </w:pPr>
    <w:r>
      <w:rPr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567"/>
        </w:tabs>
        <w:ind w:start="567" w:hanging="567"/>
      </w:pPr>
      <w:rPr>
        <w:sz w:val="22"/>
        <w:i w:val="false"/>
        <w:b/>
        <w:rFonts w:ascii="Arial" w:hAnsi="Arial" w:cs="Arial"/>
      </w:rPr>
    </w:lvl>
    <w:lvl w:ilvl="1">
      <w:start w:val="1"/>
      <w:numFmt w:val="decimal"/>
      <w:lvlText w:val="%1.%2"/>
      <w:lvlJc w:val="start"/>
      <w:pPr>
        <w:tabs>
          <w:tab w:val="num" w:pos="1247"/>
        </w:tabs>
        <w:ind w:start="1247" w:hanging="680"/>
      </w:pPr>
      <w:rPr>
        <w:sz w:val="21"/>
        <w:i w:val="false"/>
        <w:b/>
        <w:rFonts w:ascii="Arial" w:hAnsi="Arial" w:cs="Arial"/>
      </w:rPr>
    </w:lvl>
    <w:lvl w:ilvl="2">
      <w:start w:val="1"/>
      <w:numFmt w:val="decimal"/>
      <w:lvlText w:val="%1.%2.%3"/>
      <w:lvlJc w:val="start"/>
      <w:pPr>
        <w:tabs>
          <w:tab w:val="num" w:pos="2041"/>
        </w:tabs>
        <w:ind w:start="2041" w:hanging="794"/>
      </w:pPr>
      <w:rPr>
        <w:sz w:val="17"/>
        <w:i w:val="false"/>
        <w:b/>
        <w:rFonts w:ascii="Arial" w:hAnsi="Arial" w:cs="Arial"/>
      </w:rPr>
    </w:lvl>
    <w:lvl w:ilvl="3">
      <w:start w:val="1"/>
      <w:numFmt w:val="lowerRoman"/>
      <w:lvlText w:val="(%4)"/>
      <w:lvlJc w:val="start"/>
      <w:pPr>
        <w:tabs>
          <w:tab w:val="num" w:pos="2722"/>
        </w:tabs>
        <w:ind w:start="2722" w:hanging="681"/>
      </w:pPr>
      <w:rPr>
        <w:sz w:val="20"/>
        <w:i w:val="false"/>
        <w:b w:val="false"/>
        <w:rFonts w:ascii="Arial" w:hAnsi="Arial" w:cs="Arial"/>
      </w:rPr>
    </w:lvl>
    <w:lvl w:ilvl="4">
      <w:start w:val="1"/>
      <w:numFmt w:val="lowerLetter"/>
      <w:lvlText w:val="(%5)"/>
      <w:lvlJc w:val="start"/>
      <w:pPr>
        <w:tabs>
          <w:tab w:val="num" w:pos="3289"/>
        </w:tabs>
        <w:ind w:start="3289" w:hanging="567"/>
      </w:pPr>
      <w:rPr>
        <w:sz w:val="20"/>
        <w:i w:val="false"/>
        <w:b w:val="false"/>
        <w:rFonts w:ascii="Arial" w:hAnsi="Arial" w:cs="Arial"/>
      </w:rPr>
    </w:lvl>
    <w:lvl w:ilvl="5">
      <w:start w:val="1"/>
      <w:numFmt w:val="upperRoman"/>
      <w:lvlText w:val="(%6)"/>
      <w:lvlJc w:val="start"/>
      <w:pPr>
        <w:tabs>
          <w:tab w:val="num" w:pos="3969"/>
        </w:tabs>
        <w:ind w:start="3969" w:hanging="680"/>
      </w:pPr>
      <w:rPr>
        <w:sz w:val="20"/>
        <w:i w:val="false"/>
        <w:b w:val="false"/>
        <w:rFonts w:ascii="Arial" w:hAnsi="Arial" w:cs="Arial"/>
      </w:r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396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4680"/>
        </w:tabs>
        <w:ind w:start="4320" w:hanging="1440"/>
      </w:pPr>
    </w:lvl>
  </w:abstractNum>
  <w:abstractNum w:abstractNumId="3">
    <w:lvl w:ilvl="0">
      <w:start w:val="1"/>
      <w:numFmt w:val="upperLetter"/>
      <w:lvlText w:val="(%1)"/>
      <w:lvlJc w:val="start"/>
      <w:pPr>
        <w:tabs>
          <w:tab w:val="num" w:pos="567"/>
        </w:tabs>
        <w:ind w:start="567" w:hanging="567"/>
      </w:pPr>
      <w:rPr>
        <w:sz w:val="20"/>
        <w:i w:val="false"/>
        <w:b w:val="false"/>
        <w:rFonts w:ascii="Arial" w:hAnsi="Arial" w:cs="Arial"/>
      </w:rPr>
    </w:lvl>
  </w:abstractNum>
  <w:abstractNum w:abstractNumId="4">
    <w:lvl w:ilvl="0">
      <w:start w:val="1"/>
      <w:numFmt w:val="decimal"/>
      <w:lvlText w:val="%1"/>
      <w:lvlJc w:val="start"/>
      <w:pPr>
        <w:tabs>
          <w:tab w:val="num" w:pos="567"/>
        </w:tabs>
        <w:ind w:start="567" w:hanging="567"/>
      </w:pPr>
      <w:rPr>
        <w:sz w:val="20"/>
        <w:i w:val="false"/>
        <w:b/>
        <w:rFonts w:ascii="Arial" w:hAnsi="Arial" w:cs="Arial"/>
      </w:rPr>
    </w:lvl>
    <w:lvl w:ilvl="1">
      <w:start w:val="1"/>
      <w:numFmt w:val="decimal"/>
      <w:lvlText w:val="%1.%2"/>
      <w:lvlJc w:val="start"/>
      <w:pPr>
        <w:tabs>
          <w:tab w:val="num" w:pos="567"/>
        </w:tabs>
        <w:ind w:start="567" w:hanging="567"/>
      </w:pPr>
      <w:rPr>
        <w:sz w:val="20"/>
        <w:i w:val="false"/>
        <w:b/>
        <w:rFonts w:ascii="Arial" w:hAnsi="Arial" w:cs="Arial"/>
      </w:rPr>
    </w:lvl>
    <w:lvl w:ilvl="2">
      <w:start w:val="1"/>
      <w:numFmt w:val="decimal"/>
      <w:lvlText w:val="%1.%2.%3"/>
      <w:lvlJc w:val="start"/>
      <w:pPr>
        <w:tabs>
          <w:tab w:val="num" w:pos="567"/>
        </w:tabs>
        <w:ind w:start="567" w:hanging="567"/>
      </w:pPr>
      <w:rPr>
        <w:sz w:val="17"/>
        <w:i w:val="false"/>
        <w:b/>
        <w:rFonts w:ascii="Arial" w:hAnsi="Arial" w:cs="Arial"/>
      </w:rPr>
    </w:lvl>
    <w:lvl w:ilvl="3">
      <w:start w:val="1"/>
      <w:numFmt w:val="lowerRoman"/>
      <w:lvlText w:val="(%4)"/>
      <w:lvlJc w:val="start"/>
      <w:pPr>
        <w:tabs>
          <w:tab w:val="num" w:pos="720"/>
        </w:tabs>
        <w:ind w:start="567" w:hanging="567"/>
      </w:pPr>
      <w:rPr>
        <w:sz w:val="20"/>
        <w:i w:val="false"/>
        <w:b w:val="false"/>
        <w:rFonts w:ascii="Arial" w:hAnsi="Arial" w:cs="Arial"/>
      </w:rPr>
    </w:lvl>
    <w:lvl w:ilvl="4">
      <w:start w:val="1"/>
      <w:numFmt w:val="lowerLetter"/>
      <w:lvlText w:val="(%5)"/>
      <w:lvlJc w:val="start"/>
      <w:pPr>
        <w:tabs>
          <w:tab w:val="num" w:pos="567"/>
        </w:tabs>
        <w:ind w:start="567" w:hanging="567"/>
      </w:pPr>
      <w:rPr>
        <w:sz w:val="20"/>
        <w:i w:val="false"/>
        <w:b w:val="false"/>
        <w:rFonts w:ascii="Arial" w:hAnsi="Arial" w:cs="Arial"/>
      </w:rPr>
    </w:lvl>
    <w:lvl w:ilvl="5">
      <w:start w:val="1"/>
      <w:numFmt w:val="upperRoman"/>
      <w:lvlText w:val="(%6)"/>
      <w:lvlJc w:val="start"/>
      <w:pPr>
        <w:tabs>
          <w:tab w:val="num" w:pos="720"/>
        </w:tabs>
        <w:ind w:start="567" w:hanging="567"/>
      </w:pPr>
      <w:rPr>
        <w:sz w:val="20"/>
        <w:i w:val="false"/>
        <w:b w:val="false"/>
        <w:rFonts w:ascii="Arial" w:hAnsi="Arial" w:cs="Arial"/>
      </w:rPr>
    </w:lvl>
    <w:lvl w:ilvl="6">
      <w:start w:val="1"/>
      <w:numFmt w:val="none"/>
      <w:suff w:val="nothing"/>
      <w:lvlText w:val=""/>
      <w:lvlJc w:val="start"/>
      <w:pPr>
        <w:ind w:start="32767" w:hanging="0"/>
      </w:pPr>
    </w:lvl>
    <w:lvl w:ilvl="7">
      <w:start w:val="1"/>
      <w:numFmt w:val="none"/>
      <w:suff w:val="nothing"/>
      <w:lvlText w:val=""/>
      <w:lvlJc w:val="start"/>
      <w:pPr>
        <w:ind w:start="32767" w:hanging="0"/>
      </w:pPr>
    </w:lvl>
    <w:lvl w:ilvl="8">
      <w:start w:val="1"/>
      <w:numFmt w:val="none"/>
      <w:suff w:val="nothing"/>
      <w:lvlText w:val=""/>
      <w:lvlJc w:val="start"/>
      <w:pPr>
        <w:ind w:start="32767" w:hanging="0"/>
      </w:pPr>
    </w:lvl>
  </w:abstractNum>
  <w:abstractNum w:abstractNumId="5">
    <w:lvl w:ilvl="0">
      <w:start w:val="1"/>
      <w:numFmt w:val="lowerLetter"/>
      <w:lvlText w:val="(%1)"/>
      <w:lvlJc w:val="start"/>
      <w:pPr>
        <w:tabs>
          <w:tab w:val="num" w:pos="2722"/>
        </w:tabs>
        <w:ind w:start="2722" w:hanging="681"/>
      </w:pPr>
      <w:rPr>
        <w:sz w:val="20"/>
        <w:i w:val="false"/>
        <w:b w:val="false"/>
        <w:rFonts w:ascii="Arial" w:hAnsi="Arial" w:cs="Arial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969"/>
        </w:tabs>
        <w:ind w:start="3969" w:hanging="68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567"/>
        </w:tabs>
        <w:ind w:start="567" w:hanging="567"/>
      </w:pPr>
      <w:rPr>
        <w:rFonts w:ascii="Symbol" w:hAnsi="Symbol" w:cs="Symbol" w:hint="default"/>
      </w:rPr>
    </w:lvl>
  </w:abstractNum>
  <w:abstractNum w:abstractNumId="8">
    <w:lvl w:ilvl="0">
      <w:start w:val="1"/>
      <w:numFmt w:val="lowerLetter"/>
      <w:lvlText w:val="(%1)"/>
      <w:lvlJc w:val="start"/>
      <w:pPr>
        <w:tabs>
          <w:tab w:val="num" w:pos="567"/>
        </w:tabs>
        <w:ind w:start="567" w:hanging="567"/>
      </w:pPr>
      <w:rPr>
        <w:sz w:val="20"/>
        <w:i w:val="false"/>
        <w:b w:val="false"/>
        <w:rFonts w:ascii="Arial" w:hAnsi="Arial" w:cs="Arial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2722"/>
        </w:tabs>
        <w:ind w:start="2722" w:hanging="681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(%1)"/>
      <w:lvlJc w:val="start"/>
      <w:pPr>
        <w:tabs>
          <w:tab w:val="num" w:pos="2041"/>
        </w:tabs>
        <w:ind w:start="2041" w:hanging="794"/>
      </w:pPr>
      <w:rPr>
        <w:sz w:val="20"/>
        <w:i w:val="false"/>
        <w:b w:val="false"/>
        <w:rFonts w:ascii="Arial" w:hAnsi="Arial" w:cs="Arial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2041"/>
        </w:tabs>
        <w:ind w:start="2041" w:hanging="794"/>
      </w:pPr>
      <w:rPr>
        <w:rFonts w:ascii="Symbol" w:hAnsi="Symbol" w:cs="Symbol" w:hint="default"/>
      </w:rPr>
    </w:lvl>
  </w:abstractNum>
  <w:abstractNum w:abstractNumId="13">
    <w:lvl w:ilvl="0">
      <w:start w:val="1"/>
      <w:numFmt w:val="lowerLetter"/>
      <w:lvlText w:val="(%1)"/>
      <w:lvlJc w:val="start"/>
      <w:pPr>
        <w:tabs>
          <w:tab w:val="num" w:pos="3969"/>
        </w:tabs>
        <w:ind w:start="3969" w:hanging="680"/>
      </w:pPr>
      <w:rPr>
        <w:sz w:val="20"/>
        <w:i w:val="false"/>
        <w:b w:val="false"/>
        <w:rFonts w:ascii="Arial" w:hAnsi="Arial" w:cs="Arial"/>
      </w:rPr>
    </w:lvl>
  </w:abstractNum>
  <w:abstractNum w:abstractNumId="14">
    <w:lvl w:ilvl="0">
      <w:start w:val="1"/>
      <w:numFmt w:val="decimal"/>
      <w:lvlText w:val="%1"/>
      <w:lvlJc w:val="start"/>
      <w:pPr>
        <w:tabs>
          <w:tab w:val="num" w:pos="567"/>
        </w:tabs>
        <w:ind w:start="567" w:hanging="567"/>
      </w:pPr>
      <w:rPr>
        <w:sz w:val="22"/>
        <w:i w:val="false"/>
        <w:b/>
        <w:rFonts w:ascii="Arial" w:hAnsi="Arial" w:cs="Arial"/>
      </w:rPr>
    </w:lvl>
    <w:lvl w:ilvl="1">
      <w:start w:val="1"/>
      <w:numFmt w:val="lowerLetter"/>
      <w:lvlText w:val="(%2)"/>
      <w:lvlJc w:val="start"/>
      <w:pPr>
        <w:tabs>
          <w:tab w:val="num" w:pos="1247"/>
        </w:tabs>
        <w:ind w:start="1247" w:hanging="680"/>
      </w:pPr>
      <w:rPr>
        <w:sz w:val="20"/>
        <w:i w:val="false"/>
        <w:b w:val="false"/>
        <w:rFonts w:ascii="Arial" w:hAnsi="Arial" w:cs="Arial"/>
      </w:rPr>
    </w:lvl>
    <w:lvl w:ilvl="2">
      <w:start w:val="1"/>
      <w:numFmt w:val="lowerRoman"/>
      <w:lvlText w:val="(%3)"/>
      <w:lvlJc w:val="start"/>
      <w:pPr>
        <w:tabs>
          <w:tab w:val="num" w:pos="2041"/>
        </w:tabs>
        <w:ind w:start="2041" w:hanging="794"/>
      </w:pPr>
      <w:rPr>
        <w:sz w:val="20"/>
        <w:i w:val="false"/>
        <w:b w:val="false"/>
        <w:rFonts w:ascii="Arial" w:hAnsi="Arial" w:cs="Arial"/>
      </w:rPr>
    </w:lvl>
    <w:lvl w:ilvl="3">
      <w:start w:val="1"/>
      <w:numFmt w:val="upperLetter"/>
      <w:lvlText w:val="(%4)"/>
      <w:lvlJc w:val="start"/>
      <w:pPr>
        <w:tabs>
          <w:tab w:val="num" w:pos="2722"/>
        </w:tabs>
        <w:ind w:start="2722" w:hanging="681"/>
      </w:pPr>
      <w:rPr>
        <w:sz w:val="20"/>
        <w:i w:val="false"/>
        <w:b w:val="false"/>
        <w:rFonts w:ascii="Arial" w:hAnsi="Arial" w:cs="Arial"/>
      </w:rPr>
    </w:lvl>
    <w:lvl w:ilvl="4">
      <w:start w:val="1"/>
      <w:numFmt w:val="none"/>
      <w:suff w:val="nothing"/>
      <w:lvlText w:val=""/>
      <w:lvlJc w:val="start"/>
      <w:pPr>
        <w:tabs>
          <w:tab w:val="num" w:pos="2608"/>
        </w:tabs>
        <w:ind w:start="2608" w:hanging="567"/>
      </w:pPr>
    </w:lvl>
    <w:lvl w:ilvl="5">
      <w:start w:val="1"/>
      <w:numFmt w:val="none"/>
      <w:suff w:val="nothing"/>
      <w:lvlText w:val=""/>
      <w:lvlJc w:val="start"/>
      <w:pPr>
        <w:tabs>
          <w:tab w:val="num" w:pos="3289"/>
        </w:tabs>
        <w:ind w:start="3289" w:hanging="681"/>
      </w:pPr>
    </w:lvl>
    <w:lvl w:ilvl="6">
      <w:start w:val="1"/>
      <w:numFmt w:val="none"/>
      <w:suff w:val="nothing"/>
      <w:lvlText w:val=""/>
      <w:lvlJc w:val="start"/>
      <w:pPr>
        <w:tabs>
          <w:tab w:val="num" w:pos="3240"/>
        </w:tabs>
        <w:ind w:start="3240" w:hanging="1080"/>
      </w:pPr>
    </w:lvl>
    <w:lvl w:ilvl="7">
      <w:start w:val="1"/>
      <w:numFmt w:val="none"/>
      <w:suff w:val="nothing"/>
      <w:lvlText w:val=""/>
      <w:lvlJc w:val="start"/>
      <w:pPr>
        <w:tabs>
          <w:tab w:val="num" w:pos="3744"/>
        </w:tabs>
        <w:ind w:start="3744" w:hanging="1224"/>
      </w:pPr>
    </w:lvl>
    <w:lvl w:ilvl="8">
      <w:start w:val="1"/>
      <w:numFmt w:val="none"/>
      <w:suff w:val="nothing"/>
      <w:lvlText w:val=""/>
      <w:lvlJc w:val="start"/>
      <w:pPr>
        <w:tabs>
          <w:tab w:val="num" w:pos="4320"/>
        </w:tabs>
        <w:ind w:start="4320" w:hanging="1440"/>
      </w:p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289"/>
        </w:tabs>
        <w:ind w:start="3289" w:hanging="56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(%1)"/>
      <w:lvlJc w:val="start"/>
      <w:pPr>
        <w:tabs>
          <w:tab w:val="num" w:pos="3289"/>
        </w:tabs>
        <w:ind w:start="3289" w:hanging="567"/>
      </w:pPr>
      <w:rPr>
        <w:sz w:val="20"/>
        <w:i w:val="false"/>
        <w:b w:val="false"/>
        <w:rFonts w:ascii="Arial" w:hAnsi="Arial" w:cs="Arial"/>
      </w:rPr>
    </w:lvl>
  </w:abstractNum>
  <w:abstractNum w:abstractNumId="17">
    <w:lvl w:ilvl="0">
      <w:start w:val="1"/>
      <w:numFmt w:val="lowerLetter"/>
      <w:lvlText w:val="(%1)"/>
      <w:lvlJc w:val="start"/>
      <w:pPr>
        <w:tabs>
          <w:tab w:val="num" w:pos="567"/>
        </w:tabs>
        <w:ind w:start="567" w:hanging="567"/>
      </w:pPr>
      <w:rPr>
        <w:sz w:val="20"/>
        <w:i w:val="false"/>
        <w:b w:val="false"/>
        <w:rFonts w:ascii="Arial" w:hAnsi="Arial" w:cs="Arial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1418"/>
        </w:tabs>
        <w:ind w:start="1418" w:hanging="567"/>
      </w:pPr>
      <w:rPr>
        <w:rFonts w:ascii="Symbol" w:hAnsi="Symbol" w:cs="Symbol" w:hint="default"/>
      </w:rPr>
    </w:lvl>
  </w:abstractNum>
  <w:abstractNum w:abstractNumId="19">
    <w:lvl w:ilvl="0">
      <w:start w:val="1"/>
      <w:numFmt w:val="lowerRoman"/>
      <w:lvlText w:val="(%1)"/>
      <w:lvlJc w:val="start"/>
      <w:pPr>
        <w:tabs>
          <w:tab w:val="num" w:pos="2722"/>
        </w:tabs>
        <w:ind w:start="2722" w:hanging="681"/>
      </w:pPr>
      <w:rPr>
        <w:sz w:val="20"/>
        <w:i w:val="false"/>
        <w:b w:val="false"/>
        <w:rFonts w:ascii="Arial" w:hAnsi="Arial" w:cs="Arial"/>
      </w:rPr>
    </w:lvl>
  </w:abstractNum>
  <w:abstractNum w:abstractNumId="20">
    <w:lvl w:ilvl="0">
      <w:start w:val="1"/>
      <w:numFmt w:val="lowerRoman"/>
      <w:lvlText w:val="(%1)"/>
      <w:lvlJc w:val="start"/>
      <w:pPr>
        <w:tabs>
          <w:tab w:val="num" w:pos="720"/>
        </w:tabs>
        <w:ind w:start="567" w:hanging="567"/>
      </w:pPr>
      <w:rPr>
        <w:sz w:val="20"/>
        <w:i w:val="false"/>
        <w:b w:val="false"/>
        <w:rFonts w:ascii="Arial" w:hAnsi="Arial" w:cs="Arial"/>
      </w:rPr>
    </w:lvl>
  </w:abstractNum>
  <w:abstractNum w:abstractNumId="21">
    <w:lvl w:ilvl="0">
      <w:start w:val="1"/>
      <w:numFmt w:val="decimal"/>
      <w:lvlText w:val="%1"/>
      <w:lvlJc w:val="start"/>
      <w:pPr>
        <w:tabs>
          <w:tab w:val="num" w:pos="567"/>
        </w:tabs>
        <w:ind w:start="567" w:hanging="567"/>
      </w:pPr>
      <w:rPr>
        <w:sz w:val="22"/>
        <w:i w:val="false"/>
        <w:b/>
        <w:rFonts w:ascii="Arial" w:hAnsi="Arial" w:cs="Arial"/>
      </w:rPr>
    </w:lvl>
    <w:lvl w:ilvl="1">
      <w:start w:val="1"/>
      <w:numFmt w:val="decimal"/>
      <w:lvlText w:val="%1.%2"/>
      <w:lvlJc w:val="start"/>
      <w:pPr>
        <w:tabs>
          <w:tab w:val="num" w:pos="1247"/>
        </w:tabs>
        <w:ind w:start="1247" w:hanging="680"/>
      </w:pPr>
      <w:rPr>
        <w:sz w:val="21"/>
        <w:i w:val="false"/>
        <w:b/>
        <w:rFonts w:ascii="Arial" w:hAnsi="Arial" w:cs="Arial"/>
      </w:rPr>
    </w:lvl>
    <w:lvl w:ilvl="2">
      <w:start w:val="1"/>
      <w:numFmt w:val="decimal"/>
      <w:lvlText w:val="%1.%2.%3"/>
      <w:lvlJc w:val="start"/>
      <w:pPr>
        <w:tabs>
          <w:tab w:val="num" w:pos="2041"/>
        </w:tabs>
        <w:ind w:start="2041" w:hanging="794"/>
      </w:pPr>
      <w:rPr>
        <w:sz w:val="17"/>
        <w:i w:val="false"/>
        <w:b/>
        <w:rFonts w:ascii="Arial" w:hAnsi="Arial" w:cs="Arial"/>
      </w:rPr>
    </w:lvl>
    <w:lvl w:ilvl="3">
      <w:start w:val="1"/>
      <w:numFmt w:val="lowerRoman"/>
      <w:lvlText w:val="(%4)"/>
      <w:lvlJc w:val="start"/>
      <w:pPr>
        <w:tabs>
          <w:tab w:val="num" w:pos="2722"/>
        </w:tabs>
        <w:ind w:start="2722" w:hanging="681"/>
      </w:pPr>
      <w:rPr>
        <w:sz w:val="20"/>
        <w:i w:val="false"/>
        <w:b w:val="false"/>
        <w:rFonts w:ascii="Arial" w:hAnsi="Arial" w:cs="Arial"/>
      </w:rPr>
    </w:lvl>
    <w:lvl w:ilvl="4">
      <w:start w:val="1"/>
      <w:numFmt w:val="lowerLetter"/>
      <w:lvlText w:val="(%5)"/>
      <w:lvlJc w:val="start"/>
      <w:pPr>
        <w:tabs>
          <w:tab w:val="num" w:pos="3289"/>
        </w:tabs>
        <w:ind w:start="3289" w:hanging="567"/>
      </w:pPr>
      <w:rPr>
        <w:sz w:val="20"/>
        <w:i w:val="false"/>
        <w:b w:val="false"/>
        <w:rFonts w:ascii="Arial" w:hAnsi="Arial" w:cs="Arial"/>
      </w:rPr>
    </w:lvl>
    <w:lvl w:ilvl="5">
      <w:start w:val="1"/>
      <w:numFmt w:val="upperRoman"/>
      <w:lvlText w:val="(%6)"/>
      <w:lvlJc w:val="start"/>
      <w:pPr>
        <w:tabs>
          <w:tab w:val="num" w:pos="3969"/>
        </w:tabs>
        <w:ind w:start="3969" w:hanging="680"/>
      </w:pPr>
      <w:rPr>
        <w:sz w:val="20"/>
        <w:i w:val="false"/>
        <w:b w:val="false"/>
        <w:rFonts w:ascii="Arial" w:hAnsi="Arial" w:cs="Arial"/>
      </w:r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1247"/>
        </w:tabs>
        <w:ind w:start="1247" w:hanging="680"/>
      </w:pPr>
      <w:rPr>
        <w:rFonts w:ascii="Symbol" w:hAnsi="Symbol" w:cs="Symbol" w:hint="default"/>
      </w:rPr>
    </w:lvl>
  </w:abstractNum>
  <w:abstractNum w:abstractNumId="23">
    <w:lvl w:ilvl="0">
      <w:start w:val="1"/>
      <w:numFmt w:val="lowerRoman"/>
      <w:lvlText w:val="(%1)"/>
      <w:lvlJc w:val="start"/>
      <w:pPr>
        <w:tabs>
          <w:tab w:val="num" w:pos="2041"/>
        </w:tabs>
        <w:ind w:start="2041" w:hanging="794"/>
      </w:pPr>
      <w:rPr>
        <w:sz w:val="20"/>
        <w:i w:val="false"/>
        <w:b w:val="false"/>
        <w:rFonts w:ascii="Arial" w:hAnsi="Arial" w:cs="Arial"/>
      </w:rPr>
    </w:lvl>
  </w:abstractNum>
  <w:abstractNum w:abstractNumId="24">
    <w:lvl w:ilvl="0">
      <w:start w:val="1"/>
      <w:numFmt w:val="bullet"/>
      <w:lvlText w:val=""/>
      <w:lvlJc w:val="start"/>
      <w:pPr>
        <w:tabs>
          <w:tab w:val="num" w:pos="567"/>
        </w:tabs>
        <w:ind w:start="567" w:hanging="567"/>
      </w:pPr>
      <w:rPr>
        <w:rFonts w:ascii="Symbol" w:hAnsi="Symbol" w:cs="Symbol" w:hint="default"/>
        <w:sz w:val="20"/>
        <w:i w:val="false"/>
        <w:b w:val="false"/>
      </w:rPr>
    </w:lvl>
  </w:abstractNum>
  <w:abstractNum w:abstractNumId="25">
    <w:lvl w:ilvl="0">
      <w:start w:val="1"/>
      <w:numFmt w:val="lowerRoman"/>
      <w:lvlText w:val="(%1)"/>
      <w:lvlJc w:val="start"/>
      <w:pPr>
        <w:tabs>
          <w:tab w:val="num" w:pos="720"/>
        </w:tabs>
        <w:ind w:start="567" w:hanging="567"/>
      </w:pPr>
      <w:rPr>
        <w:sz w:val="20"/>
        <w:i w:val="false"/>
        <w:b w:val="false"/>
        <w:rFonts w:ascii="Arial" w:hAnsi="Arial" w:cs="Arial"/>
      </w:rPr>
    </w:lvl>
  </w:abstractNum>
  <w:abstractNum w:abstractNumId="26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>
        <w:sz w:val="20"/>
        <w:i w:val="false"/>
        <w:b/>
        <w:rFonts w:ascii="Arial" w:hAnsi="Arial" w:cs="Arial"/>
      </w:rPr>
    </w:lvl>
  </w:abstractNum>
  <w:abstractNum w:abstractNumId="27">
    <w:lvl w:ilvl="0">
      <w:start w:val="1"/>
      <w:numFmt w:val="lowerRoman"/>
      <w:lvlText w:val="(%1)"/>
      <w:lvlJc w:val="start"/>
      <w:pPr>
        <w:tabs>
          <w:tab w:val="num" w:pos="3969"/>
        </w:tabs>
        <w:ind w:start="3969" w:hanging="680"/>
      </w:pPr>
      <w:rPr>
        <w:sz w:val="20"/>
        <w:i w:val="false"/>
        <w:b w:val="false"/>
        <w:rFonts w:ascii="Arial" w:hAnsi="Arial" w:cs="Arial"/>
      </w:rPr>
    </w:lvl>
  </w:abstractNum>
  <w:abstractNum w:abstractNumId="28">
    <w:lvl w:ilvl="0">
      <w:start w:val="1"/>
      <w:numFmt w:val="lowerLetter"/>
      <w:lvlText w:val="(%1)"/>
      <w:lvlJc w:val="start"/>
      <w:pPr>
        <w:tabs>
          <w:tab w:val="num" w:pos="1247"/>
        </w:tabs>
        <w:ind w:start="1247" w:hanging="680"/>
      </w:pPr>
      <w:rPr>
        <w:sz w:val="20"/>
        <w:i w:val="false"/>
        <w:b w:val="false"/>
        <w:rFonts w:ascii="Arial" w:hAnsi="Arial" w:cs="Arial"/>
      </w:rPr>
    </w:lvl>
  </w:abstractNum>
  <w:abstractNum w:abstractNumId="29">
    <w:lvl w:ilvl="0">
      <w:start w:val="1"/>
      <w:numFmt w:val="lowerRoman"/>
      <w:lvlText w:val="(%1)"/>
      <w:lvlJc w:val="start"/>
      <w:pPr>
        <w:tabs>
          <w:tab w:val="num" w:pos="3442"/>
        </w:tabs>
        <w:ind w:start="3289" w:hanging="567"/>
      </w:pPr>
      <w:rPr>
        <w:sz w:val="20"/>
        <w:i w:val="false"/>
        <w:b w:val="false"/>
        <w:rFonts w:ascii="Arial" w:hAnsi="Arial" w:cs="Arial"/>
      </w:rPr>
    </w:lvl>
  </w:abstractNum>
  <w:abstractNum w:abstractNumId="30">
    <w:lvl w:ilvl="0">
      <w:start w:val="1"/>
      <w:numFmt w:val="lowerRoman"/>
      <w:lvlText w:val="(%1)"/>
      <w:lvlJc w:val="start"/>
      <w:pPr>
        <w:tabs>
          <w:tab w:val="num" w:pos="1247"/>
        </w:tabs>
        <w:ind w:start="1247" w:hanging="680"/>
      </w:pPr>
      <w:rPr>
        <w:sz w:val="20"/>
        <w:i w:val="false"/>
        <w:b w:val="false"/>
        <w:rFonts w:ascii="Arial" w:hAnsi="Arial" w:cs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w="http://schemas.openxmlformats.org/wordprocessingml/2006/main">
  <w:zoom w:percent="100"/>
  <w:defaultTabStop w:val="567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88"/>
    </w:pPr>
    <w:rPr>
      <w:rFonts w:ascii="Arial" w:hAnsi="Arial" w:eastAsia="Times New Roman" w:cs="Arial"/>
      <w:color w:val="auto"/>
      <w:kern w:val="2"/>
      <w:sz w:val="20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lineRule="auto" w:line="240"/>
      <w:outlineLvl w:val="0"/>
    </w:pPr>
    <w:rPr>
      <w:kern w:val="2"/>
      <w:lang w:val="en-GB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lineRule="auto" w:line="240"/>
      <w:outlineLvl w:val="1"/>
    </w:pPr>
    <w:rPr>
      <w:kern w:val="2"/>
      <w:lang w:val="en-GB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spacing w:lineRule="auto" w:line="240"/>
      <w:outlineLvl w:val="2"/>
    </w:pPr>
    <w:rPr>
      <w:kern w:val="2"/>
      <w:lang w:val="en-GB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spacing w:lineRule="auto" w:line="240"/>
      <w:outlineLvl w:val="3"/>
    </w:pPr>
    <w:rPr>
      <w:kern w:val="2"/>
      <w:lang w:val="en-GB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lineRule="auto" w:line="240"/>
      <w:outlineLvl w:val="4"/>
    </w:pPr>
    <w:rPr>
      <w:kern w:val="2"/>
      <w:lang w:val="en-GB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Rule="auto" w:line="240"/>
      <w:outlineLvl w:val="5"/>
    </w:pPr>
    <w:rPr>
      <w:kern w:val="2"/>
      <w:lang w:val="en-GB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lineRule="auto" w:line="240"/>
      <w:outlineLvl w:val="6"/>
    </w:pPr>
    <w:rPr>
      <w:kern w:val="2"/>
      <w:lang w:val="en-GB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lineRule="auto" w:line="240"/>
      <w:outlineLvl w:val="7"/>
    </w:pPr>
    <w:rPr>
      <w:kern w:val="2"/>
      <w:lang w:val="en-GB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  <w:rPr>
      <w:kern w:val="2"/>
      <w:lang w:val="en-GB"/>
    </w:rPr>
  </w:style>
  <w:style w:type="character" w:styleId="WW8Num1z0">
    <w:name w:val="WW8Num1z0"/>
    <w:qFormat/>
    <w:rPr>
      <w:b/>
      <w:i w:val="false"/>
    </w:rPr>
  </w:style>
  <w:style w:type="character" w:styleId="WW8Num1z1">
    <w:name w:val="WW8Num1z1"/>
    <w:qFormat/>
    <w:rPr/>
  </w:style>
  <w:style w:type="character" w:styleId="WW8Num1z4">
    <w:name w:val="WW8Num1z4"/>
    <w:qFormat/>
    <w:rPr>
      <w:rFonts w:ascii="Symbol" w:hAnsi="Symbol" w:cs="Symbol"/>
    </w:rPr>
  </w:style>
  <w:style w:type="character" w:styleId="WW8Num1z5">
    <w:name w:val="WW8Num1z5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Arial" w:hAnsi="Arial" w:cs="Arial"/>
      <w:b/>
      <w:i w:val="false"/>
      <w:sz w:val="22"/>
    </w:rPr>
  </w:style>
  <w:style w:type="character" w:styleId="WW8Num5z1">
    <w:name w:val="WW8Num5z1"/>
    <w:qFormat/>
    <w:rPr>
      <w:rFonts w:ascii="Arial" w:hAnsi="Arial" w:cs="Arial"/>
      <w:b/>
      <w:i w:val="false"/>
      <w:sz w:val="21"/>
    </w:rPr>
  </w:style>
  <w:style w:type="character" w:styleId="WW8Num5z2">
    <w:name w:val="WW8Num5z2"/>
    <w:qFormat/>
    <w:rPr>
      <w:rFonts w:ascii="Arial" w:hAnsi="Arial" w:cs="Arial"/>
      <w:b/>
      <w:i w:val="false"/>
      <w:sz w:val="17"/>
    </w:rPr>
  </w:style>
  <w:style w:type="character" w:styleId="WW8Num5z3">
    <w:name w:val="WW8Num5z3"/>
    <w:qFormat/>
    <w:rPr>
      <w:rFonts w:ascii="Arial" w:hAnsi="Arial" w:cs="Arial"/>
      <w:b w:val="false"/>
      <w:i w:val="false"/>
      <w:sz w:val="20"/>
    </w:rPr>
  </w:style>
  <w:style w:type="character" w:styleId="WW8Num6z0">
    <w:name w:val="WW8Num6z0"/>
    <w:qFormat/>
    <w:rPr>
      <w:rFonts w:ascii="Arial" w:hAnsi="Arial" w:cs="Arial"/>
      <w:b/>
      <w:i w:val="false"/>
      <w:sz w:val="21"/>
    </w:rPr>
  </w:style>
  <w:style w:type="character" w:styleId="WW8Num6z1">
    <w:name w:val="WW8Num6z1"/>
    <w:qFormat/>
    <w:rPr>
      <w:rFonts w:ascii="Arial" w:hAnsi="Arial" w:cs="Arial"/>
      <w:b/>
      <w:i w:val="false"/>
      <w:sz w:val="20"/>
    </w:rPr>
  </w:style>
  <w:style w:type="character" w:styleId="WW8Num6z2">
    <w:name w:val="WW8Num6z2"/>
    <w:qFormat/>
    <w:rPr>
      <w:b/>
      <w:i w:val="false"/>
      <w:sz w:val="17"/>
    </w:rPr>
  </w:style>
  <w:style w:type="character" w:styleId="WW8Num7z0">
    <w:name w:val="WW8Num7z0"/>
    <w:qFormat/>
    <w:rPr>
      <w:rFonts w:ascii="Arial" w:hAnsi="Arial" w:cs="Arial"/>
      <w:b w:val="false"/>
      <w:i w:val="false"/>
      <w:sz w:val="20"/>
    </w:rPr>
  </w:style>
  <w:style w:type="character" w:styleId="WW8Num8z0">
    <w:name w:val="WW8Num8z0"/>
    <w:qFormat/>
    <w:rPr>
      <w:rFonts w:ascii="Arial" w:hAnsi="Arial" w:cs="Arial"/>
      <w:b/>
      <w:i w:val="false"/>
      <w:sz w:val="20"/>
    </w:rPr>
  </w:style>
  <w:style w:type="character" w:styleId="WW8Num8z2">
    <w:name w:val="WW8Num8z2"/>
    <w:qFormat/>
    <w:rPr>
      <w:rFonts w:ascii="Arial" w:hAnsi="Arial" w:cs="Arial"/>
      <w:b/>
      <w:i w:val="false"/>
      <w:sz w:val="17"/>
    </w:rPr>
  </w:style>
  <w:style w:type="character" w:styleId="WW8Num8z3">
    <w:name w:val="WW8Num8z3"/>
    <w:qFormat/>
    <w:rPr>
      <w:rFonts w:ascii="Arial" w:hAnsi="Arial" w:cs="Arial"/>
      <w:b w:val="false"/>
      <w:i w:val="false"/>
      <w:sz w:val="20"/>
    </w:rPr>
  </w:style>
  <w:style w:type="character" w:styleId="WW8Num9z0">
    <w:name w:val="WW8Num9z0"/>
    <w:qFormat/>
    <w:rPr>
      <w:rFonts w:ascii="Arial" w:hAnsi="Arial" w:cs="Arial"/>
      <w:b w:val="false"/>
      <w:i w:val="false"/>
      <w:sz w:val="20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b/>
      <w:i w:val="false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b/>
      <w:i w:val="false"/>
      <w:sz w:val="20"/>
    </w:rPr>
  </w:style>
  <w:style w:type="character" w:styleId="WW8Num16z0">
    <w:name w:val="WW8Num16z0"/>
    <w:qFormat/>
    <w:rPr>
      <w:rFonts w:ascii="Arial" w:hAnsi="Arial" w:cs="Arial"/>
      <w:b w:val="false"/>
      <w:i w:val="false"/>
      <w:sz w:val="20"/>
    </w:rPr>
  </w:style>
  <w:style w:type="character" w:styleId="WW8Num18z0">
    <w:name w:val="WW8Num18z0"/>
    <w:qFormat/>
    <w:rPr>
      <w:rFonts w:ascii="Arial" w:hAnsi="Arial" w:cs="Arial"/>
      <w:b w:val="false"/>
      <w:i w:val="false"/>
      <w:sz w:val="20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Arial" w:hAnsi="Arial" w:cs="Arial"/>
      <w:b w:val="false"/>
      <w:i w:val="false"/>
      <w:sz w:val="20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6z0">
    <w:name w:val="WW8Num26z0"/>
    <w:qFormat/>
    <w:rPr>
      <w:rFonts w:ascii="Arial" w:hAnsi="Arial" w:cs="Arial"/>
      <w:b w:val="false"/>
      <w:i w:val="false"/>
      <w:sz w:val="20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9z0">
    <w:name w:val="WW8Num29z0"/>
    <w:qFormat/>
    <w:rPr>
      <w:rFonts w:ascii="Arial" w:hAnsi="Arial" w:cs="Arial"/>
      <w:b/>
      <w:i w:val="false"/>
      <w:sz w:val="22"/>
    </w:rPr>
  </w:style>
  <w:style w:type="character" w:styleId="WW8Num29z1">
    <w:name w:val="WW8Num29z1"/>
    <w:qFormat/>
    <w:rPr>
      <w:rFonts w:ascii="Arial" w:hAnsi="Arial" w:cs="Arial"/>
      <w:b w:val="false"/>
      <w:i w:val="false"/>
      <w:sz w:val="20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Arial" w:hAnsi="Arial" w:cs="Arial"/>
      <w:b w:val="false"/>
      <w:i w:val="false"/>
      <w:sz w:val="20"/>
    </w:rPr>
  </w:style>
  <w:style w:type="character" w:styleId="WW8Num33z0">
    <w:name w:val="WW8Num33z0"/>
    <w:qFormat/>
    <w:rPr>
      <w:rFonts w:ascii="Arial" w:hAnsi="Arial" w:cs="Arial"/>
      <w:b w:val="false"/>
      <w:i w:val="false"/>
      <w:sz w:val="20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Arial" w:hAnsi="Arial" w:cs="Arial"/>
      <w:b/>
      <w:i w:val="false"/>
      <w:sz w:val="20"/>
    </w:rPr>
  </w:style>
  <w:style w:type="character" w:styleId="WW8Num35z1">
    <w:name w:val="WW8Num35z1"/>
    <w:qFormat/>
    <w:rPr>
      <w:rFonts w:ascii="Arial" w:hAnsi="Arial" w:cs="Arial"/>
      <w:b/>
      <w:i w:val="false"/>
      <w:sz w:val="19"/>
    </w:rPr>
  </w:style>
  <w:style w:type="character" w:styleId="WW8Num35z2">
    <w:name w:val="WW8Num35z2"/>
    <w:qFormat/>
    <w:rPr>
      <w:rFonts w:ascii="Arial" w:hAnsi="Arial" w:cs="Arial"/>
      <w:b w:val="false"/>
      <w:i w:val="false"/>
      <w:sz w:val="17"/>
    </w:rPr>
  </w:style>
  <w:style w:type="character" w:styleId="WW8Num36z0">
    <w:name w:val="WW8Num36z0"/>
    <w:qFormat/>
    <w:rPr>
      <w:rFonts w:ascii="Arial" w:hAnsi="Arial" w:cs="Arial"/>
      <w:b w:val="false"/>
      <w:i w:val="false"/>
      <w:sz w:val="20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Arial" w:hAnsi="Arial" w:cs="Arial"/>
      <w:b w:val="false"/>
      <w:i w:val="false"/>
      <w:sz w:val="20"/>
    </w:rPr>
  </w:style>
  <w:style w:type="character" w:styleId="WW8Num39z0">
    <w:name w:val="WW8Num39z0"/>
    <w:qFormat/>
    <w:rPr>
      <w:rFonts w:ascii="Arial" w:hAnsi="Arial" w:cs="Arial"/>
      <w:b w:val="false"/>
      <w:i w:val="false"/>
      <w:sz w:val="20"/>
    </w:rPr>
  </w:style>
  <w:style w:type="character" w:styleId="WW8Num40z0">
    <w:name w:val="WW8Num40z0"/>
    <w:qFormat/>
    <w:rPr>
      <w:rFonts w:ascii="Arial" w:hAnsi="Arial" w:cs="Arial"/>
      <w:b w:val="false"/>
      <w:i w:val="false"/>
      <w:sz w:val="20"/>
    </w:rPr>
  </w:style>
  <w:style w:type="character" w:styleId="WW8Num42z0">
    <w:name w:val="WW8Num42z0"/>
    <w:qFormat/>
    <w:rPr>
      <w:rFonts w:ascii="Arial" w:hAnsi="Arial" w:cs="Arial"/>
      <w:b w:val="false"/>
      <w:i w:val="false"/>
      <w:sz w:val="20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5z0">
    <w:name w:val="WW8Num45z0"/>
    <w:qFormat/>
    <w:rPr>
      <w:rFonts w:ascii="Arial" w:hAnsi="Arial" w:cs="Arial"/>
      <w:b/>
      <w:i w:val="false"/>
      <w:sz w:val="22"/>
    </w:rPr>
  </w:style>
  <w:style w:type="character" w:styleId="WW8Num45z1">
    <w:name w:val="WW8Num45z1"/>
    <w:qFormat/>
    <w:rPr>
      <w:rFonts w:ascii="Arial" w:hAnsi="Arial" w:cs="Arial"/>
      <w:b/>
      <w:i w:val="false"/>
      <w:sz w:val="21"/>
    </w:rPr>
  </w:style>
  <w:style w:type="character" w:styleId="WW8Num45z2">
    <w:name w:val="WW8Num45z2"/>
    <w:qFormat/>
    <w:rPr>
      <w:rFonts w:ascii="Arial" w:hAnsi="Arial" w:cs="Arial"/>
      <w:b/>
      <w:i w:val="false"/>
      <w:sz w:val="17"/>
    </w:rPr>
  </w:style>
  <w:style w:type="character" w:styleId="WW8Num45z3">
    <w:name w:val="WW8Num45z3"/>
    <w:qFormat/>
    <w:rPr>
      <w:rFonts w:ascii="Arial" w:hAnsi="Arial" w:cs="Arial"/>
      <w:b w:val="false"/>
      <w:i w:val="false"/>
      <w:sz w:val="20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Arial" w:hAnsi="Arial" w:cs="Arial"/>
      <w:b w:val="false"/>
      <w:i w:val="false"/>
      <w:sz w:val="20"/>
    </w:rPr>
  </w:style>
  <w:style w:type="character" w:styleId="WW8Num48z0">
    <w:name w:val="WW8Num48z0"/>
    <w:qFormat/>
    <w:rPr>
      <w:b/>
      <w:i w:val="false"/>
    </w:rPr>
  </w:style>
  <w:style w:type="character" w:styleId="WW8Num49z0">
    <w:name w:val="WW8Num49z0"/>
    <w:qFormat/>
    <w:rPr>
      <w:rFonts w:ascii="Symbol" w:hAnsi="Symbol" w:cs="Symbol"/>
      <w:b w:val="false"/>
      <w:i w:val="false"/>
      <w:sz w:val="20"/>
    </w:rPr>
  </w:style>
  <w:style w:type="character" w:styleId="WW8Num51z0">
    <w:name w:val="WW8Num51z0"/>
    <w:qFormat/>
    <w:rPr>
      <w:rFonts w:ascii="Arial" w:hAnsi="Arial" w:cs="Arial"/>
      <w:b w:val="false"/>
      <w:i w:val="false"/>
      <w:sz w:val="20"/>
    </w:rPr>
  </w:style>
  <w:style w:type="character" w:styleId="WW8Num53z0">
    <w:name w:val="WW8Num53z0"/>
    <w:qFormat/>
    <w:rPr>
      <w:rFonts w:ascii="Arial" w:hAnsi="Arial" w:cs="Arial"/>
      <w:b/>
      <w:i w:val="false"/>
      <w:sz w:val="20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4z1">
    <w:name w:val="WW8Num54z1"/>
    <w:qFormat/>
    <w:rPr>
      <w:rFonts w:ascii="Courier New" w:hAnsi="Courier New" w:cs="Courier New"/>
    </w:rPr>
  </w:style>
  <w:style w:type="character" w:styleId="WW8Num54z2">
    <w:name w:val="WW8Num54z2"/>
    <w:qFormat/>
    <w:rPr>
      <w:rFonts w:ascii="Wingdings" w:hAnsi="Wingdings" w:cs="Wingdings"/>
    </w:rPr>
  </w:style>
  <w:style w:type="character" w:styleId="WW8Num55z0">
    <w:name w:val="WW8Num55z0"/>
    <w:qFormat/>
    <w:rPr>
      <w:rFonts w:ascii="Arial" w:hAnsi="Arial" w:cs="Arial"/>
      <w:b w:val="false"/>
      <w:i w:val="false"/>
      <w:sz w:val="20"/>
    </w:rPr>
  </w:style>
  <w:style w:type="character" w:styleId="WW8Num56z0">
    <w:name w:val="WW8Num56z0"/>
    <w:qFormat/>
    <w:rPr>
      <w:rFonts w:ascii="Arial" w:hAnsi="Arial" w:cs="Arial"/>
      <w:b/>
      <w:i w:val="false"/>
      <w:sz w:val="21"/>
    </w:rPr>
  </w:style>
  <w:style w:type="character" w:styleId="WW8Num56z1">
    <w:name w:val="WW8Num56z1"/>
    <w:qFormat/>
    <w:rPr>
      <w:rFonts w:ascii="Arial" w:hAnsi="Arial" w:cs="Arial"/>
      <w:b/>
      <w:i w:val="false"/>
      <w:sz w:val="20"/>
    </w:rPr>
  </w:style>
  <w:style w:type="character" w:styleId="WW8Num56z2">
    <w:name w:val="WW8Num56z2"/>
    <w:qFormat/>
    <w:rPr>
      <w:rFonts w:ascii="Arial" w:hAnsi="Arial" w:cs="Arial"/>
      <w:b/>
      <w:i w:val="false"/>
      <w:sz w:val="17"/>
    </w:rPr>
  </w:style>
  <w:style w:type="character" w:styleId="WW8Num56z3">
    <w:name w:val="WW8Num56z3"/>
    <w:qFormat/>
    <w:rPr>
      <w:rFonts w:ascii="Arial" w:hAnsi="Arial" w:cs="Arial"/>
      <w:b w:val="false"/>
      <w:i w:val="false"/>
      <w:sz w:val="20"/>
    </w:rPr>
  </w:style>
  <w:style w:type="character" w:styleId="WW8Num57z0">
    <w:name w:val="WW8Num57z0"/>
    <w:qFormat/>
    <w:rPr>
      <w:rFonts w:ascii="Arial" w:hAnsi="Arial" w:cs="Arial"/>
      <w:b w:val="false"/>
      <w:i w:val="false"/>
      <w:sz w:val="20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Arial" w:hAnsi="Arial" w:cs="Arial"/>
      <w:b w:val="false"/>
      <w:i w:val="false"/>
      <w:sz w:val="20"/>
    </w:rPr>
  </w:style>
  <w:style w:type="character" w:styleId="WW8Num60z0">
    <w:name w:val="WW8Num60z0"/>
    <w:qFormat/>
    <w:rPr>
      <w:rFonts w:ascii="Arial" w:hAnsi="Arial" w:cs="Arial"/>
      <w:b w:val="false"/>
      <w:i w:val="false"/>
      <w:sz w:val="20"/>
    </w:rPr>
  </w:style>
  <w:style w:type="character" w:styleId="WW8Num61z0">
    <w:name w:val="WW8Num6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rFonts w:ascii="Arial" w:hAnsi="Arial" w:cs="Arial"/>
      <w:vertAlign w:val="superscript"/>
    </w:rPr>
  </w:style>
  <w:style w:type="character" w:styleId="FootnoteCharacters">
    <w:name w:val="Footnote Characters"/>
    <w:basedOn w:val="DefaultParagraphFont"/>
    <w:qFormat/>
    <w:rPr>
      <w:rFonts w:ascii="Arial" w:hAnsi="Arial" w:cs="Arial"/>
      <w:vertAlign w:val="superscript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"/>
    <w:qFormat/>
    <w:pPr>
      <w:keepNext w:val="true"/>
      <w:keepLines/>
      <w:spacing w:before="0" w:after="240"/>
      <w:jc w:val="both"/>
      <w:outlineLvl w:val="3"/>
    </w:pPr>
    <w:rPr>
      <w:b/>
      <w:kern w:val="2"/>
      <w:sz w:val="25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lpha1">
    <w:name w:val="alpha 1"/>
    <w:basedOn w:val="Normal"/>
    <w:qFormat/>
    <w:pPr>
      <w:numPr>
        <w:ilvl w:val="0"/>
        <w:numId w:val="17"/>
      </w:numPr>
      <w:tabs>
        <w:tab w:val="left" w:pos="567" w:leader="none"/>
      </w:tabs>
      <w:spacing w:before="0" w:after="140"/>
      <w:jc w:val="both"/>
    </w:pPr>
    <w:rPr/>
  </w:style>
  <w:style w:type="paragraph" w:styleId="alpha2">
    <w:name w:val="alpha 2"/>
    <w:basedOn w:val="Normal"/>
    <w:qFormat/>
    <w:pPr>
      <w:numPr>
        <w:ilvl w:val="0"/>
        <w:numId w:val="28"/>
      </w:numPr>
      <w:tabs>
        <w:tab w:val="clear" w:pos="567"/>
        <w:tab w:val="left" w:pos="1247" w:leader="none"/>
      </w:tabs>
      <w:spacing w:before="0" w:after="140"/>
      <w:jc w:val="both"/>
    </w:pPr>
    <w:rPr/>
  </w:style>
  <w:style w:type="paragraph" w:styleId="alpha3">
    <w:name w:val="alpha 3"/>
    <w:basedOn w:val="Normal"/>
    <w:qFormat/>
    <w:pPr>
      <w:numPr>
        <w:ilvl w:val="0"/>
        <w:numId w:val="11"/>
      </w:numPr>
      <w:tabs>
        <w:tab w:val="clear" w:pos="567"/>
        <w:tab w:val="left" w:pos="2041" w:leader="none"/>
      </w:tabs>
      <w:spacing w:before="0" w:after="140"/>
      <w:jc w:val="both"/>
    </w:pPr>
    <w:rPr/>
  </w:style>
  <w:style w:type="paragraph" w:styleId="alpha4">
    <w:name w:val="alpha 4"/>
    <w:basedOn w:val="Normal"/>
    <w:qFormat/>
    <w:pPr>
      <w:numPr>
        <w:ilvl w:val="0"/>
        <w:numId w:val="5"/>
      </w:numPr>
      <w:tabs>
        <w:tab w:val="clear" w:pos="567"/>
        <w:tab w:val="left" w:pos="2722" w:leader="none"/>
      </w:tabs>
      <w:spacing w:before="0" w:after="140"/>
      <w:ind w:hanging="680" w:start="2721" w:end="0"/>
      <w:jc w:val="both"/>
    </w:pPr>
    <w:rPr/>
  </w:style>
  <w:style w:type="paragraph" w:styleId="alpha5">
    <w:name w:val="alpha 5"/>
    <w:basedOn w:val="Normal"/>
    <w:qFormat/>
    <w:pPr>
      <w:numPr>
        <w:ilvl w:val="0"/>
        <w:numId w:val="16"/>
      </w:numPr>
      <w:tabs>
        <w:tab w:val="clear" w:pos="567"/>
        <w:tab w:val="left" w:pos="3289" w:leader="none"/>
      </w:tabs>
      <w:spacing w:before="0" w:after="140"/>
      <w:jc w:val="both"/>
    </w:pPr>
    <w:rPr/>
  </w:style>
  <w:style w:type="paragraph" w:styleId="alpha6">
    <w:name w:val="alpha 6"/>
    <w:basedOn w:val="Normal"/>
    <w:qFormat/>
    <w:pPr>
      <w:numPr>
        <w:ilvl w:val="0"/>
        <w:numId w:val="13"/>
      </w:numPr>
      <w:tabs>
        <w:tab w:val="clear" w:pos="567"/>
        <w:tab w:val="left" w:pos="3969" w:leader="none"/>
      </w:tabs>
      <w:spacing w:before="0" w:after="140"/>
      <w:jc w:val="both"/>
    </w:pPr>
    <w:rPr/>
  </w:style>
  <w:style w:type="paragraph" w:styleId="Body">
    <w:name w:val="Body"/>
    <w:qFormat/>
    <w:pPr>
      <w:widowControl/>
      <w:bidi w:val="0"/>
      <w:spacing w:lineRule="auto" w:line="288" w:before="0" w:after="140"/>
      <w:jc w:val="both"/>
    </w:pPr>
    <w:rPr>
      <w:rFonts w:ascii="Arial" w:hAnsi="Arial" w:eastAsia="Times New Roman" w:cs="Arial"/>
      <w:color w:val="auto"/>
      <w:kern w:val="2"/>
      <w:sz w:val="20"/>
      <w:szCs w:val="20"/>
      <w:lang w:val="en-GB" w:bidi="ar-SA" w:eastAsia="zh-CN"/>
    </w:rPr>
  </w:style>
  <w:style w:type="paragraph" w:styleId="Body1">
    <w:name w:val="Body 1"/>
    <w:basedOn w:val="Body"/>
    <w:qFormat/>
    <w:pPr>
      <w:tabs>
        <w:tab w:val="left" w:pos="567" w:leader="none"/>
      </w:tabs>
      <w:ind w:hanging="0" w:start="567" w:end="0"/>
    </w:pPr>
    <w:rPr/>
  </w:style>
  <w:style w:type="paragraph" w:styleId="Body2">
    <w:name w:val="Body 2"/>
    <w:basedOn w:val="Body"/>
    <w:qFormat/>
    <w:pPr>
      <w:tabs>
        <w:tab w:val="clear" w:pos="567"/>
        <w:tab w:val="left" w:pos="1247" w:leader="none"/>
      </w:tabs>
      <w:ind w:hanging="0" w:start="1247" w:end="0"/>
    </w:pPr>
    <w:rPr/>
  </w:style>
  <w:style w:type="paragraph" w:styleId="Body3">
    <w:name w:val="Body 3"/>
    <w:basedOn w:val="Body"/>
    <w:qFormat/>
    <w:pPr>
      <w:tabs>
        <w:tab w:val="clear" w:pos="567"/>
        <w:tab w:val="left" w:pos="2041" w:leader="none"/>
      </w:tabs>
      <w:ind w:hanging="0" w:start="2041" w:end="0"/>
    </w:pPr>
    <w:rPr/>
  </w:style>
  <w:style w:type="paragraph" w:styleId="Body4">
    <w:name w:val="Body 4"/>
    <w:basedOn w:val="Body"/>
    <w:qFormat/>
    <w:pPr>
      <w:tabs>
        <w:tab w:val="clear" w:pos="567"/>
        <w:tab w:val="left" w:pos="2722" w:leader="none"/>
      </w:tabs>
      <w:ind w:hanging="0" w:start="2722" w:end="0"/>
    </w:pPr>
    <w:rPr/>
  </w:style>
  <w:style w:type="paragraph" w:styleId="Body5">
    <w:name w:val="Body 5"/>
    <w:basedOn w:val="Body"/>
    <w:qFormat/>
    <w:pPr>
      <w:tabs>
        <w:tab w:val="clear" w:pos="567"/>
        <w:tab w:val="left" w:pos="3289" w:leader="none"/>
      </w:tabs>
      <w:ind w:hanging="0" w:start="3289" w:end="0"/>
    </w:pPr>
    <w:rPr/>
  </w:style>
  <w:style w:type="paragraph" w:styleId="Body6">
    <w:name w:val="Body 6"/>
    <w:basedOn w:val="Body"/>
    <w:qFormat/>
    <w:pPr>
      <w:tabs>
        <w:tab w:val="clear" w:pos="567"/>
        <w:tab w:val="left" w:pos="3969" w:leader="none"/>
      </w:tabs>
      <w:ind w:hanging="0" w:start="3969" w:end="0"/>
    </w:pPr>
    <w:rPr/>
  </w:style>
  <w:style w:type="paragraph" w:styleId="Bullet1">
    <w:name w:val="Bullet 1"/>
    <w:basedOn w:val="Normal"/>
    <w:qFormat/>
    <w:pPr>
      <w:numPr>
        <w:ilvl w:val="0"/>
        <w:numId w:val="7"/>
      </w:numPr>
      <w:tabs>
        <w:tab w:val="left" w:pos="567" w:leader="none"/>
      </w:tabs>
      <w:spacing w:before="0" w:after="140"/>
      <w:jc w:val="both"/>
    </w:pPr>
    <w:rPr/>
  </w:style>
  <w:style w:type="paragraph" w:styleId="Bullet2">
    <w:name w:val="Bullet 2"/>
    <w:basedOn w:val="Normal"/>
    <w:qFormat/>
    <w:pPr>
      <w:numPr>
        <w:ilvl w:val="0"/>
        <w:numId w:val="22"/>
      </w:numPr>
      <w:tabs>
        <w:tab w:val="clear" w:pos="567"/>
        <w:tab w:val="left" w:pos="1247" w:leader="none"/>
      </w:tabs>
      <w:spacing w:before="0" w:after="140"/>
      <w:jc w:val="both"/>
    </w:pPr>
    <w:rPr/>
  </w:style>
  <w:style w:type="paragraph" w:styleId="Bullet3">
    <w:name w:val="Bullet 3"/>
    <w:basedOn w:val="Normal"/>
    <w:qFormat/>
    <w:pPr>
      <w:numPr>
        <w:ilvl w:val="0"/>
        <w:numId w:val="12"/>
      </w:numPr>
      <w:tabs>
        <w:tab w:val="clear" w:pos="567"/>
        <w:tab w:val="left" w:pos="2041" w:leader="none"/>
      </w:tabs>
      <w:spacing w:before="0" w:after="140"/>
      <w:jc w:val="both"/>
    </w:pPr>
    <w:rPr/>
  </w:style>
  <w:style w:type="paragraph" w:styleId="Bullet4">
    <w:name w:val="Bullet 4"/>
    <w:basedOn w:val="Normal"/>
    <w:qFormat/>
    <w:pPr>
      <w:numPr>
        <w:ilvl w:val="0"/>
        <w:numId w:val="10"/>
      </w:numPr>
      <w:tabs>
        <w:tab w:val="clear" w:pos="567"/>
        <w:tab w:val="left" w:pos="2722" w:leader="none"/>
      </w:tabs>
      <w:spacing w:before="0" w:after="140"/>
      <w:ind w:hanging="680" w:start="2721" w:end="0"/>
      <w:jc w:val="both"/>
    </w:pPr>
    <w:rPr/>
  </w:style>
  <w:style w:type="paragraph" w:styleId="Bullet5">
    <w:name w:val="Bullet 5"/>
    <w:basedOn w:val="Normal"/>
    <w:qFormat/>
    <w:pPr>
      <w:numPr>
        <w:ilvl w:val="0"/>
        <w:numId w:val="15"/>
      </w:numPr>
      <w:tabs>
        <w:tab w:val="clear" w:pos="567"/>
        <w:tab w:val="left" w:pos="3289" w:leader="none"/>
      </w:tabs>
      <w:spacing w:before="0" w:after="140"/>
      <w:jc w:val="both"/>
    </w:pPr>
    <w:rPr/>
  </w:style>
  <w:style w:type="paragraph" w:styleId="Bullet6">
    <w:name w:val="Bullet 6"/>
    <w:basedOn w:val="Normal"/>
    <w:qFormat/>
    <w:pPr>
      <w:numPr>
        <w:ilvl w:val="0"/>
        <w:numId w:val="6"/>
      </w:numPr>
      <w:tabs>
        <w:tab w:val="clear" w:pos="567"/>
        <w:tab w:val="left" w:pos="3969" w:leader="none"/>
      </w:tabs>
      <w:spacing w:before="0" w:after="140"/>
      <w:jc w:val="both"/>
    </w:pPr>
    <w:rPr/>
  </w:style>
  <w:style w:type="paragraph" w:styleId="CellBody">
    <w:name w:val="CellBody"/>
    <w:basedOn w:val="Normal"/>
    <w:qFormat/>
    <w:pPr>
      <w:spacing w:before="60" w:after="60"/>
    </w:pPr>
    <w:rPr/>
  </w:style>
  <w:style w:type="paragraph" w:styleId="CellHead">
    <w:name w:val="CellHead"/>
    <w:basedOn w:val="Normal"/>
    <w:qFormat/>
    <w:pPr>
      <w:keepNext w:val="true"/>
      <w:spacing w:lineRule="auto" w:line="257" w:before="60" w:after="60"/>
    </w:pPr>
    <w:rPr>
      <w:b/>
    </w:rPr>
  </w:style>
  <w:style w:type="paragraph" w:styleId="Head">
    <w:name w:val="Head"/>
    <w:basedOn w:val="Normal"/>
    <w:next w:val="Body"/>
    <w:qFormat/>
    <w:pPr>
      <w:keepNext w:val="true"/>
      <w:keepLines/>
      <w:spacing w:before="140" w:after="140"/>
      <w:jc w:val="both"/>
      <w:outlineLvl w:val="3"/>
    </w:pPr>
    <w:rPr>
      <w:b/>
      <w:sz w:val="23"/>
    </w:rPr>
  </w:style>
  <w:style w:type="paragraph" w:styleId="Head1">
    <w:name w:val="Head 1"/>
    <w:basedOn w:val="Normal"/>
    <w:next w:val="Body1"/>
    <w:qFormat/>
    <w:pPr>
      <w:keepNext w:val="true"/>
      <w:keepLines/>
      <w:spacing w:before="140" w:after="60"/>
      <w:ind w:hanging="0" w:start="567" w:end="0"/>
      <w:jc w:val="both"/>
      <w:outlineLvl w:val="3"/>
    </w:pPr>
    <w:rPr>
      <w:b/>
      <w:sz w:val="22"/>
    </w:rPr>
  </w:style>
  <w:style w:type="paragraph" w:styleId="Head2">
    <w:name w:val="Head 2"/>
    <w:basedOn w:val="Normal"/>
    <w:next w:val="Body2"/>
    <w:qFormat/>
    <w:pPr>
      <w:keepNext w:val="true"/>
      <w:keepLines/>
      <w:spacing w:before="140" w:after="60"/>
      <w:ind w:hanging="0" w:start="1247" w:end="0"/>
      <w:jc w:val="both"/>
      <w:outlineLvl w:val="3"/>
    </w:pPr>
    <w:rPr>
      <w:b/>
      <w:sz w:val="21"/>
    </w:rPr>
  </w:style>
  <w:style w:type="paragraph" w:styleId="Head3">
    <w:name w:val="Head 3"/>
    <w:basedOn w:val="Normal"/>
    <w:next w:val="Body3"/>
    <w:qFormat/>
    <w:pPr>
      <w:keepNext w:val="true"/>
      <w:keepLines/>
      <w:spacing w:before="140" w:after="40"/>
      <w:ind w:hanging="0" w:start="2041" w:end="0"/>
      <w:jc w:val="both"/>
      <w:outlineLvl w:val="3"/>
    </w:pPr>
    <w:rPr>
      <w:b/>
    </w:rPr>
  </w:style>
  <w:style w:type="paragraph" w:styleId="Level1">
    <w:name w:val="Level 1"/>
    <w:basedOn w:val="Normal"/>
    <w:next w:val="Body1"/>
    <w:qFormat/>
    <w:pPr>
      <w:keepNext w:val="true"/>
      <w:numPr>
        <w:ilvl w:val="0"/>
        <w:numId w:val="21"/>
      </w:numPr>
      <w:spacing w:before="140" w:after="140"/>
      <w:jc w:val="both"/>
      <w:outlineLvl w:val="0"/>
    </w:pPr>
    <w:rPr>
      <w:b/>
      <w:sz w:val="22"/>
    </w:rPr>
  </w:style>
  <w:style w:type="paragraph" w:styleId="Level2">
    <w:name w:val="Level 2"/>
    <w:basedOn w:val="Normal"/>
    <w:qFormat/>
    <w:pPr>
      <w:numPr>
        <w:ilvl w:val="0"/>
        <w:numId w:val="21"/>
      </w:numPr>
      <w:spacing w:before="0" w:after="140"/>
      <w:jc w:val="both"/>
      <w:outlineLvl w:val="1"/>
    </w:pPr>
    <w:rPr/>
  </w:style>
  <w:style w:type="paragraph" w:styleId="Level3">
    <w:name w:val="Level 3"/>
    <w:basedOn w:val="Normal"/>
    <w:qFormat/>
    <w:pPr>
      <w:numPr>
        <w:ilvl w:val="0"/>
        <w:numId w:val="21"/>
      </w:numPr>
      <w:spacing w:before="0" w:after="140"/>
      <w:jc w:val="both"/>
      <w:outlineLvl w:val="2"/>
    </w:pPr>
    <w:rPr/>
  </w:style>
  <w:style w:type="paragraph" w:styleId="Level4">
    <w:name w:val="Level 4"/>
    <w:basedOn w:val="Normal"/>
    <w:qFormat/>
    <w:pPr>
      <w:numPr>
        <w:ilvl w:val="0"/>
        <w:numId w:val="21"/>
      </w:numPr>
      <w:spacing w:before="0" w:after="140"/>
      <w:jc w:val="both"/>
      <w:outlineLvl w:val="3"/>
    </w:pPr>
    <w:rPr/>
  </w:style>
  <w:style w:type="paragraph" w:styleId="Level5">
    <w:name w:val="Level 5"/>
    <w:basedOn w:val="Normal"/>
    <w:qFormat/>
    <w:pPr>
      <w:numPr>
        <w:ilvl w:val="0"/>
        <w:numId w:val="21"/>
      </w:numPr>
      <w:spacing w:before="0" w:after="140"/>
      <w:jc w:val="both"/>
      <w:outlineLvl w:val="4"/>
    </w:pPr>
    <w:rPr/>
  </w:style>
  <w:style w:type="paragraph" w:styleId="Level6">
    <w:name w:val="Level 6"/>
    <w:basedOn w:val="Normal"/>
    <w:qFormat/>
    <w:pPr>
      <w:numPr>
        <w:ilvl w:val="0"/>
        <w:numId w:val="21"/>
      </w:numPr>
      <w:spacing w:before="0" w:after="140"/>
      <w:jc w:val="both"/>
      <w:outlineLvl w:val="5"/>
    </w:pPr>
    <w:rPr/>
  </w:style>
  <w:style w:type="paragraph" w:styleId="Parties">
    <w:name w:val="Parties"/>
    <w:basedOn w:val="Normal"/>
    <w:qFormat/>
    <w:pPr>
      <w:numPr>
        <w:ilvl w:val="0"/>
        <w:numId w:val="26"/>
      </w:numPr>
      <w:spacing w:before="0" w:after="140"/>
      <w:jc w:val="both"/>
    </w:pPr>
    <w:rPr/>
  </w:style>
  <w:style w:type="paragraph" w:styleId="Recitals">
    <w:name w:val="Recitals"/>
    <w:basedOn w:val="Body"/>
    <w:qFormat/>
    <w:pPr>
      <w:numPr>
        <w:ilvl w:val="0"/>
        <w:numId w:val="3"/>
      </w:numPr>
      <w:tabs>
        <w:tab w:val="left" w:pos="567" w:leader="none"/>
      </w:tabs>
    </w:pPr>
    <w:rPr/>
  </w:style>
  <w:style w:type="paragraph" w:styleId="roman1">
    <w:name w:val="roman 1"/>
    <w:basedOn w:val="Normal"/>
    <w:qFormat/>
    <w:pPr>
      <w:numPr>
        <w:ilvl w:val="0"/>
        <w:numId w:val="20"/>
      </w:numPr>
      <w:tabs>
        <w:tab w:val="left" w:pos="567" w:leader="none"/>
      </w:tabs>
      <w:spacing w:before="0" w:after="140"/>
      <w:jc w:val="both"/>
    </w:pPr>
    <w:rPr/>
  </w:style>
  <w:style w:type="paragraph" w:styleId="roman2">
    <w:name w:val="roman 2"/>
    <w:basedOn w:val="Normal"/>
    <w:qFormat/>
    <w:pPr>
      <w:numPr>
        <w:ilvl w:val="0"/>
        <w:numId w:val="30"/>
      </w:numPr>
      <w:tabs>
        <w:tab w:val="clear" w:pos="567"/>
        <w:tab w:val="left" w:pos="1247" w:leader="none"/>
      </w:tabs>
      <w:spacing w:before="0" w:after="140"/>
      <w:jc w:val="both"/>
    </w:pPr>
    <w:rPr/>
  </w:style>
  <w:style w:type="paragraph" w:styleId="roman3">
    <w:name w:val="roman 3"/>
    <w:basedOn w:val="Normal"/>
    <w:qFormat/>
    <w:pPr>
      <w:numPr>
        <w:ilvl w:val="0"/>
        <w:numId w:val="23"/>
      </w:numPr>
      <w:tabs>
        <w:tab w:val="clear" w:pos="567"/>
        <w:tab w:val="left" w:pos="2041" w:leader="none"/>
      </w:tabs>
      <w:spacing w:before="0" w:after="140"/>
      <w:jc w:val="both"/>
    </w:pPr>
    <w:rPr/>
  </w:style>
  <w:style w:type="paragraph" w:styleId="roman4">
    <w:name w:val="roman 4"/>
    <w:basedOn w:val="Normal"/>
    <w:qFormat/>
    <w:pPr>
      <w:numPr>
        <w:ilvl w:val="0"/>
        <w:numId w:val="19"/>
      </w:numPr>
      <w:tabs>
        <w:tab w:val="clear" w:pos="567"/>
        <w:tab w:val="left" w:pos="2722" w:leader="none"/>
      </w:tabs>
      <w:spacing w:before="0" w:after="140"/>
      <w:ind w:hanging="680" w:start="2721" w:end="0"/>
      <w:jc w:val="both"/>
    </w:pPr>
    <w:rPr/>
  </w:style>
  <w:style w:type="paragraph" w:styleId="roman5">
    <w:name w:val="roman 5"/>
    <w:basedOn w:val="Normal"/>
    <w:qFormat/>
    <w:pPr>
      <w:numPr>
        <w:ilvl w:val="0"/>
        <w:numId w:val="29"/>
      </w:numPr>
      <w:tabs>
        <w:tab w:val="clear" w:pos="567"/>
        <w:tab w:val="left" w:pos="3289" w:leader="none"/>
      </w:tabs>
      <w:spacing w:before="0" w:after="140"/>
      <w:jc w:val="both"/>
    </w:pPr>
    <w:rPr/>
  </w:style>
  <w:style w:type="paragraph" w:styleId="roman6">
    <w:name w:val="roman 6"/>
    <w:basedOn w:val="Normal"/>
    <w:qFormat/>
    <w:pPr>
      <w:numPr>
        <w:ilvl w:val="0"/>
        <w:numId w:val="27"/>
      </w:numPr>
      <w:tabs>
        <w:tab w:val="clear" w:pos="567"/>
        <w:tab w:val="left" w:pos="3969" w:leader="none"/>
      </w:tabs>
      <w:spacing w:before="0" w:after="140"/>
      <w:jc w:val="both"/>
    </w:pPr>
    <w:rPr/>
  </w:style>
  <w:style w:type="paragraph" w:styleId="SchedApps">
    <w:name w:val="Sched/Apps"/>
    <w:basedOn w:val="Normal"/>
    <w:next w:val="Body"/>
    <w:qFormat/>
    <w:pPr>
      <w:keepNext w:val="true"/>
      <w:keepLines/>
      <w:pageBreakBefore/>
      <w:spacing w:before="0" w:after="240"/>
      <w:jc w:val="center"/>
      <w:outlineLvl w:val="3"/>
    </w:pPr>
    <w:rPr>
      <w:b/>
      <w:sz w:val="23"/>
    </w:rPr>
  </w:style>
  <w:style w:type="paragraph" w:styleId="Schedule1">
    <w:name w:val="Schedule 1"/>
    <w:basedOn w:val="Normal"/>
    <w:next w:val="Body1"/>
    <w:qFormat/>
    <w:pPr>
      <w:numPr>
        <w:ilvl w:val="0"/>
        <w:numId w:val="2"/>
      </w:numPr>
      <w:spacing w:before="0" w:after="140"/>
      <w:jc w:val="both"/>
      <w:outlineLvl w:val="0"/>
    </w:pPr>
    <w:rPr/>
  </w:style>
  <w:style w:type="paragraph" w:styleId="Schedule2">
    <w:name w:val="Schedule 2"/>
    <w:basedOn w:val="Normal"/>
    <w:next w:val="Body2"/>
    <w:qFormat/>
    <w:pPr>
      <w:numPr>
        <w:ilvl w:val="0"/>
        <w:numId w:val="2"/>
      </w:numPr>
      <w:spacing w:before="0" w:after="140"/>
      <w:jc w:val="both"/>
      <w:outlineLvl w:val="1"/>
    </w:pPr>
    <w:rPr/>
  </w:style>
  <w:style w:type="paragraph" w:styleId="Schedule3">
    <w:name w:val="Schedule 3"/>
    <w:basedOn w:val="Normal"/>
    <w:next w:val="Body3"/>
    <w:qFormat/>
    <w:pPr>
      <w:numPr>
        <w:ilvl w:val="0"/>
        <w:numId w:val="2"/>
      </w:numPr>
      <w:spacing w:before="0" w:after="140"/>
      <w:jc w:val="both"/>
      <w:outlineLvl w:val="2"/>
    </w:pPr>
    <w:rPr/>
  </w:style>
  <w:style w:type="paragraph" w:styleId="Schedule4">
    <w:name w:val="Schedule 4"/>
    <w:basedOn w:val="Normal"/>
    <w:next w:val="Body4"/>
    <w:qFormat/>
    <w:pPr>
      <w:numPr>
        <w:ilvl w:val="0"/>
        <w:numId w:val="2"/>
      </w:numPr>
      <w:spacing w:before="0" w:after="140"/>
      <w:jc w:val="both"/>
      <w:outlineLvl w:val="3"/>
    </w:pPr>
    <w:rPr/>
  </w:style>
  <w:style w:type="paragraph" w:styleId="Schedule5">
    <w:name w:val="Schedule 5"/>
    <w:basedOn w:val="Normal"/>
    <w:next w:val="Body5"/>
    <w:qFormat/>
    <w:pPr>
      <w:numPr>
        <w:ilvl w:val="0"/>
        <w:numId w:val="2"/>
      </w:numPr>
      <w:spacing w:before="0" w:after="140"/>
      <w:jc w:val="both"/>
      <w:outlineLvl w:val="4"/>
    </w:pPr>
    <w:rPr/>
  </w:style>
  <w:style w:type="paragraph" w:styleId="Schedule6">
    <w:name w:val="Schedule 6"/>
    <w:basedOn w:val="Normal"/>
    <w:next w:val="Body6"/>
    <w:qFormat/>
    <w:pPr>
      <w:numPr>
        <w:ilvl w:val="0"/>
        <w:numId w:val="2"/>
      </w:numPr>
      <w:spacing w:before="0" w:after="140"/>
      <w:jc w:val="both"/>
      <w:outlineLvl w:val="5"/>
    </w:pPr>
    <w:rPr/>
  </w:style>
  <w:style w:type="paragraph" w:styleId="SubHead">
    <w:name w:val="SubHead"/>
    <w:basedOn w:val="Normal"/>
    <w:next w:val="Body"/>
    <w:qFormat/>
    <w:pPr>
      <w:keepNext w:val="true"/>
      <w:keepLines/>
      <w:spacing w:before="60" w:after="60"/>
      <w:jc w:val="both"/>
      <w:outlineLvl w:val="3"/>
    </w:pPr>
    <w:rPr>
      <w:b/>
      <w:sz w:val="21"/>
    </w:rPr>
  </w:style>
  <w:style w:type="paragraph" w:styleId="TCLevel1">
    <w:name w:val="T+C Level 1"/>
    <w:basedOn w:val="Body"/>
    <w:next w:val="TCLevel2"/>
    <w:qFormat/>
    <w:pPr>
      <w:keepNext w:val="true"/>
      <w:numPr>
        <w:ilvl w:val="0"/>
        <w:numId w:val="14"/>
      </w:numPr>
      <w:tabs>
        <w:tab w:val="left" w:pos="567" w:leader="none"/>
      </w:tabs>
      <w:spacing w:before="140" w:after="0"/>
      <w:outlineLvl w:val="0"/>
    </w:pPr>
    <w:rPr>
      <w:b/>
    </w:rPr>
  </w:style>
  <w:style w:type="paragraph" w:styleId="TCLevel2">
    <w:name w:val="T+C Level 2"/>
    <w:basedOn w:val="Body"/>
    <w:qFormat/>
    <w:pPr>
      <w:numPr>
        <w:ilvl w:val="0"/>
        <w:numId w:val="14"/>
      </w:numPr>
      <w:tabs>
        <w:tab w:val="clear" w:pos="567"/>
        <w:tab w:val="left" w:pos="1247" w:leader="none"/>
      </w:tabs>
      <w:outlineLvl w:val="1"/>
    </w:pPr>
    <w:rPr/>
  </w:style>
  <w:style w:type="paragraph" w:styleId="TCLevel3">
    <w:name w:val="T+C Level 3"/>
    <w:basedOn w:val="Body"/>
    <w:qFormat/>
    <w:pPr>
      <w:numPr>
        <w:ilvl w:val="0"/>
        <w:numId w:val="14"/>
      </w:numPr>
      <w:tabs>
        <w:tab w:val="clear" w:pos="567"/>
        <w:tab w:val="left" w:pos="2041" w:leader="none"/>
      </w:tabs>
      <w:outlineLvl w:val="2"/>
    </w:pPr>
    <w:rPr/>
  </w:style>
  <w:style w:type="paragraph" w:styleId="TCLevel4">
    <w:name w:val="T+C Level 4"/>
    <w:basedOn w:val="Body"/>
    <w:qFormat/>
    <w:pPr>
      <w:numPr>
        <w:ilvl w:val="0"/>
        <w:numId w:val="14"/>
      </w:numPr>
      <w:tabs>
        <w:tab w:val="clear" w:pos="567"/>
        <w:tab w:val="left" w:pos="2722" w:leader="none"/>
      </w:tabs>
      <w:ind w:hanging="680" w:start="2721" w:end="0"/>
      <w:outlineLvl w:val="3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67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pBdr>
        <w:top w:val="single" w:sz="4" w:space="1" w:color="000000"/>
      </w:pBdr>
      <w:tabs>
        <w:tab w:val="clear" w:pos="567"/>
        <w:tab w:val="center" w:pos="4536" w:leader="none"/>
        <w:tab w:val="right" w:pos="9072" w:leader="none"/>
      </w:tabs>
      <w:spacing w:lineRule="auto" w:line="240"/>
    </w:pPr>
    <w:rPr>
      <w:sz w:val="17"/>
    </w:rPr>
  </w:style>
  <w:style w:type="paragraph" w:styleId="FootnoteText">
    <w:name w:val="footnote text"/>
    <w:basedOn w:val="Normal"/>
    <w:pPr>
      <w:keepLines/>
      <w:tabs>
        <w:tab w:val="clear" w:pos="567"/>
        <w:tab w:val="left" w:pos="227" w:leader="none"/>
      </w:tabs>
      <w:spacing w:lineRule="atLeast" w:line="200" w:before="0" w:after="60"/>
      <w:jc w:val="both"/>
    </w:pPr>
    <w:rPr>
      <w:sz w:val="16"/>
    </w:rPr>
  </w:style>
  <w:style w:type="paragraph" w:styleId="Header">
    <w:name w:val="header"/>
    <w:basedOn w:val="Normal"/>
    <w:pPr>
      <w:tabs>
        <w:tab w:val="clear" w:pos="567"/>
        <w:tab w:val="center" w:pos="4536" w:leader="none"/>
        <w:tab w:val="right" w:pos="9072" w:leader="none"/>
      </w:tabs>
      <w:spacing w:lineRule="auto" w:line="240"/>
    </w:pPr>
    <w:rPr>
      <w:sz w:val="19"/>
    </w:rPr>
  </w:style>
  <w:style w:type="paragraph" w:styleId="TOC1">
    <w:name w:val="toc 1"/>
    <w:basedOn w:val="Normal"/>
    <w:next w:val="Normal"/>
    <w:pPr>
      <w:spacing w:before="140" w:after="140"/>
      <w:ind w:hanging="902" w:start="902" w:end="0"/>
    </w:pPr>
    <w:rPr/>
  </w:style>
  <w:style w:type="paragraph" w:styleId="TOC2">
    <w:name w:val="toc 2"/>
    <w:basedOn w:val="Normal"/>
    <w:next w:val="Normal"/>
    <w:pPr>
      <w:spacing w:before="140" w:after="140"/>
      <w:ind w:hanging="680" w:start="878" w:end="0"/>
    </w:pPr>
    <w:rPr/>
  </w:style>
  <w:style w:type="paragraph" w:styleId="TOC3">
    <w:name w:val="toc 3"/>
    <w:basedOn w:val="Normal"/>
    <w:next w:val="Normal"/>
    <w:pPr>
      <w:spacing w:before="140" w:after="140"/>
      <w:ind w:hanging="794" w:start="2041" w:end="0"/>
    </w:pPr>
    <w:rPr/>
  </w:style>
  <w:style w:type="paragraph" w:styleId="TOC4">
    <w:name w:val="toc 4"/>
    <w:basedOn w:val="Normal"/>
    <w:next w:val="Normal"/>
    <w:pPr>
      <w:spacing w:before="140" w:after="140"/>
      <w:ind w:hanging="0" w:start="601" w:end="0"/>
    </w:pPr>
    <w:rPr/>
  </w:style>
  <w:style w:type="paragraph" w:styleId="TOC5">
    <w:name w:val="toc 5"/>
    <w:basedOn w:val="Normal"/>
    <w:next w:val="Normal"/>
    <w:pPr/>
    <w:rPr/>
  </w:style>
  <w:style w:type="paragraph" w:styleId="zFSand">
    <w:name w:val="zFSand"/>
    <w:basedOn w:val="Normal"/>
    <w:next w:val="zFSco-names"/>
    <w:qFormat/>
    <w:pPr>
      <w:spacing w:lineRule="auto" w:line="317" w:before="120" w:after="120"/>
      <w:ind w:hanging="0" w:start="567" w:end="567"/>
      <w:jc w:val="center"/>
    </w:pPr>
    <w:rPr>
      <w:w w:val="125"/>
    </w:rPr>
  </w:style>
  <w:style w:type="paragraph" w:styleId="zFSco-names">
    <w:name w:val="zFSco-names"/>
    <w:basedOn w:val="Normal"/>
    <w:next w:val="zFSand"/>
    <w:qFormat/>
    <w:pPr>
      <w:spacing w:lineRule="auto" w:line="317"/>
      <w:ind w:hanging="0" w:start="567" w:end="567"/>
      <w:jc w:val="center"/>
    </w:pPr>
    <w:rPr>
      <w:b/>
      <w:w w:val="125"/>
      <w:sz w:val="24"/>
    </w:rPr>
  </w:style>
  <w:style w:type="paragraph" w:styleId="zFSnarrative">
    <w:name w:val="zFSnarrative"/>
    <w:basedOn w:val="Normal"/>
    <w:qFormat/>
    <w:pPr>
      <w:spacing w:lineRule="auto" w:line="317"/>
      <w:jc w:val="center"/>
    </w:pPr>
    <w:rPr>
      <w:w w:val="125"/>
    </w:rPr>
  </w:style>
  <w:style w:type="paragraph" w:styleId="zFStitle">
    <w:name w:val="zFStitle"/>
    <w:basedOn w:val="Normal"/>
    <w:next w:val="zFSnarrative"/>
    <w:qFormat/>
    <w:pPr>
      <w:keepNext w:val="true"/>
      <w:spacing w:lineRule="auto" w:line="341" w:before="240" w:after="160"/>
      <w:ind w:hanging="0" w:start="567" w:end="567"/>
      <w:jc w:val="center"/>
    </w:pPr>
    <w:rPr>
      <w:b/>
      <w:w w:val="125"/>
      <w:sz w:val="28"/>
    </w:rPr>
  </w:style>
  <w:style w:type="paragraph" w:styleId="zFSDate">
    <w:name w:val="zFSDate"/>
    <w:basedOn w:val="Normal"/>
    <w:qFormat/>
    <w:pPr>
      <w:jc w:val="center"/>
    </w:pPr>
    <w:rPr/>
  </w:style>
  <w:style w:type="paragraph" w:styleId="zFSFooter">
    <w:name w:val="zFSFooter"/>
    <w:basedOn w:val="Normal"/>
    <w:qFormat/>
    <w:pPr>
      <w:tabs>
        <w:tab w:val="clear" w:pos="567"/>
        <w:tab w:val="left" w:pos="6521" w:leader="none"/>
      </w:tabs>
      <w:spacing w:before="0" w:after="40"/>
      <w:ind w:hanging="0" w:start="-108" w:end="0"/>
    </w:pPr>
    <w:rPr>
      <w:sz w:val="16"/>
    </w:rPr>
  </w:style>
  <w:style w:type="paragraph" w:styleId="BulletF">
    <w:name w:val="BulletF"/>
    <w:basedOn w:val="Normal"/>
    <w:qFormat/>
    <w:pPr>
      <w:numPr>
        <w:ilvl w:val="0"/>
        <w:numId w:val="18"/>
      </w:numPr>
      <w:tabs>
        <w:tab w:val="clear" w:pos="567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  <w:lang w:val="fr-FR"/>
    </w:rPr>
  </w:style>
  <w:style w:type="paragraph" w:styleId="TableofAuthorities">
    <w:name w:val="Table of Authorities"/>
    <w:basedOn w:val="Normal"/>
    <w:next w:val="Normal"/>
    <w:qFormat/>
    <w:pPr>
      <w:ind w:hanging="200" w:start="200" w:end="0"/>
    </w:pPr>
    <w:rPr>
      <w:lang w:val="fr-FR"/>
    </w:rPr>
  </w:style>
  <w:style w:type="paragraph" w:styleId="TOC6">
    <w:name w:val="toc 6"/>
    <w:basedOn w:val="Normal"/>
    <w:next w:val="Normal"/>
    <w:pPr>
      <w:tabs>
        <w:tab w:val="clear" w:pos="567"/>
        <w:tab w:val="left" w:pos="851" w:leader="none"/>
        <w:tab w:val="right" w:pos="9072" w:leader="dot"/>
      </w:tabs>
      <w:spacing w:before="140" w:after="140"/>
      <w:ind w:hanging="851" w:start="851" w:end="0"/>
    </w:pPr>
    <w:rPr>
      <w:b/>
      <w:lang w:val="fr-FR"/>
    </w:rPr>
  </w:style>
  <w:style w:type="paragraph" w:styleId="TOC7">
    <w:name w:val="toc 7"/>
    <w:basedOn w:val="Normal"/>
    <w:next w:val="Normal"/>
    <w:pPr/>
    <w:rPr>
      <w:lang w:val="fr-FR"/>
    </w:rPr>
  </w:style>
  <w:style w:type="paragraph" w:styleId="TOC8">
    <w:name w:val="toc 8"/>
    <w:basedOn w:val="Normal"/>
    <w:next w:val="Normal"/>
    <w:pPr/>
    <w:rPr>
      <w:lang w:val="fr-FR"/>
    </w:rPr>
  </w:style>
  <w:style w:type="paragraph" w:styleId="TOC9">
    <w:name w:val="toc 9"/>
    <w:basedOn w:val="Normal"/>
    <w:next w:val="Normal"/>
    <w:pPr/>
    <w:rPr>
      <w:lang w:val="fr-FR"/>
    </w:rPr>
  </w:style>
  <w:style w:type="paragraph" w:styleId="Table1">
    <w:name w:val="Table 1"/>
    <w:basedOn w:val="CellBody"/>
    <w:qFormat/>
    <w:pPr>
      <w:numPr>
        <w:ilvl w:val="0"/>
        <w:numId w:val="4"/>
      </w:numPr>
    </w:pPr>
    <w:rPr/>
  </w:style>
  <w:style w:type="paragraph" w:styleId="Table2">
    <w:name w:val="Table 2"/>
    <w:basedOn w:val="CellBody"/>
    <w:qFormat/>
    <w:pPr>
      <w:numPr>
        <w:ilvl w:val="0"/>
        <w:numId w:val="4"/>
      </w:numPr>
    </w:pPr>
    <w:rPr/>
  </w:style>
  <w:style w:type="paragraph" w:styleId="Table3">
    <w:name w:val="Table 3"/>
    <w:basedOn w:val="CellBody"/>
    <w:qFormat/>
    <w:pPr>
      <w:numPr>
        <w:ilvl w:val="0"/>
        <w:numId w:val="4"/>
      </w:numPr>
    </w:pPr>
    <w:rPr/>
  </w:style>
  <w:style w:type="paragraph" w:styleId="Table4">
    <w:name w:val="Table 4"/>
    <w:basedOn w:val="CellBody"/>
    <w:qFormat/>
    <w:pPr>
      <w:numPr>
        <w:ilvl w:val="0"/>
        <w:numId w:val="4"/>
      </w:numPr>
      <w:tabs>
        <w:tab w:val="left" w:pos="567" w:leader="none"/>
      </w:tabs>
    </w:pPr>
    <w:rPr/>
  </w:style>
  <w:style w:type="paragraph" w:styleId="Table5">
    <w:name w:val="Table 5"/>
    <w:basedOn w:val="CellBody"/>
    <w:qFormat/>
    <w:pPr>
      <w:numPr>
        <w:ilvl w:val="0"/>
        <w:numId w:val="4"/>
      </w:numPr>
    </w:pPr>
    <w:rPr/>
  </w:style>
  <w:style w:type="paragraph" w:styleId="Table6">
    <w:name w:val="Table 6"/>
    <w:basedOn w:val="CellBody"/>
    <w:qFormat/>
    <w:pPr>
      <w:numPr>
        <w:ilvl w:val="0"/>
        <w:numId w:val="4"/>
      </w:numPr>
      <w:tabs>
        <w:tab w:val="left" w:pos="567" w:leader="none"/>
      </w:tabs>
    </w:pPr>
    <w:rPr/>
  </w:style>
  <w:style w:type="paragraph" w:styleId="Tablealpha">
    <w:name w:val="Table alpha"/>
    <w:basedOn w:val="CellBody"/>
    <w:qFormat/>
    <w:pPr>
      <w:numPr>
        <w:ilvl w:val="0"/>
        <w:numId w:val="8"/>
      </w:numPr>
    </w:pPr>
    <w:rPr/>
  </w:style>
  <w:style w:type="paragraph" w:styleId="Tableroman">
    <w:name w:val="Table roman"/>
    <w:basedOn w:val="CellBody"/>
    <w:qFormat/>
    <w:pPr>
      <w:numPr>
        <w:ilvl w:val="0"/>
        <w:numId w:val="25"/>
      </w:numPr>
      <w:tabs>
        <w:tab w:val="left" w:pos="567" w:leader="none"/>
      </w:tabs>
    </w:pPr>
    <w:rPr/>
  </w:style>
  <w:style w:type="paragraph" w:styleId="Tablebullet">
    <w:name w:val="Table bullet"/>
    <w:basedOn w:val="CellBody"/>
    <w:qFormat/>
    <w:pPr>
      <w:numPr>
        <w:ilvl w:val="0"/>
        <w:numId w:val="24"/>
      </w:numPr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HouseStyle1.dot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2000-09-20T12:25:00Z</dcterms:created>
  <dc:creator>Any Authorised User</dc:creator>
  <dc:description/>
  <dc:language>en-CA</dc:language>
  <cp:lastModifiedBy>jboyd</cp:lastModifiedBy>
  <cp:lastPrinted>2000-09-20T17:46:00Z</cp:lastPrinted>
  <dcterms:modified xsi:type="dcterms:W3CDTF">2000-09-20T16:08:00Z</dcterms:modified>
  <cp:revision>11</cp:revision>
  <dc:subject/>
  <dc:title>Dated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A00913556</vt:lpwstr>
  </property>
  <property fmtid="{D5CDD505-2E9C-101B-9397-08002B2CF9AE}" pid="3" name="Last Modified">
    <vt:lpwstr>20 Sep 2000</vt:lpwstr>
  </property>
  <property fmtid="{D5CDD505-2E9C-101B-9397-08002B2CF9AE}" pid="4" name="Template Version">
    <vt:lpwstr>5.93</vt:lpwstr>
  </property>
  <property fmtid="{D5CDD505-2E9C-101B-9397-08002B2CF9AE}" pid="5" name="Version">
    <vt:lpwstr>0.1</vt:lpwstr>
  </property>
</Properties>
</file>