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Summary of Direct Testimony of Gary L. Nolff on Behalf of </w:t>
      </w:r>
    </w:p>
    <w:p>
      <w:pPr>
        <w:pStyle w:val="Normal"/>
        <w:jc w:val="center"/>
        <w:rPr>
          <w:rFonts w:ascii="Times New Roman" w:hAnsi="Times New Roman" w:cs="Times New Roman"/>
          <w:b/>
          <w:sz w:val="30"/>
        </w:rPr>
      </w:pPr>
      <w:r>
        <w:rPr>
          <w:rFonts w:cs="Times New Roman" w:ascii="Times New Roman" w:hAnsi="Times New Roman"/>
          <w:b/>
          <w:sz w:val="30"/>
        </w:rPr>
        <w:t xml:space="preserve">the City of Riverside, California Regarding </w:t>
      </w:r>
    </w:p>
    <w:p>
      <w:pPr>
        <w:pStyle w:val="Normal"/>
        <w:jc w:val="center"/>
        <w:rPr>
          <w:rFonts w:ascii="Times New Roman" w:hAnsi="Times New Roman" w:cs="Times New Roman"/>
          <w:b/>
          <w:sz w:val="30"/>
        </w:rPr>
      </w:pPr>
      <w:r>
        <w:rPr>
          <w:rFonts w:cs="Times New Roman" w:ascii="Times New Roman" w:hAnsi="Times New Roman"/>
          <w:b/>
          <w:sz w:val="30"/>
        </w:rPr>
        <w:t>Response to DOE Emergency Orders</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rPr/>
      </w:pPr>
      <w:r>
        <w:rPr>
          <w:rFonts w:cs="Times New Roman" w:ascii="Times New Roman" w:hAnsi="Times New Roman"/>
          <w:b/>
          <w:sz w:val="30"/>
        </w:rPr>
        <w:tab/>
      </w:r>
      <w:r>
        <w:rPr>
          <w:rFonts w:cs="Times New Roman" w:ascii="Times New Roman" w:hAnsi="Times New Roman"/>
          <w:sz w:val="24"/>
        </w:rPr>
        <w:t>In the Direct Testimony of Gary L. Nolff on Behalf of the City of Riverside, California Regarding Response to DOE Emergency Orders, Exhibit SOC-5, Gary L. Nolff, Utilities Projects/Contracts Manager with the Power Resources Division, Public Utilities Department of the City of Riverside, describes Riverside’s response to the Department of Energy’s §202c emergency orders and the certifications of emergency conditions by the ISO.  Exhibit SOC-6 summarizes Riverside’s sales to the ISO on the days when the ISO’s certifications of emergency conditions were in effect.</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1711738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2001-11-06T18:20:00Z</dcterms:created>
  <dc:creator>Thompson Coburn</dc:creator>
  <dc:description/>
  <dc:language>en-CA</dc:language>
  <cp:lastModifiedBy>Thompson Coburn</cp:lastModifiedBy>
  <cp:lastPrinted>2001-11-06T15:46:00Z</cp:lastPrinted>
  <dcterms:modified xsi:type="dcterms:W3CDTF">2001-11-06T19:28:00Z</dcterms:modified>
  <cp:revision>3</cp:revision>
  <dc:subject/>
  <dc:title>Dockets Nos</dc:title>
</cp:coreProperties>
</file>