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f:\attachcus\haedicke-m\MHaedickeDec20001\00000000FA65578D26F8DC49BB7DF76DD3663ECE04F52000.#2.Strategic Planning 2000 Agenda.doc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