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00" w:type="dxa"/>
        <w:jc w:val="start"/>
        <w:tblInd w:w="150" w:type="dxa"/>
        <w:tblLayout w:type="fixed"/>
        <w:tblCellMar>
          <w:top w:w="0" w:type="dxa"/>
          <w:start w:w="150" w:type="dxa"/>
          <w:bottom w:w="0" w:type="dxa"/>
          <w:end w:w="150" w:type="dxa"/>
        </w:tblCellMar>
      </w:tblPr>
      <w:tblGrid>
        <w:gridCol w:w="750"/>
        <w:gridCol w:w="4125"/>
        <w:gridCol w:w="4125"/>
      </w:tblGrid>
      <w:tr>
        <w:trPr/>
        <w:tc>
          <w:tcPr>
            <w:tcW w:w="750" w:type="dxa"/>
            <w:tcBorders/>
            <w:vAlign w:val="center"/>
          </w:tcPr>
          <w:p>
            <w:pPr>
              <w:pStyle w:val="Normal"/>
              <w:snapToGrid w:val="false"/>
              <w:rPr/>
            </w:pPr>
            <w:r>
              <w:rPr/>
            </w:r>
          </w:p>
        </w:tc>
        <w:tc>
          <w:tcPr>
            <w:tcW w:w="4125" w:type="dxa"/>
            <w:tcBorders/>
            <w:vAlign w:val="center"/>
          </w:tcPr>
          <w:p>
            <w:pPr>
              <w:pStyle w:val="Normal"/>
              <w:rPr/>
            </w:pPr>
            <w:r>
              <w:rPr>
                <w:rFonts w:cs="Verdana; Arial" w:ascii="Verdana; Arial" w:hAnsi="Verdana; Arial"/>
              </w:rPr>
              <w:t>Stephen Kegg</w:t>
              <w:br/>
              <w:t>2111 Welch Apt. A122</w:t>
              <w:br/>
              <w:t>Houston, TX 77019</w:t>
              <w:br/>
              <w:t>US</w:t>
              <w:br/>
            </w:r>
            <w:hyperlink r:id="rId2">
              <w:r>
                <w:rPr>
                  <w:rStyle w:val="Hyperlink"/>
                  <w:rFonts w:cs="Verdana; Arial" w:ascii="Verdana; Arial" w:hAnsi="Verdana; Arial"/>
                </w:rPr>
                <w:t>tonykegg@aol.com</w:t>
              </w:r>
            </w:hyperlink>
            <w:r>
              <w:rPr>
                <w:rFonts w:cs="Verdana; Arial" w:ascii="Verdana; Arial" w:hAnsi="Verdana; Arial"/>
              </w:rPr>
              <w:br/>
            </w:r>
          </w:p>
        </w:tc>
        <w:tc>
          <w:tcPr>
            <w:tcW w:w="4125" w:type="dxa"/>
            <w:tcBorders/>
            <w:vAlign w:val="center"/>
          </w:tcPr>
          <w:p>
            <w:pPr>
              <w:pStyle w:val="Normal"/>
              <w:rPr>
                <w:rFonts w:ascii="Verdana; Arial" w:hAnsi="Verdana; Arial" w:cs="Verdana; Arial"/>
              </w:rPr>
            </w:pPr>
            <w:r>
              <w:rPr>
                <w:rFonts w:cs="Verdana; Arial" w:ascii="Verdana; Arial" w:hAnsi="Verdana; Arial"/>
              </w:rPr>
              <w:t>Primary Phone:713-533-9698</w:t>
              <w:br/>
              <w:t>Secondary Phone:713-260-6533</w:t>
              <w:br/>
            </w:r>
          </w:p>
        </w:tc>
      </w:tr>
    </w:tbl>
    <w:p>
      <w:pPr>
        <w:pStyle w:val="Normal"/>
        <w:rPr/>
      </w:pPr>
      <w:r>
        <w:rPr/>
      </w:r>
    </w:p>
    <w:tbl>
      <w:tblPr>
        <w:tblW w:w="8999" w:type="dxa"/>
        <w:jc w:val="start"/>
        <w:tblInd w:w="0" w:type="dxa"/>
        <w:tblLayout w:type="fixed"/>
        <w:tblCellMar>
          <w:top w:w="0" w:type="dxa"/>
          <w:start w:w="0" w:type="dxa"/>
          <w:bottom w:w="0" w:type="dxa"/>
          <w:end w:w="0" w:type="dxa"/>
        </w:tblCellMar>
      </w:tblPr>
      <w:tblGrid>
        <w:gridCol w:w="7005"/>
        <w:gridCol w:w="1994"/>
      </w:tblGrid>
      <w:tr>
        <w:trPr/>
        <w:tc>
          <w:tcPr>
            <w:tcW w:w="7005" w:type="dxa"/>
            <w:tcBorders/>
            <w:vAlign w:val="center"/>
          </w:tcPr>
          <w:p>
            <w:pPr>
              <w:pStyle w:val="Normal"/>
              <w:rPr>
                <w:rFonts w:ascii="Verdana; Arial" w:hAnsi="Verdana; Arial" w:cs="Verdana; Arial"/>
                <w:b/>
                <w:sz w:val="28"/>
              </w:rPr>
            </w:pPr>
            <w:r>
              <w:rPr>
                <w:rFonts w:cs="Verdana; Arial" w:ascii="Verdana; Arial" w:hAnsi="Verdana; Arial"/>
                <w:b/>
                <w:sz w:val="28"/>
              </w:rPr>
              <w:t>MBA Excelling in Sales and Trading</w:t>
            </w:r>
          </w:p>
        </w:tc>
        <w:tc>
          <w:tcPr>
            <w:tcW w:w="1994" w:type="dxa"/>
            <w:tcBorders/>
            <w:vAlign w:val="center"/>
          </w:tcPr>
          <w:p>
            <w:pPr>
              <w:pStyle w:val="Normal"/>
              <w:rPr>
                <w:rFonts w:ascii="Verdana; Arial" w:hAnsi="Verdana; Arial" w:cs="Verdana; Arial"/>
                <w:sz w:val="18"/>
              </w:rPr>
            </w:pPr>
            <w:r>
              <w:rPr>
                <w:rFonts w:cs="Verdana; Arial" w:ascii="Verdana; Arial" w:hAnsi="Verdana; Arial"/>
                <w:sz w:val="18"/>
              </w:rPr>
              <w:t>Resume #8013759</w:t>
            </w:r>
          </w:p>
          <w:p>
            <w:pPr>
              <w:pStyle w:val="Normal"/>
              <w:rPr>
                <w:lang w:val="en-CA"/>
              </w:rPr>
            </w:pPr>
            <w:r>
              <w:rPr>
                <w:lang w:val="en-CA"/>
              </w:rPr>
              <mc:AlternateContent>
                <mc:Choice Requires="wps">
                  <w:drawing>
                    <wp:anchor behindDoc="0" distT="0" distB="0" distL="114935" distR="114935" simplePos="0" locked="0" layoutInCell="0" allowOverlap="1" relativeHeight="2">
                      <wp:simplePos x="0" y="0"/>
                      <wp:positionH relativeFrom="margin">
                        <wp:posOffset>0</wp:posOffset>
                      </wp:positionH>
                      <wp:positionV relativeFrom="paragraph">
                        <wp:posOffset>152400</wp:posOffset>
                      </wp:positionV>
                      <wp:extent cx="5943600" cy="635"/>
                      <wp:effectExtent l="635" t="13335" r="635" b="635"/>
                      <wp:wrapNone/>
                      <wp:docPr id="1"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mso-position-horizontal-relative:margin">
                      <v:stroke color="#d4d4d4" joinstyle="miter" endcap="flat"/>
                      <v:fill o:detectmouseclick="t" on="false"/>
                      <v:shadow on="t" obscured="f" color="gray"/>
                      <w10:wrap type="none"/>
                    </v:line>
                  </w:pict>
                </mc:Fallback>
              </mc:AlternateConten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rPr>
                <w:rFonts w:ascii="Verdana; Arial" w:hAnsi="Verdana; Arial" w:cs="Verdana; Arial"/>
                <w:b/>
              </w:rPr>
            </w:pPr>
            <w:r>
              <w:rPr>
                <w:rFonts w:cs="Verdana; Arial" w:ascii="Verdana; Arial" w:hAnsi="Verdana; Arial"/>
                <w:b/>
              </w:rPr>
              <w:t>OBJECTIVE</w:t>
            </w:r>
          </w:p>
        </w:tc>
        <w:tc>
          <w:tcPr>
            <w:tcW w:w="6750" w:type="dxa"/>
            <w:tcBorders/>
          </w:tcPr>
          <w:p>
            <w:pPr>
              <w:pStyle w:val="Normal"/>
              <w:rPr/>
            </w:pPr>
            <w:r>
              <w:rPr>
                <w:rFonts w:cs="Verdana; Arial" w:ascii="Verdana; Arial" w:hAnsi="Verdana; Arial"/>
                <w:sz w:val="18"/>
              </w:rPr>
              <w:t>Money motivated salesman/</w:t>
            </w:r>
            <w:r>
              <w:rPr>
                <w:rFonts w:cs="Verdana; Arial" w:ascii="Verdana; Arial" w:hAnsi="Verdana; Arial"/>
                <w:b/>
                <w:color w:val="FF0000"/>
                <w:sz w:val="18"/>
              </w:rPr>
              <w:t>trader</w:t>
            </w:r>
            <w:r>
              <w:rPr>
                <w:rFonts w:cs="Verdana; Arial" w:ascii="Verdana; Arial" w:hAnsi="Verdana; Arial"/>
                <w:sz w:val="18"/>
              </w:rPr>
              <w:t xml:space="preserve"> looking to bring increased sales and profits to progressive company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TARGET JOB</w:t>
            </w:r>
          </w:p>
        </w:tc>
        <w:tc>
          <w:tcPr>
            <w:tcW w:w="2250" w:type="dxa"/>
            <w:tcBorders/>
          </w:tcPr>
          <w:p>
            <w:pPr>
              <w:pStyle w:val="Normal"/>
              <w:rPr>
                <w:rFonts w:ascii="Verdana; Arial" w:hAnsi="Verdana; Arial" w:cs="Verdana; Arial"/>
                <w:b/>
                <w:sz w:val="18"/>
              </w:rPr>
            </w:pPr>
            <w:r>
              <w:rPr>
                <w:rFonts w:cs="Verdana; Arial" w:ascii="Verdana; Arial" w:hAnsi="Verdana; Arial"/>
                <w:b/>
                <w:sz w:val="18"/>
              </w:rPr>
              <w:t>Desired Job Type:</w:t>
            </w:r>
          </w:p>
        </w:tc>
        <w:tc>
          <w:tcPr>
            <w:tcW w:w="4500" w:type="dxa"/>
            <w:tcBorders/>
          </w:tcPr>
          <w:p>
            <w:pPr>
              <w:pStyle w:val="Normal"/>
              <w:rPr>
                <w:rFonts w:ascii="Verdana; Arial" w:hAnsi="Verdana; Arial" w:cs="Verdana; Arial"/>
                <w:sz w:val="18"/>
              </w:rPr>
            </w:pPr>
            <w:r>
              <w:rPr>
                <w:rFonts w:cs="Verdana; Arial" w:ascii="Verdana; Arial" w:hAnsi="Verdana; Arial"/>
                <w:sz w:val="18"/>
              </w:rPr>
              <w:t>Employee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Desired Status:</w:t>
            </w:r>
          </w:p>
        </w:tc>
        <w:tc>
          <w:tcPr>
            <w:tcW w:w="4500" w:type="dxa"/>
            <w:tcBorders/>
          </w:tcPr>
          <w:p>
            <w:pPr>
              <w:pStyle w:val="Normal"/>
              <w:rPr>
                <w:rFonts w:ascii="Verdana; Arial" w:hAnsi="Verdana; Arial" w:cs="Verdana; Arial"/>
                <w:sz w:val="18"/>
              </w:rPr>
            </w:pPr>
            <w:r>
              <w:rPr>
                <w:rFonts w:cs="Verdana; Arial" w:ascii="Verdana; Arial" w:hAnsi="Verdana; Arial"/>
                <w:sz w:val="18"/>
              </w:rPr>
              <w:t>Full-Time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Salary:</w:t>
            </w:r>
          </w:p>
        </w:tc>
        <w:tc>
          <w:tcPr>
            <w:tcW w:w="4500" w:type="dxa"/>
            <w:tcBorders/>
          </w:tcPr>
          <w:p>
            <w:pPr>
              <w:pStyle w:val="Normal"/>
              <w:rPr>
                <w:rFonts w:ascii="Verdana; Arial" w:hAnsi="Verdana; Arial" w:cs="Verdana; Arial"/>
                <w:sz w:val="18"/>
              </w:rPr>
            </w:pPr>
            <w:r>
              <w:rPr>
                <w:rFonts w:cs="Verdana; Arial" w:ascii="Verdana; Arial" w:hAnsi="Verdana; Arial"/>
                <w:sz w:val="18"/>
              </w:rPr>
              <w:t>100,000.00 USD Per Year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Site Location:</w:t>
            </w:r>
          </w:p>
        </w:tc>
        <w:tc>
          <w:tcPr>
            <w:tcW w:w="4500" w:type="dxa"/>
            <w:tcBorders/>
          </w:tcPr>
          <w:p>
            <w:pPr>
              <w:pStyle w:val="Normal"/>
              <w:rPr>
                <w:rFonts w:ascii="Verdana; Arial" w:hAnsi="Verdana; Arial" w:cs="Verdana; Arial"/>
                <w:sz w:val="18"/>
              </w:rPr>
            </w:pPr>
            <w:r>
              <w:rPr>
                <w:rFonts w:cs="Verdana; Arial" w:ascii="Verdana; Arial" w:hAnsi="Verdana; Arial"/>
                <w:sz w:val="18"/>
              </w:rPr>
              <w:t>No Preference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b/>
                <w:sz w:val="18"/>
              </w:rPr>
              <w:t>Description of my perfect job:</w:t>
            </w:r>
            <w:r>
              <w:rPr>
                <w:rFonts w:cs="Verdana; Arial" w:ascii="Verdana; Arial" w:hAnsi="Verdana; Arial"/>
                <w:sz w:val="18"/>
              </w:rPr>
              <w:br/>
              <w:t>Incentive based pay job where risk is rewarded.</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Career Level:</w:t>
            </w:r>
          </w:p>
        </w:tc>
        <w:tc>
          <w:tcPr>
            <w:tcW w:w="4500" w:type="dxa"/>
            <w:tcBorders/>
          </w:tcPr>
          <w:p>
            <w:pPr>
              <w:pStyle w:val="Normal"/>
              <w:rPr>
                <w:rFonts w:ascii="Verdana; Arial" w:hAnsi="Verdana; Arial" w:cs="Verdana; Arial"/>
                <w:sz w:val="18"/>
              </w:rPr>
            </w:pPr>
            <w:r>
              <w:rPr>
                <w:rFonts w:cs="Verdana; Arial" w:ascii="Verdana; Arial" w:hAnsi="Verdana; Arial"/>
                <w:sz w:val="18"/>
              </w:rPr>
              <w:t>Mid Career (2+ years of experience)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Date of Availability:</w:t>
            </w:r>
          </w:p>
        </w:tc>
        <w:tc>
          <w:tcPr>
            <w:tcW w:w="4500" w:type="dxa"/>
            <w:tcBorders/>
          </w:tcPr>
          <w:p>
            <w:pPr>
              <w:pStyle w:val="Normal"/>
              <w:rPr>
                <w:rFonts w:ascii="Verdana; Arial" w:hAnsi="Verdana; Arial" w:cs="Verdana; Arial"/>
                <w:sz w:val="18"/>
              </w:rPr>
            </w:pPr>
            <w:r>
              <w:rPr>
                <w:rFonts w:cs="Verdana; Arial" w:ascii="Verdana; Arial" w:hAnsi="Verdana; Arial"/>
                <w:sz w:val="18"/>
              </w:rPr>
              <w:t>Immediately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TARGET COMPANY</w:t>
            </w:r>
          </w:p>
        </w:tc>
        <w:tc>
          <w:tcPr>
            <w:tcW w:w="2250" w:type="dxa"/>
            <w:tcBorders/>
          </w:tcPr>
          <w:p>
            <w:pPr>
              <w:pStyle w:val="Normal"/>
              <w:rPr>
                <w:rFonts w:ascii="Verdana; Arial" w:hAnsi="Verdana; Arial" w:cs="Verdana; Arial"/>
                <w:b/>
                <w:sz w:val="18"/>
              </w:rPr>
            </w:pPr>
            <w:r>
              <w:rPr>
                <w:rFonts w:cs="Verdana; Arial" w:ascii="Verdana; Arial" w:hAnsi="Verdana; Arial"/>
                <w:b/>
                <w:sz w:val="18"/>
              </w:rPr>
              <w:t>Company Size:</w:t>
            </w:r>
          </w:p>
        </w:tc>
        <w:tc>
          <w:tcPr>
            <w:tcW w:w="4500" w:type="dxa"/>
            <w:tcBorders/>
          </w:tcPr>
          <w:p>
            <w:pPr>
              <w:pStyle w:val="Normal"/>
              <w:rPr>
                <w:rFonts w:ascii="Verdana; Arial" w:hAnsi="Verdana; Arial" w:cs="Verdana; Arial"/>
                <w:sz w:val="18"/>
              </w:rPr>
            </w:pPr>
            <w:r>
              <w:rPr>
                <w:rFonts w:cs="Verdana; Arial" w:ascii="Verdana; Arial" w:hAnsi="Verdana; Arial"/>
                <w:sz w:val="18"/>
              </w:rPr>
              <w:t>No Preference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Category:</w:t>
            </w:r>
          </w:p>
        </w:tc>
        <w:tc>
          <w:tcPr>
            <w:tcW w:w="4500" w:type="dxa"/>
            <w:tcBorders/>
          </w:tcPr>
          <w:p>
            <w:pPr>
              <w:pStyle w:val="Normal"/>
              <w:rPr>
                <w:rFonts w:ascii="Verdana; Arial" w:hAnsi="Verdana; Arial" w:cs="Verdana; Arial"/>
                <w:sz w:val="18"/>
              </w:rPr>
            </w:pPr>
            <w:r>
              <w:rPr>
                <w:rFonts w:cs="Verdana; Arial" w:ascii="Verdana; Arial" w:hAnsi="Verdana; Arial"/>
                <w:sz w:val="18"/>
              </w:rPr>
              <w:t>Finance/Economics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b/>
                <w:sz w:val="18"/>
              </w:rPr>
              <w:t>Description of my ideal company:</w:t>
            </w:r>
            <w:r>
              <w:rPr>
                <w:rFonts w:cs="Verdana; Arial" w:ascii="Verdana; Arial" w:hAnsi="Verdana; Arial"/>
                <w:sz w:val="18"/>
              </w:rPr>
              <w:br/>
              <w:t>Company should offer support to salesman/</w:t>
            </w:r>
            <w:r>
              <w:rPr>
                <w:rFonts w:cs="Verdana; Arial" w:ascii="Verdana; Arial" w:hAnsi="Verdana; Arial"/>
                <w:b/>
                <w:color w:val="FF0000"/>
                <w:sz w:val="18"/>
              </w:rPr>
              <w:t>trader</w:t>
            </w:r>
            <w:r>
              <w:rPr>
                <w:rFonts w:cs="Verdana; Arial" w:ascii="Verdana; Arial" w:hAnsi="Verdana; Arial"/>
                <w:sz w:val="18"/>
              </w:rPr>
              <w:t>s with research and adequate territory and trading limits. Company should compensate based on production, not politics.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TARGET LOCATIONS</w:t>
            </w:r>
          </w:p>
        </w:tc>
        <w:tc>
          <w:tcPr>
            <w:tcW w:w="2250" w:type="dxa"/>
            <w:tcBorders/>
          </w:tcPr>
          <w:p>
            <w:pPr>
              <w:pStyle w:val="Normal"/>
              <w:rPr>
                <w:rFonts w:ascii="Verdana; Arial" w:hAnsi="Verdana; Arial" w:cs="Verdana; Arial"/>
                <w:b/>
                <w:sz w:val="18"/>
              </w:rPr>
            </w:pPr>
            <w:r>
              <w:rPr>
                <w:rFonts w:cs="Verdana; Arial" w:ascii="Verdana; Arial" w:hAnsi="Verdana; Arial"/>
                <w:b/>
                <w:sz w:val="18"/>
              </w:rPr>
              <w:t>Relocate:</w:t>
            </w:r>
          </w:p>
        </w:tc>
        <w:tc>
          <w:tcPr>
            <w:tcW w:w="4500" w:type="dxa"/>
            <w:tcBorders/>
          </w:tcPr>
          <w:p>
            <w:pPr>
              <w:pStyle w:val="Normal"/>
              <w:rPr>
                <w:rFonts w:ascii="Verdana; Arial" w:hAnsi="Verdana; Arial" w:cs="Verdana; Arial"/>
                <w:sz w:val="18"/>
              </w:rPr>
            </w:pPr>
            <w:r>
              <w:rPr>
                <w:rFonts w:cs="Verdana; Arial" w:ascii="Verdana; Arial" w:hAnsi="Verdana; Arial"/>
                <w:sz w:val="18"/>
              </w:rPr>
              <w:t>Yes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US</w:t>
            </w:r>
          </w:p>
        </w:tc>
        <w:tc>
          <w:tcPr>
            <w:tcW w:w="2250" w:type="dxa"/>
            <w:tcBorders/>
          </w:tcPr>
          <w:p>
            <w:pPr>
              <w:pStyle w:val="Normal"/>
              <w:snapToGrid w:val="false"/>
              <w:rPr/>
            </w:pPr>
            <w:r>
              <w:rPr/>
            </w:r>
          </w:p>
        </w:tc>
        <w:tc>
          <w:tcPr>
            <w:tcW w:w="2250" w:type="dxa"/>
            <w:tcBorders/>
          </w:tcPr>
          <w:p>
            <w:pPr>
              <w:pStyle w:val="Normal"/>
              <w:snapToGrid w:val="false"/>
              <w:rPr/>
            </w:pPr>
            <w:r>
              <w:rPr/>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WORK STATUS</w:t>
            </w:r>
          </w:p>
        </w:tc>
        <w:tc>
          <w:tcPr>
            <w:tcW w:w="2250" w:type="dxa"/>
            <w:tcBorders/>
          </w:tcPr>
          <w:p>
            <w:pPr>
              <w:pStyle w:val="Normal"/>
              <w:rPr>
                <w:rFonts w:ascii="Verdana; Arial" w:hAnsi="Verdana; Arial" w:cs="Verdana; Arial"/>
                <w:sz w:val="18"/>
              </w:rPr>
            </w:pPr>
            <w:r>
              <w:rPr>
                <w:rFonts w:cs="Verdana; Arial" w:ascii="Verdana; Arial" w:hAnsi="Verdana; Arial"/>
                <w:sz w:val="18"/>
              </w:rPr>
              <w:t>US</w:t>
            </w:r>
          </w:p>
        </w:tc>
        <w:tc>
          <w:tcPr>
            <w:tcW w:w="4500" w:type="dxa"/>
            <w:tcBorders/>
          </w:tcPr>
          <w:p>
            <w:pPr>
              <w:pStyle w:val="Normal"/>
              <w:rPr>
                <w:rFonts w:ascii="Verdana; Arial" w:hAnsi="Verdana; Arial" w:cs="Verdana; Arial"/>
                <w:sz w:val="18"/>
              </w:rPr>
            </w:pPr>
            <w:r>
              <w:rPr>
                <w:rFonts w:cs="Verdana; Arial" w:ascii="Verdana; Arial" w:hAnsi="Verdana; Arial"/>
                <w:sz w:val="18"/>
              </w:rPr>
              <w:t>I am authorized to work in this country for any employer.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rPr>
                <w:rFonts w:ascii="Verdana; Arial" w:hAnsi="Verdana; Arial" w:cs="Verdana; Arial"/>
                <w:b/>
              </w:rPr>
            </w:pPr>
            <w:r>
              <w:rPr>
                <w:rFonts w:cs="Verdana; Arial" w:ascii="Verdana; Arial" w:hAnsi="Verdana; Arial"/>
                <w:b/>
              </w:rPr>
              <w:t>EXPERIENCE</w:t>
            </w:r>
          </w:p>
        </w:tc>
        <w:tc>
          <w:tcPr>
            <w:tcW w:w="2250" w:type="dxa"/>
            <w:tcBorders/>
          </w:tcPr>
          <w:p>
            <w:pPr>
              <w:pStyle w:val="Normal"/>
              <w:rPr>
                <w:rFonts w:ascii="Verdana; Arial" w:hAnsi="Verdana; Arial" w:cs="Verdana; Arial"/>
                <w:sz w:val="18"/>
              </w:rPr>
            </w:pPr>
            <w:r>
              <w:rPr>
                <w:rFonts w:cs="Verdana; Arial" w:ascii="Verdana; Arial" w:hAnsi="Verdana; Arial"/>
                <w:sz w:val="18"/>
              </w:rPr>
              <w:t>4/1999 - Present</w:t>
            </w:r>
          </w:p>
        </w:tc>
        <w:tc>
          <w:tcPr>
            <w:tcW w:w="2250" w:type="dxa"/>
            <w:tcBorders/>
          </w:tcPr>
          <w:p>
            <w:pPr>
              <w:pStyle w:val="Normal"/>
              <w:rPr>
                <w:rFonts w:ascii="Verdana; Arial" w:hAnsi="Verdana; Arial" w:cs="Verdana; Arial"/>
                <w:sz w:val="18"/>
              </w:rPr>
            </w:pPr>
            <w:r>
              <w:rPr>
                <w:rFonts w:cs="Verdana; Arial" w:ascii="Verdana; Arial" w:hAnsi="Verdana; Arial"/>
                <w:sz w:val="18"/>
              </w:rPr>
              <w:t>Duke Energy</w:t>
            </w:r>
          </w:p>
        </w:tc>
        <w:tc>
          <w:tcPr>
            <w:tcW w:w="2250" w:type="dxa"/>
            <w:tcBorders/>
          </w:tcPr>
          <w:p>
            <w:pPr>
              <w:pStyle w:val="Normal"/>
              <w:rPr>
                <w:rFonts w:ascii="Verdana; Arial" w:hAnsi="Verdana; Arial" w:cs="Verdana; Arial"/>
                <w:sz w:val="18"/>
              </w:rPr>
            </w:pPr>
            <w:r>
              <w:rPr>
                <w:rFonts w:cs="Verdana; Arial" w:ascii="Verdana; Arial" w:hAnsi="Verdana; Arial"/>
                <w:sz w:val="18"/>
              </w:rPr>
              <w:t>Houston, TX</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b/>
                <w:sz w:val="18"/>
              </w:rPr>
              <w:t xml:space="preserve">Assistant </w:t>
            </w:r>
            <w:r>
              <w:rPr>
                <w:rFonts w:cs="Verdana; Arial" w:ascii="Verdana; Arial" w:hAnsi="Verdana; Arial"/>
                <w:b/>
                <w:color w:val="FF0000"/>
                <w:sz w:val="18"/>
              </w:rPr>
              <w:t>Trader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sz w:val="18"/>
              </w:rPr>
              <w:t xml:space="preserve">Assistant </w:t>
            </w:r>
            <w:r>
              <w:rPr>
                <w:rFonts w:cs="Verdana; Arial" w:ascii="Verdana; Arial" w:hAnsi="Verdana; Arial"/>
                <w:b/>
                <w:color w:val="FF0000"/>
                <w:sz w:val="18"/>
              </w:rPr>
              <w:t>Trader</w:t>
            </w:r>
            <w:r>
              <w:rPr>
                <w:rFonts w:cs="Verdana; Arial" w:ascii="Verdana; Arial" w:hAnsi="Verdana; Arial"/>
                <w:sz w:val="18"/>
              </w:rPr>
              <w:t xml:space="preserve">, Asset Manager, </w:t>
            </w:r>
            <w:r>
              <w:rPr>
                <w:rFonts w:cs="Verdana; Arial" w:ascii="Verdana; Arial" w:hAnsi="Verdana; Arial"/>
                <w:b/>
                <w:color w:val="FF0000"/>
                <w:sz w:val="18"/>
              </w:rPr>
              <w:t>Power</w:t>
            </w:r>
            <w:r>
              <w:rPr>
                <w:rFonts w:cs="Verdana; Arial" w:ascii="Verdana; Arial" w:hAnsi="Verdana; Arial"/>
                <w:sz w:val="18"/>
              </w:rPr>
              <w:t xml:space="preserve"> Dispatcher. Maximized profits in the hourly market while developing relationships with new customers. Expanded knowledge of the grid system while learning nerc tagging, schedule checkout, and transmission. Managed two peaking plants in ECAR including scheduling and dispatch. Traded next day positions in PJM, Cinergy, Entergy, and TVA. Assisted next day and term </w:t>
            </w:r>
            <w:r>
              <w:rPr>
                <w:rFonts w:cs="Verdana; Arial" w:ascii="Verdana; Arial" w:hAnsi="Verdana; Arial"/>
                <w:b/>
                <w:color w:val="FF0000"/>
                <w:sz w:val="18"/>
              </w:rPr>
              <w:t>trader</w:t>
            </w:r>
            <w:r>
              <w:rPr>
                <w:rFonts w:cs="Verdana; Arial" w:ascii="Verdana; Arial" w:hAnsi="Verdana; Arial"/>
                <w:sz w:val="18"/>
              </w:rPr>
              <w:t>s with market research and transmission issues.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4/1998 - 4/1999</w:t>
            </w:r>
          </w:p>
        </w:tc>
        <w:tc>
          <w:tcPr>
            <w:tcW w:w="2250" w:type="dxa"/>
            <w:tcBorders/>
          </w:tcPr>
          <w:p>
            <w:pPr>
              <w:pStyle w:val="Normal"/>
              <w:rPr>
                <w:rFonts w:ascii="Verdana; Arial" w:hAnsi="Verdana; Arial" w:cs="Verdana; Arial"/>
                <w:sz w:val="18"/>
              </w:rPr>
            </w:pPr>
            <w:r>
              <w:rPr>
                <w:rFonts w:cs="Verdana; Arial" w:ascii="Verdana; Arial" w:hAnsi="Verdana; Arial"/>
                <w:sz w:val="18"/>
              </w:rPr>
              <w:t>Advest</w:t>
            </w:r>
          </w:p>
        </w:tc>
        <w:tc>
          <w:tcPr>
            <w:tcW w:w="2250" w:type="dxa"/>
            <w:tcBorders/>
          </w:tcPr>
          <w:p>
            <w:pPr>
              <w:pStyle w:val="Normal"/>
              <w:rPr>
                <w:rFonts w:ascii="Verdana; Arial" w:hAnsi="Verdana; Arial" w:cs="Verdana; Arial"/>
                <w:sz w:val="18"/>
              </w:rPr>
            </w:pPr>
            <w:r>
              <w:rPr>
                <w:rFonts w:cs="Verdana; Arial" w:ascii="Verdana; Arial" w:hAnsi="Verdana; Arial"/>
                <w:sz w:val="18"/>
              </w:rPr>
              <w:t>Boca Raton, FL</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Vice President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Institutional Fixed Income Sales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4/1996 - 4/1998</w:t>
            </w:r>
          </w:p>
        </w:tc>
        <w:tc>
          <w:tcPr>
            <w:tcW w:w="2250" w:type="dxa"/>
            <w:tcBorders/>
          </w:tcPr>
          <w:p>
            <w:pPr>
              <w:pStyle w:val="Normal"/>
              <w:rPr>
                <w:rFonts w:ascii="Verdana; Arial" w:hAnsi="Verdana; Arial" w:cs="Verdana; Arial"/>
                <w:sz w:val="18"/>
              </w:rPr>
            </w:pPr>
            <w:r>
              <w:rPr>
                <w:rFonts w:cs="Verdana; Arial" w:ascii="Verdana; Arial" w:hAnsi="Verdana; Arial"/>
                <w:sz w:val="18"/>
              </w:rPr>
              <w:t>Corestates Securities</w:t>
            </w:r>
          </w:p>
        </w:tc>
        <w:tc>
          <w:tcPr>
            <w:tcW w:w="2250" w:type="dxa"/>
            <w:tcBorders/>
          </w:tcPr>
          <w:p>
            <w:pPr>
              <w:pStyle w:val="Normal"/>
              <w:rPr>
                <w:rFonts w:ascii="Verdana; Arial" w:hAnsi="Verdana; Arial" w:cs="Verdana; Arial"/>
                <w:sz w:val="18"/>
              </w:rPr>
            </w:pPr>
            <w:r>
              <w:rPr>
                <w:rFonts w:cs="Verdana; Arial" w:ascii="Verdana; Arial" w:hAnsi="Verdana; Arial"/>
                <w:sz w:val="18"/>
              </w:rPr>
              <w:t>Ft. Lauderdale, FL</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Vice President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Institutional Fixed Income Sales. Yearly Production: $375,000</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4/1994 - 4/1996</w:t>
            </w:r>
          </w:p>
        </w:tc>
        <w:tc>
          <w:tcPr>
            <w:tcW w:w="2250" w:type="dxa"/>
            <w:tcBorders/>
          </w:tcPr>
          <w:p>
            <w:pPr>
              <w:pStyle w:val="Normal"/>
              <w:rPr>
                <w:rFonts w:ascii="Verdana; Arial" w:hAnsi="Verdana; Arial" w:cs="Verdana; Arial"/>
                <w:sz w:val="18"/>
              </w:rPr>
            </w:pPr>
            <w:r>
              <w:rPr>
                <w:rFonts w:cs="Verdana; Arial" w:ascii="Verdana; Arial" w:hAnsi="Verdana; Arial"/>
                <w:sz w:val="18"/>
              </w:rPr>
              <w:t>Meridian Capital Markets</w:t>
            </w:r>
          </w:p>
        </w:tc>
        <w:tc>
          <w:tcPr>
            <w:tcW w:w="2250" w:type="dxa"/>
            <w:tcBorders/>
          </w:tcPr>
          <w:p>
            <w:pPr>
              <w:pStyle w:val="Normal"/>
              <w:rPr>
                <w:rFonts w:ascii="Verdana; Arial" w:hAnsi="Verdana; Arial" w:cs="Verdana; Arial"/>
                <w:sz w:val="18"/>
              </w:rPr>
            </w:pPr>
            <w:r>
              <w:rPr>
                <w:rFonts w:cs="Verdana; Arial" w:ascii="Verdana; Arial" w:hAnsi="Verdana; Arial"/>
                <w:sz w:val="18"/>
              </w:rPr>
              <w:t>Ft. Lauderdale, FL</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Vice President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Institutional Fixed Income Sales. Annual Production: $375,000</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11/1991 - 4/1994</w:t>
            </w:r>
          </w:p>
        </w:tc>
        <w:tc>
          <w:tcPr>
            <w:tcW w:w="2250" w:type="dxa"/>
            <w:tcBorders/>
          </w:tcPr>
          <w:p>
            <w:pPr>
              <w:pStyle w:val="Normal"/>
              <w:rPr>
                <w:rFonts w:ascii="Verdana; Arial" w:hAnsi="Verdana; Arial" w:cs="Verdana; Arial"/>
                <w:sz w:val="18"/>
              </w:rPr>
            </w:pPr>
            <w:r>
              <w:rPr>
                <w:rFonts w:cs="Verdana; Arial" w:ascii="Verdana; Arial" w:hAnsi="Verdana; Arial"/>
                <w:sz w:val="18"/>
              </w:rPr>
              <w:t>Marcus,Stowell, and Beye</w:t>
            </w:r>
          </w:p>
        </w:tc>
        <w:tc>
          <w:tcPr>
            <w:tcW w:w="2250" w:type="dxa"/>
            <w:tcBorders/>
          </w:tcPr>
          <w:p>
            <w:pPr>
              <w:pStyle w:val="Normal"/>
              <w:rPr>
                <w:rFonts w:ascii="Verdana; Arial" w:hAnsi="Verdana; Arial" w:cs="Verdana; Arial"/>
                <w:sz w:val="18"/>
              </w:rPr>
            </w:pPr>
            <w:r>
              <w:rPr>
                <w:rFonts w:cs="Verdana; Arial" w:ascii="Verdana; Arial" w:hAnsi="Verdana; Arial"/>
                <w:sz w:val="18"/>
              </w:rPr>
              <w:t>Houston, TX</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Account Executive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Institutional Fixed Income Sales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10/1988 - 11/1991</w:t>
            </w:r>
          </w:p>
        </w:tc>
        <w:tc>
          <w:tcPr>
            <w:tcW w:w="2250" w:type="dxa"/>
            <w:tcBorders/>
          </w:tcPr>
          <w:p>
            <w:pPr>
              <w:pStyle w:val="Normal"/>
              <w:rPr>
                <w:rFonts w:ascii="Verdana; Arial" w:hAnsi="Verdana; Arial" w:cs="Verdana; Arial"/>
                <w:sz w:val="18"/>
              </w:rPr>
            </w:pPr>
            <w:r>
              <w:rPr>
                <w:rFonts w:cs="Verdana; Arial" w:ascii="Verdana; Arial" w:hAnsi="Verdana; Arial"/>
                <w:sz w:val="18"/>
              </w:rPr>
              <w:t>Kegg Candy Company</w:t>
            </w:r>
          </w:p>
        </w:tc>
        <w:tc>
          <w:tcPr>
            <w:tcW w:w="2250" w:type="dxa"/>
            <w:tcBorders/>
          </w:tcPr>
          <w:p>
            <w:pPr>
              <w:pStyle w:val="Normal"/>
              <w:rPr>
                <w:rFonts w:ascii="Verdana; Arial" w:hAnsi="Verdana; Arial" w:cs="Verdana; Arial"/>
                <w:sz w:val="18"/>
              </w:rPr>
            </w:pPr>
            <w:r>
              <w:rPr>
                <w:rFonts w:cs="Verdana; Arial" w:ascii="Verdana; Arial" w:hAnsi="Verdana; Arial"/>
                <w:sz w:val="18"/>
              </w:rPr>
              <w:t>Houston, TX</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Owner/Manager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Small business owner (400k Sales) of manufacturer/retailer of specialty confections. Managed over 15 full/part time employees. Managed all manufacturing. Developed new products and marketing strategies. Business sold 1994</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10/1987 - 5/1988</w:t>
            </w:r>
          </w:p>
        </w:tc>
        <w:tc>
          <w:tcPr>
            <w:tcW w:w="2250" w:type="dxa"/>
            <w:tcBorders/>
          </w:tcPr>
          <w:p>
            <w:pPr>
              <w:pStyle w:val="Normal"/>
              <w:rPr>
                <w:rFonts w:ascii="Verdana; Arial" w:hAnsi="Verdana; Arial" w:cs="Verdana; Arial"/>
                <w:sz w:val="18"/>
              </w:rPr>
            </w:pPr>
            <w:r>
              <w:rPr>
                <w:rFonts w:cs="Verdana; Arial" w:ascii="Verdana; Arial" w:hAnsi="Verdana; Arial"/>
                <w:sz w:val="18"/>
              </w:rPr>
              <w:t>Beacon Management</w:t>
            </w:r>
          </w:p>
        </w:tc>
        <w:tc>
          <w:tcPr>
            <w:tcW w:w="2250" w:type="dxa"/>
            <w:tcBorders/>
          </w:tcPr>
          <w:p>
            <w:pPr>
              <w:pStyle w:val="Normal"/>
              <w:rPr>
                <w:rFonts w:ascii="Verdana; Arial" w:hAnsi="Verdana; Arial" w:cs="Verdana; Arial"/>
                <w:sz w:val="18"/>
              </w:rPr>
            </w:pPr>
            <w:r>
              <w:rPr>
                <w:rFonts w:cs="Verdana; Arial" w:ascii="Verdana; Arial" w:hAnsi="Verdana; Arial"/>
                <w:sz w:val="18"/>
              </w:rPr>
              <w:t>Houston, TX</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Intern</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Analyzed and modeled financials for potential business acquisitions.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rPr>
                <w:rFonts w:ascii="Verdana; Arial" w:hAnsi="Verdana; Arial" w:cs="Verdana; Arial"/>
                <w:b/>
              </w:rPr>
            </w:pPr>
            <w:r>
              <w:rPr>
                <w:rFonts w:cs="Verdana; Arial" w:ascii="Verdana; Arial" w:hAnsi="Verdana; Arial"/>
                <w:b/>
              </w:rPr>
              <w:t>EDUCATION</w:t>
            </w:r>
          </w:p>
        </w:tc>
        <w:tc>
          <w:tcPr>
            <w:tcW w:w="2250" w:type="dxa"/>
            <w:tcBorders/>
          </w:tcPr>
          <w:p>
            <w:pPr>
              <w:pStyle w:val="Normal"/>
              <w:rPr>
                <w:rFonts w:ascii="Verdana; Arial" w:hAnsi="Verdana; Arial" w:cs="Verdana; Arial"/>
                <w:sz w:val="18"/>
              </w:rPr>
            </w:pPr>
            <w:r>
              <w:rPr>
                <w:rFonts w:cs="Verdana; Arial" w:ascii="Verdana; Arial" w:hAnsi="Verdana; Arial"/>
                <w:sz w:val="18"/>
              </w:rPr>
              <w:t>5/1988</w:t>
            </w:r>
          </w:p>
        </w:tc>
        <w:tc>
          <w:tcPr>
            <w:tcW w:w="2250" w:type="dxa"/>
            <w:tcBorders/>
          </w:tcPr>
          <w:p>
            <w:pPr>
              <w:pStyle w:val="Normal"/>
              <w:rPr>
                <w:rFonts w:ascii="Verdana; Arial" w:hAnsi="Verdana; Arial" w:cs="Verdana; Arial"/>
                <w:sz w:val="18"/>
              </w:rPr>
            </w:pPr>
            <w:r>
              <w:rPr>
                <w:rFonts w:cs="Verdana; Arial" w:ascii="Verdana; Arial" w:hAnsi="Verdana; Arial"/>
                <w:sz w:val="18"/>
              </w:rPr>
              <w:t>Rice University</w:t>
            </w:r>
          </w:p>
        </w:tc>
        <w:tc>
          <w:tcPr>
            <w:tcW w:w="2250" w:type="dxa"/>
            <w:tcBorders/>
          </w:tcPr>
          <w:p>
            <w:pPr>
              <w:pStyle w:val="Normal"/>
              <w:rPr>
                <w:rFonts w:ascii="Verdana; Arial" w:hAnsi="Verdana; Arial" w:cs="Verdana; Arial"/>
                <w:sz w:val="18"/>
              </w:rPr>
            </w:pPr>
            <w:r>
              <w:rPr>
                <w:rFonts w:cs="Verdana; Arial" w:ascii="Verdana; Arial" w:hAnsi="Verdana; Arial"/>
                <w:sz w:val="18"/>
              </w:rPr>
              <w:t>US-TX-Houston</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Master's Degree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MBA - Jesse Jones Graduate School of Business Administration. Focus on finance and entrepreneurship</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5/1986</w:t>
            </w:r>
          </w:p>
        </w:tc>
        <w:tc>
          <w:tcPr>
            <w:tcW w:w="2250" w:type="dxa"/>
            <w:tcBorders/>
          </w:tcPr>
          <w:p>
            <w:pPr>
              <w:pStyle w:val="Normal"/>
              <w:rPr>
                <w:rFonts w:ascii="Verdana; Arial" w:hAnsi="Verdana; Arial" w:cs="Verdana; Arial"/>
                <w:sz w:val="18"/>
              </w:rPr>
            </w:pPr>
            <w:r>
              <w:rPr>
                <w:rFonts w:cs="Verdana; Arial" w:ascii="Verdana; Arial" w:hAnsi="Verdana; Arial"/>
                <w:sz w:val="18"/>
              </w:rPr>
              <w:t>Texas A&amp;M</w:t>
            </w:r>
          </w:p>
        </w:tc>
        <w:tc>
          <w:tcPr>
            <w:tcW w:w="2250" w:type="dxa"/>
            <w:tcBorders/>
          </w:tcPr>
          <w:p>
            <w:pPr>
              <w:pStyle w:val="Normal"/>
              <w:rPr>
                <w:rFonts w:ascii="Verdana; Arial" w:hAnsi="Verdana; Arial" w:cs="Verdana; Arial"/>
                <w:sz w:val="18"/>
              </w:rPr>
            </w:pPr>
            <w:r>
              <w:rPr>
                <w:rFonts w:cs="Verdana; Arial" w:ascii="Verdana; Arial" w:hAnsi="Verdana; Arial"/>
                <w:sz w:val="18"/>
              </w:rPr>
              <w:t>US-TX-College Station</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Bachelor's Degree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B.S. - Civil Engineering</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rPr>
                <w:rFonts w:ascii="Verdana; Arial" w:hAnsi="Verdana; Arial" w:cs="Verdana; Arial"/>
                <w:b/>
              </w:rPr>
            </w:pPr>
            <w:r>
              <w:rPr>
                <w:rFonts w:cs="Verdana; Arial" w:ascii="Verdana; Arial" w:hAnsi="Verdana; Arial"/>
                <w:b/>
              </w:rPr>
              <w:t>ADDITIONAL INFORMATION</w:t>
            </w:r>
          </w:p>
        </w:tc>
        <w:tc>
          <w:tcPr>
            <w:tcW w:w="6750" w:type="dxa"/>
            <w:tcBorders/>
          </w:tcPr>
          <w:p>
            <w:pPr>
              <w:pStyle w:val="Normal"/>
              <w:rPr>
                <w:rFonts w:ascii="Verdana; Arial" w:hAnsi="Verdana; Arial" w:cs="Verdana; Arial"/>
                <w:sz w:val="18"/>
              </w:rPr>
            </w:pPr>
            <w:r>
              <w:rPr>
                <w:rFonts w:cs="Verdana; Arial" w:ascii="Verdana; Arial" w:hAnsi="Verdana; Arial"/>
                <w:sz w:val="18"/>
              </w:rPr>
              <w:t>Series 7 and 63 Securities Licenses</w:t>
            </w:r>
          </w:p>
        </w:tc>
      </w:tr>
    </w:tbl>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altName w:val=" 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onykegg@aol.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2000-11-21T18:46:00Z</dcterms:created>
  <dc:creator>Corp</dc:creator>
  <dc:description/>
  <dc:language>en-CA</dc:language>
  <cp:lastModifiedBy>Corp</cp:lastModifiedBy>
  <dcterms:modified xsi:type="dcterms:W3CDTF">2000-11-21T18:48:00Z</dcterms:modified>
  <cp:revision>1</cp:revision>
  <dc:subject/>
  <dc:title/>
</cp:coreProperties>
</file>