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ENERGY EQUIPMENT DATA FOR PULP MILL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Steam Turbine / Generation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1"/>
        <w:spacing w:before="0" w:after="0"/>
        <w:ind w:hanging="0" w:start="0"/>
        <w:rPr/>
      </w:pPr>
      <w:r>
        <w:rPr>
          <w:kern w:val="0"/>
        </w:rPr>
        <w:t xml:space="preserve">Company: </w:t>
      </w:r>
      <w:r>
        <w:rPr>
          <w:color w:val="0000FF"/>
          <w:kern w:val="0"/>
        </w:rPr>
        <w:t>Votorantim Celulose e Papel</w:t>
      </w:r>
      <w:r>
        <w:rPr>
          <w:kern w:val="0"/>
        </w:rPr>
        <w:t xml:space="preserve">   Date: </w:t>
      </w:r>
      <w:r>
        <w:rPr>
          <w:color w:val="0000FF"/>
          <w:kern w:val="0"/>
        </w:rPr>
        <w:t>27/08/99</w:t>
      </w:r>
      <w:r>
        <w:rPr>
          <w:kern w:val="0"/>
        </w:rPr>
        <w:t xml:space="preserve">   Responsible: </w:t>
      </w:r>
      <w:r>
        <w:rPr>
          <w:color w:val="0000FF"/>
          <w:kern w:val="0"/>
        </w:rPr>
        <w:t>Marcelo Castelli</w:t>
      </w:r>
    </w:p>
    <w:p>
      <w:pPr>
        <w:pStyle w:val="Heading4"/>
        <w:ind w:hanging="0" w:start="0"/>
        <w:rPr>
          <w:i/>
          <w:i/>
          <w:color w:val="0000FF"/>
        </w:rPr>
      </w:pPr>
      <w:r>
        <w:rPr>
          <w:i/>
          <w:color w:val="0000FF"/>
        </w:rPr>
        <w:t>Turbogenerator number  2  - ( TG – 2 )</w:t>
      </w:r>
    </w:p>
    <w:p>
      <w:pPr>
        <w:pStyle w:val="Heading3"/>
        <w:ind w:hanging="0" w:start="0"/>
        <w:rPr/>
      </w:pPr>
      <w:r>
        <w:rPr/>
        <w:t xml:space="preserve">Steam Turbine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Manufacturer:</w:t>
        <w:tab/>
      </w:r>
      <w:r>
        <w:rPr>
          <w:rFonts w:cs="Arial" w:ascii="Arial" w:hAnsi="Arial"/>
          <w:b/>
          <w:color w:val="0000FF"/>
          <w:sz w:val="24"/>
        </w:rPr>
        <w:t>Siemens – Dedini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Serial number:</w:t>
        <w:tab/>
      </w:r>
      <w:r>
        <w:rPr>
          <w:rFonts w:cs="Arial" w:ascii="Arial" w:hAnsi="Arial"/>
          <w:b/>
          <w:color w:val="0000FF"/>
          <w:sz w:val="24"/>
        </w:rPr>
        <w:t>Impulse &amp; Reaction Type Model 50/40</w:t>
      </w:r>
      <w:r>
        <w:rPr>
          <w:rFonts w:cs="Arial" w:ascii="Arial" w:hAnsi="Arial"/>
          <w:b/>
          <w:sz w:val="24"/>
        </w:rPr>
        <w:tab/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 xml:space="preserve">Year of Commercial Operation: </w:t>
      </w:r>
      <w:r>
        <w:rPr>
          <w:rFonts w:cs="Arial" w:ascii="Arial" w:hAnsi="Arial"/>
          <w:b/>
          <w:color w:val="0000FF"/>
          <w:sz w:val="24"/>
        </w:rPr>
        <w:t>1999</w:t>
      </w:r>
    </w:p>
    <w:p>
      <w:pPr>
        <w:pStyle w:val="Heading2"/>
        <w:ind w:hanging="0" w:start="0"/>
        <w:rPr/>
      </w:pPr>
      <w:r>
        <w:rPr>
          <w:rFonts w:cs="Arial" w:ascii="Arial" w:hAnsi="Arial"/>
        </w:rPr>
        <w:t xml:space="preserve">Capacity: </w:t>
        <w:tab/>
        <w:tab/>
        <w:tab/>
      </w:r>
      <w:r>
        <w:rPr>
          <w:rFonts w:cs="Arial" w:ascii="Arial" w:hAnsi="Arial"/>
          <w:color w:val="0000FF"/>
        </w:rPr>
        <w:t>38,600 kW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Number of operations hours</w:t>
      </w:r>
      <w:r>
        <w:rPr>
          <w:rFonts w:cs="Arial" w:ascii="Arial" w:hAnsi="Arial"/>
          <w:b/>
          <w:color w:val="0000FF"/>
          <w:sz w:val="24"/>
        </w:rPr>
        <w:t>: ~ 7000 equivalent hours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 xml:space="preserve">Counterpressure </w:t>
      </w:r>
    </w:p>
    <w:p>
      <w:pPr>
        <w:pStyle w:val="Heading2"/>
        <w:ind w:hanging="0" w:start="0"/>
        <w:rPr/>
      </w:pPr>
      <w:r>
        <w:rPr>
          <w:rFonts w:cs="Arial" w:ascii="Arial" w:hAnsi="Arial"/>
        </w:rPr>
        <w:t>Pressure:</w:t>
        <w:tab/>
        <w:tab/>
        <w:tab/>
      </w:r>
      <w:r>
        <w:rPr>
          <w:rFonts w:cs="Arial" w:ascii="Arial" w:hAnsi="Arial"/>
          <w:color w:val="0000FF"/>
        </w:rPr>
        <w:t>4</w:t>
      </w:r>
      <w:r>
        <w:rPr>
          <w:rFonts w:cs="Arial" w:ascii="Arial" w:hAnsi="Arial"/>
          <w:color w:val="0000FF"/>
        </w:rPr>
        <w:t>.</w:t>
      </w:r>
      <w:r>
        <w:rPr>
          <w:rFonts w:cs="Arial" w:ascii="Arial" w:hAnsi="Arial"/>
          <w:color w:val="0000FF"/>
        </w:rPr>
        <w:t>5</w:t>
        <w:tab/>
        <w:t>bar ( g )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Temperature:</w:t>
        <w:tab/>
        <w:t xml:space="preserve"> </w:t>
        <w:tab/>
      </w:r>
      <w:r>
        <w:rPr>
          <w:rFonts w:cs="Arial" w:ascii="Arial" w:hAnsi="Arial"/>
          <w:b/>
          <w:color w:val="0000FF"/>
          <w:sz w:val="24"/>
        </w:rPr>
        <w:t xml:space="preserve"> 156</w:t>
        <w:tab/>
      </w:r>
      <w:r>
        <w:rPr>
          <w:rFonts w:eastAsia="Symbol" w:cs="Symbol" w:ascii="Symbol" w:hAnsi="Symbol"/>
          <w:b/>
          <w:color w:val="0000FF"/>
          <w:sz w:val="24"/>
        </w:rPr>
        <w:sym w:font="Symbol" w:char="f0b0"/>
      </w:r>
      <w:r>
        <w:rPr>
          <w:rFonts w:cs="Arial" w:ascii="Arial" w:hAnsi="Arial"/>
          <w:b/>
          <w:color w:val="0000FF"/>
          <w:sz w:val="24"/>
        </w:rPr>
        <w:t>C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sz w:val="24"/>
        </w:rPr>
        <w:t>Speed:</w:t>
        <w:tab/>
        <w:tab/>
        <w:tab/>
      </w:r>
      <w:r>
        <w:rPr>
          <w:rFonts w:cs="Arial" w:ascii="Arial" w:hAnsi="Arial"/>
          <w:b/>
          <w:color w:val="0000FF"/>
          <w:sz w:val="24"/>
        </w:rPr>
        <w:t xml:space="preserve">3600 </w:t>
        <w:tab/>
        <w:t>RPM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Steam flow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Process Extractions</w:t>
        <w:tab/>
        <w:t>- Flow</w:t>
        <w:tab/>
        <w:tab/>
        <w:tab/>
      </w:r>
      <w:r>
        <w:rPr>
          <w:rFonts w:cs="Arial" w:ascii="Arial" w:hAnsi="Arial"/>
          <w:b/>
          <w:color w:val="0000FF"/>
          <w:sz w:val="24"/>
        </w:rPr>
        <w:t xml:space="preserve">  60</w:t>
        <w:tab/>
        <w:t>ton/h</w:t>
      </w:r>
    </w:p>
    <w:p>
      <w:pPr>
        <w:pStyle w:val="Normal"/>
        <w:spacing w:before="120" w:after="0"/>
        <w:ind w:firstLine="720" w:start="2160" w:end="0"/>
        <w:jc w:val="both"/>
        <w:rPr/>
      </w:pPr>
      <w:r>
        <w:rPr>
          <w:rFonts w:cs="Arial" w:ascii="Arial" w:hAnsi="Arial"/>
          <w:b/>
          <w:sz w:val="24"/>
        </w:rPr>
        <w:t>- Conterpressure</w:t>
        <w:tab/>
      </w:r>
      <w:r>
        <w:rPr>
          <w:rFonts w:cs="Arial" w:ascii="Arial" w:hAnsi="Arial"/>
          <w:b/>
          <w:color w:val="0000FF"/>
          <w:sz w:val="24"/>
        </w:rPr>
        <w:t>192</w:t>
        <w:tab/>
        <w:t>ton/h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Generator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Capacity</w:t>
        <w:tab/>
      </w:r>
      <w:r>
        <w:rPr>
          <w:rFonts w:cs="Arial" w:ascii="Arial" w:hAnsi="Arial"/>
          <w:b/>
          <w:color w:val="0000FF"/>
          <w:sz w:val="24"/>
        </w:rPr>
        <w:t>48100</w:t>
        <w:tab/>
        <w:t xml:space="preserve">    </w:t>
      </w:r>
      <w:r>
        <w:rPr>
          <w:rFonts w:cs="Arial" w:ascii="Arial" w:hAnsi="Arial"/>
          <w:b/>
          <w:color w:val="0000FF"/>
          <w:sz w:val="24"/>
        </w:rPr>
        <w:t>KVA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Voltage</w:t>
        <w:tab/>
      </w:r>
      <w:r>
        <w:rPr>
          <w:rFonts w:cs="Arial" w:ascii="Arial" w:hAnsi="Arial"/>
          <w:b/>
          <w:color w:val="0000FF"/>
          <w:sz w:val="24"/>
        </w:rPr>
        <w:t xml:space="preserve">   13</w:t>
      </w:r>
      <w:r>
        <w:rPr>
          <w:rFonts w:cs="Arial" w:ascii="Arial" w:hAnsi="Arial"/>
          <w:b/>
          <w:color w:val="0000FF"/>
          <w:sz w:val="24"/>
        </w:rPr>
        <w:t>.</w:t>
      </w:r>
      <w:r>
        <w:rPr>
          <w:rFonts w:cs="Arial" w:ascii="Arial" w:hAnsi="Arial"/>
          <w:b/>
          <w:color w:val="0000FF"/>
          <w:sz w:val="24"/>
        </w:rPr>
        <w:t>8</w:t>
        <w:tab/>
        <w:t xml:space="preserve">    </w:t>
      </w:r>
      <w:r>
        <w:rPr>
          <w:rFonts w:cs="Arial" w:ascii="Arial" w:hAnsi="Arial"/>
          <w:b/>
          <w:color w:val="0000FF"/>
          <w:sz w:val="24"/>
        </w:rPr>
        <w:t>KV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sz w:val="24"/>
        </w:rPr>
        <w:t>Speed</w:t>
        <w:tab/>
        <w:t xml:space="preserve">  </w:t>
      </w:r>
      <w:r>
        <w:rPr>
          <w:rFonts w:cs="Arial" w:ascii="Arial" w:hAnsi="Arial"/>
          <w:b/>
          <w:color w:val="0000FF"/>
          <w:sz w:val="24"/>
        </w:rPr>
        <w:t>3600</w:t>
        <w:tab/>
        <w:t xml:space="preserve">    </w:t>
      </w:r>
      <w:r>
        <w:rPr>
          <w:rFonts w:cs="Arial" w:ascii="Arial" w:hAnsi="Arial"/>
          <w:b/>
          <w:color w:val="0000FF"/>
          <w:sz w:val="24"/>
        </w:rPr>
        <w:t>rpm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Estimated Replacement / Value US$:</w:t>
        <w:tab/>
        <w:t>To be Confirmed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Book Value: US$ To be Confirmed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Describe instruments and automation available: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This machine is controlled by a dedicated PLC ( Simadyn ) , and the MHI is a Coros System , and the Protection Logic is configurated in an other PLC called Simatic .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b/>
          <w:color w:val="0000FF"/>
          <w:sz w:val="24"/>
        </w:rPr>
        <w:t xml:space="preserve">There are also some Bentley Nevada Vibration Monitoring System and other pressure </w:t>
      </w:r>
      <w:r>
        <w:rPr>
          <w:rFonts w:cs="Arial" w:ascii="Arial" w:hAnsi="Arial"/>
          <w:b/>
          <w:color w:val="0000FF"/>
          <w:sz w:val="24"/>
        </w:rPr>
        <w:t>s</w:t>
      </w:r>
      <w:r>
        <w:rPr>
          <w:rFonts w:cs="Arial" w:ascii="Arial" w:hAnsi="Arial"/>
          <w:b/>
          <w:color w:val="0000FF"/>
          <w:sz w:val="24"/>
        </w:rPr>
        <w:t>witch and interlocks to protect the whole machine against damage.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jc w:val="both"/>
      <w:outlineLvl w:val="2"/>
    </w:pPr>
    <w:rPr>
      <w:rFonts w:ascii="Arial" w:hAnsi="Arial" w:cs="Arial"/>
      <w:b/>
      <w:i/>
      <w:sz w:val="3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0"/>
      <w:jc w:val="both"/>
      <w:outlineLvl w:val="3"/>
    </w:pPr>
    <w:rPr>
      <w:rFonts w:ascii="Arial" w:hAnsi="Arial" w:cs="Arial"/>
      <w:b/>
      <w:i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1999-09-09T10:52:00Z</dcterms:created>
  <dc:creator>ENRON SERVICOS DO BRASIL</dc:creator>
  <dc:description/>
  <dc:language>en-CA</dc:language>
  <cp:lastModifiedBy>David Charles Meissner</cp:lastModifiedBy>
  <cp:lastPrinted>1999-09-08T16:22:00Z</cp:lastPrinted>
  <dcterms:modified xsi:type="dcterms:W3CDTF">1999-09-10T18:39:00Z</dcterms:modified>
  <cp:revision>4</cp:revision>
  <dc:subject/>
  <dc:title>ENERGY EQUIPMENT DATA FOR PULP MILL</dc:title>
</cp:coreProperties>
</file>