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Distribution for alerts etc.</w:t>
      </w:r>
    </w:p>
    <w:p>
      <w:pPr>
        <w:pStyle w:val="Normal"/>
        <w:rPr/>
      </w:pPr>
      <w:r>
        <w:rPr/>
      </w:r>
    </w:p>
    <w:tbl>
      <w:tblPr>
        <w:tblW w:w="80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448"/>
        <w:gridCol w:w="3190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Elizabeth Linnell</w:t>
            </w:r>
          </w:p>
          <w:p>
            <w:pPr>
              <w:pStyle w:val="Normal"/>
              <w:rPr/>
            </w:pPr>
            <w:r>
              <w:rPr/>
              <w:t>Lynnette Barnes</w:t>
            </w:r>
          </w:p>
          <w:p>
            <w:pPr>
              <w:pStyle w:val="Normal"/>
              <w:rPr/>
            </w:pPr>
            <w:r>
              <w:rPr/>
              <w:t>Miyung Buster</w:t>
            </w:r>
          </w:p>
          <w:p>
            <w:pPr>
              <w:pStyle w:val="Normal"/>
              <w:rPr/>
            </w:pPr>
            <w:r>
              <w:rPr/>
              <w:t>Linda Lawrence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elinnell@enron.com</w:t>
              </w:r>
            </w:hyperlink>
          </w:p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lynnette.barnes@enron.com</w:t>
              </w:r>
            </w:hyperlink>
          </w:p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miyung.buster@enron.com</w:t>
              </w:r>
            </w:hyperlink>
          </w:p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linda.l.lawrence@enron.com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pkaufma@enron.com</w:t>
              </w:r>
            </w:hyperlink>
          </w:p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acomnes@enron.com</w:t>
              </w:r>
            </w:hyperlink>
          </w:p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susan.m.landwehr@enron.com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Dan Allegretti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steve.montovano@enron.com</w:t>
              </w:r>
            </w:hyperlink>
          </w:p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daniel.allegretti@enron.com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Idaho 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 xml:space="preserve">Sue Landwehr 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  <w:p>
            <w:pPr>
              <w:pStyle w:val="Normal"/>
              <w:rPr/>
            </w:pPr>
            <w:r>
              <w:rPr/>
              <w:t>Kerry Stroup</w:t>
            </w:r>
          </w:p>
          <w:p>
            <w:pPr>
              <w:pStyle w:val="Normal"/>
              <w:rPr/>
            </w:pPr>
            <w:r>
              <w:rPr/>
              <w:t>Barbara Hueter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1">
              <w:r>
                <w:rPr>
                  <w:rStyle w:val="Hyperlink"/>
                </w:rPr>
                <w:t>janine.migden@enron.com</w:t>
              </w:r>
            </w:hyperlink>
          </w:p>
          <w:p>
            <w:pPr>
              <w:pStyle w:val="Normal"/>
              <w:rPr/>
            </w:pPr>
            <w:hyperlink r:id="rId12">
              <w:r>
                <w:rPr>
                  <w:rStyle w:val="Hyperlink"/>
                </w:rPr>
                <w:t>kerry.stroup@enron.com</w:t>
              </w:r>
            </w:hyperlink>
          </w:p>
          <w:p>
            <w:pPr>
              <w:pStyle w:val="Normal"/>
              <w:rPr/>
            </w:pPr>
            <w:hyperlink r:id="rId13">
              <w:r>
                <w:rPr>
                  <w:rStyle w:val="Hyperlink"/>
                </w:rPr>
                <w:t>barbara.a.hueter@enron.com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Kentucky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  <w:p>
            <w:pPr>
              <w:pStyle w:val="Normal"/>
              <w:rPr/>
            </w:pPr>
            <w:r>
              <w:rPr/>
              <w:t>Barbara Hueter</w:t>
            </w:r>
          </w:p>
          <w:p>
            <w:pPr>
              <w:pStyle w:val="Normal"/>
              <w:rPr/>
            </w:pPr>
            <w:r>
              <w:rPr/>
              <w:t>Kerry Stroup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Maine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Dan Allegretti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Frank Rishe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frank.rishe@enron.com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Nebraska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Hampshire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Dan Allegretti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Mexico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 xml:space="preserve">Sue Landwehr 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Tom Chapman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hyperlink r:id="rId15">
              <w:r>
                <w:rPr>
                  <w:rStyle w:val="Hyperlink"/>
                </w:rPr>
                <w:t>tom.chapman@enron.com</w:t>
              </w:r>
            </w:hyperlink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Dakota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Dan Allegretti</w:t>
            </w:r>
          </w:p>
          <w:p>
            <w:pPr>
              <w:pStyle w:val="Normal"/>
              <w:rPr/>
            </w:pPr>
            <w:r>
              <w:rPr/>
              <w:t>Frank Rishe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Chapman</w:t>
            </w:r>
          </w:p>
          <w:p>
            <w:pPr>
              <w:pStyle w:val="Normal"/>
              <w:rPr/>
            </w:pPr>
            <w:r>
              <w:rPr/>
              <w:t>Steve Montovano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Dakota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3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7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448"/>
        <w:gridCol w:w="2448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Utah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 xml:space="preserve">Sue Landwehr 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Vermont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Montovano</w:t>
            </w:r>
          </w:p>
          <w:p>
            <w:pPr>
              <w:pStyle w:val="Normal"/>
              <w:rPr/>
            </w:pPr>
            <w:r>
              <w:rPr/>
              <w:t>Dan Allegretti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  <w:p>
            <w:pPr>
              <w:pStyle w:val="Normal"/>
              <w:rPr/>
            </w:pPr>
            <w:r>
              <w:rPr/>
              <w:t>Alan Comnes</w:t>
            </w:r>
          </w:p>
          <w:p>
            <w:pPr>
              <w:pStyle w:val="Normal"/>
              <w:rPr/>
            </w:pPr>
            <w:r>
              <w:rPr/>
              <w:t xml:space="preserve">Sue Landwehr 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autoSpaceDE w:val="false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nnell@enron.com" TargetMode="External"/><Relationship Id="rId3" Type="http://schemas.openxmlformats.org/officeDocument/2006/relationships/hyperlink" Target="mailto:lynnette.barnes@enron.com" TargetMode="External"/><Relationship Id="rId4" Type="http://schemas.openxmlformats.org/officeDocument/2006/relationships/hyperlink" Target="mailto:miyung.buster@enron.com" TargetMode="External"/><Relationship Id="rId5" Type="http://schemas.openxmlformats.org/officeDocument/2006/relationships/hyperlink" Target="mailto:linda.l.lawrence@enron.com" TargetMode="External"/><Relationship Id="rId6" Type="http://schemas.openxmlformats.org/officeDocument/2006/relationships/hyperlink" Target="mailto:pkaufma@enron.com" TargetMode="External"/><Relationship Id="rId7" Type="http://schemas.openxmlformats.org/officeDocument/2006/relationships/hyperlink" Target="mailto:acomnes@enron.com" TargetMode="External"/><Relationship Id="rId8" Type="http://schemas.openxmlformats.org/officeDocument/2006/relationships/hyperlink" Target="mailto:susan.m.landwehr@enron.com" TargetMode="External"/><Relationship Id="rId9" Type="http://schemas.openxmlformats.org/officeDocument/2006/relationships/hyperlink" Target="mailto:steve.montovano@enron.com" TargetMode="External"/><Relationship Id="rId10" Type="http://schemas.openxmlformats.org/officeDocument/2006/relationships/hyperlink" Target="mailto:daniel.allegretti@enron.com" TargetMode="External"/><Relationship Id="rId11" Type="http://schemas.openxmlformats.org/officeDocument/2006/relationships/hyperlink" Target="mailto:janine.migden@enron.com" TargetMode="External"/><Relationship Id="rId12" Type="http://schemas.openxmlformats.org/officeDocument/2006/relationships/hyperlink" Target="mailto:kerry.stroup@enron.com" TargetMode="External"/><Relationship Id="rId13" Type="http://schemas.openxmlformats.org/officeDocument/2006/relationships/hyperlink" Target="mailto:barbara.a.hueter@enron.com" TargetMode="External"/><Relationship Id="rId14" Type="http://schemas.openxmlformats.org/officeDocument/2006/relationships/hyperlink" Target="mailto:frank.rishe@enron.com" TargetMode="External"/><Relationship Id="rId15" Type="http://schemas.openxmlformats.org/officeDocument/2006/relationships/hyperlink" Target="mailto:tom.chapman@enron.com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2001-06-12T12:46:00Z</dcterms:created>
  <dc:creator>elinnell</dc:creator>
  <dc:description/>
  <dc:language>en-CA</dc:language>
  <cp:lastModifiedBy>elinnell</cp:lastModifiedBy>
  <cp:lastPrinted>2001-06-19T12:10:00Z</cp:lastPrinted>
  <dcterms:modified xsi:type="dcterms:W3CDTF">2001-06-20T10:36:00Z</dcterms:modified>
  <cp:revision>7</cp:revision>
  <dc:subject/>
  <dc:title>Distribution for alerts etc</dc:title>
</cp:coreProperties>
</file>