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ETS OPERATIONS SUPPORT SERVICES</w:t>
      </w:r>
    </w:p>
    <w:p>
      <w:pPr>
        <w:pStyle w:val="Normal"/>
        <w:jc w:val="center"/>
        <w:rPr>
          <w:b/>
          <w:sz w:val="24"/>
        </w:rPr>
      </w:pPr>
      <w:r>
        <w:rPr>
          <w:b/>
          <w:sz w:val="24"/>
        </w:rPr>
        <w:t>SR. FINANCIAL PLANNING SPECIALIST - CONSOLIDATION</w:t>
      </w:r>
    </w:p>
    <w:p>
      <w:pPr>
        <w:pStyle w:val="Normal"/>
        <w:jc w:val="center"/>
        <w:rPr/>
      </w:pPr>
      <w:r>
        <w:rPr>
          <w:sz w:val="18"/>
        </w:rPr>
        <w:t xml:space="preserve">Req. # </w:t>
      </w:r>
      <w:r>
        <w:rPr>
          <w:sz w:val="18"/>
        </w:rPr>
        <w:fldChar w:fldCharType="begin"/>
      </w:r>
      <w:r>
        <w:rPr>
          <w:sz w:val="18"/>
        </w:rPr>
        <w:instrText xml:space="preserve"> MERGEFIELD Requisition_ID </w:instrText>
      </w:r>
      <w:r>
        <w:rPr>
          <w:sz w:val="18"/>
        </w:rPr>
        <w:fldChar w:fldCharType="separate"/>
      </w:r>
      <w:r>
        <w:rPr>
          <w:sz w:val="18"/>
        </w:rPr>
        <w:t>000010</w:t>
      </w:r>
      <w:r>
        <w:rPr>
          <w:sz w:val="18"/>
        </w:rPr>
        <w:fldChar w:fldCharType="end"/>
      </w:r>
      <w:r>
        <w:rPr>
          <w:sz w:val="18"/>
        </w:rPr>
        <w:t>____</w:t>
      </w:r>
    </w:p>
    <w:p>
      <w:pPr>
        <w:pStyle w:val="Normal"/>
        <w:spacing w:before="0" w:after="60"/>
        <w:ind w:start="-360" w:end="0"/>
        <w:rPr>
          <w:sz w:val="16"/>
        </w:rPr>
      </w:pPr>
      <w:r>
        <w:rPr>
          <w:sz w:val="16"/>
        </w:rPr>
      </w:r>
    </w:p>
    <w:p>
      <w:pPr>
        <w:pStyle w:val="Heading2"/>
        <w:ind w:hanging="0" w:start="-360" w:end="0"/>
        <w:rPr/>
      </w:pPr>
      <w:r>
        <w:rPr>
          <w:sz w:val="24"/>
          <w:u w:val="single"/>
        </w:rPr>
        <w:t>Posting</w:t>
      </w:r>
      <w:r>
        <w:rPr>
          <w:sz w:val="24"/>
        </w:rPr>
        <w:t>:</w:t>
      </w:r>
    </w:p>
    <w:p>
      <w:pPr>
        <w:pStyle w:val="Normal"/>
        <w:spacing w:before="0" w:after="60"/>
        <w:rPr>
          <w:sz w:val="16"/>
        </w:rPr>
      </w:pPr>
      <w:r>
        <w:rPr>
          <w:sz w:val="16"/>
        </w:rPr>
      </w:r>
    </w:p>
    <w:p>
      <w:pPr>
        <w:pStyle w:val="Normal"/>
        <w:spacing w:before="0" w:after="60"/>
        <w:rPr>
          <w:sz w:val="24"/>
        </w:rPr>
      </w:pPr>
      <w:r>
        <w:rPr>
          <w:sz w:val="24"/>
        </w:rPr>
        <w:fldChar w:fldCharType="begin"/>
      </w:r>
      <w:r>
        <w:rPr>
          <w:sz w:val="24"/>
        </w:rPr>
        <w:instrText xml:space="preserve"> MERGEFIELD Requisition_Posting_Description </w:instrText>
      </w:r>
      <w:r>
        <w:rPr>
          <w:sz w:val="24"/>
        </w:rPr>
        <w:fldChar w:fldCharType="separate"/>
      </w:r>
      <w:r>
        <w:rPr>
          <w:sz w:val="24"/>
        </w:rPr>
        <w:t>Essential Functions</w:t>
        <w:t>Compiles information and prepares consolidated budgets / forecasts for ETS Operations for each separate legal entity.  Overall Consolidation and Coordination with Regional Field Coordinators and Operations Service Group Coordinators.  Liaison with and back up for overall Operations and Operations Support Services Conslidation process for Plans and forecasts, including a Rolling Two Year Operating Plan by month, monthly Flash and Quarter Forecast, and three Current Estimates per year.  Liaison with Accounting for analysis on each legal entity.  Provides management meaningful and concise variance analysis of actual performance compared to plans, forecasts, and prior periods.  Performs special projects and analysis as required, including the compilation of information to support rate case filings, benchmarking, or other one time projects as assigned.</w:t>
        <w:t>Essential Requirements</w:t>
        <w:t>Bachelor's degree and extensive experience with Financial Planning.</w:t>
        <w:t>Thorough understanding of accounting financial statements to facilitate modeling.</w:t>
        <w:t>Minimum six years experience in financial accounting, financial planning, finance, public accounting, or other related experience.</w:t>
        <w:t>Expert Excel skills needed for financial modeling.</w:t>
        <w:t>Ability to bring a high level of business analysis skills in coordinating the matrix of functional organization while maintaining the legal entity integrity.</w:t>
        <w:t>Ability to complete multiple tasks under time constraints.  Ability to ascertain how transactions affect all areas of financial statements.</w:t>
        <w:t>Ability to function well under pressure.  Excellent communication skills (oral and written) including the ability to interact well with all levels of management and team members.</w:t>
        <w:t>Preferred Skills</w:t>
        <w:t>CPA and/or MBA desirable.</w:t>
        <w:t>Working knowledge of Access, SAP, and PowerPoint helpful</w:t>
        <w:t>Special Characteristics</w:t>
        <w:t>Periodic overtime may be required, especially during the Planning process, Current Estimate, or during other critical times.</w:t>
        <w:t>Contact</w:t>
        <w:t>Internal Search only.</w:t>
        <w:t xml:space="preserve">Interested candidates should submit resumes via email to Laura.Kinningham@enron.com.  Resumes may also be submitted by fax to 713-646-3300.  Please mention  Job # 000010____ in your response.  Any questions concerning this position may be directed to Laura Kinningham at (713) 853-6609. </w:t>
      </w:r>
      <w:r>
        <w:rPr>
          <w:sz w:val="24"/>
        </w:rPr>
        <w:fldChar w:fldCharType="end"/>
      </w:r>
    </w:p>
    <w:sectPr>
      <w:type w:val="nextPage"/>
      <w:pgSz w:w="12240" w:h="15840"/>
      <w:pgMar w:left="1440" w:right="144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60"/>
      <w:outlineLvl w:val="0"/>
    </w:pPr>
    <w:rPr>
      <w:sz w:val="24"/>
      <w:lang w:val="en-CA" w:eastAsia="en-CA"/>
    </w:rPr>
  </w:style>
  <w:style w:type="paragraph" w:styleId="Heading2">
    <w:name w:val="heading 2"/>
    <w:basedOn w:val="Normal"/>
    <w:next w:val="Normal"/>
    <w:qFormat/>
    <w:pPr>
      <w:keepNext w:val="true"/>
      <w:numPr>
        <w:ilvl w:val="1"/>
        <w:numId w:val="1"/>
      </w:numPr>
      <w:spacing w:before="0" w:after="60"/>
      <w:outlineLvl w:val="1"/>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2001-08-16T22:18:00Z</dcterms:created>
  <dc:creator>msoutha</dc:creator>
  <dc:description/>
  <dc:language>en-CA</dc:language>
  <cp:lastModifiedBy>econckl</cp:lastModifiedBy>
  <cp:lastPrinted>2001-08-16T19:47:00Z</cp:lastPrinted>
  <dcterms:modified xsi:type="dcterms:W3CDTF">2001-08-16T23:34:00Z</dcterms:modified>
  <cp:revision>15</cp:revision>
  <dc:subject/>
  <dc:title>SR FINANCIAL PLNG SPEC</dc:title>
</cp:coreProperties>
</file>