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  <w:t>EPRM 2002 USA – Speaker Details</w:t>
      </w:r>
    </w:p>
    <w:p>
      <w:pPr>
        <w:pStyle w:val="Normal"/>
        <w:rPr/>
      </w:pPr>
      <w:r>
        <w:rPr/>
        <w:t>*The fields marked with an asterisk must be completed and returned before participation can be confirmed. This information will be used for all brochures, web copy and other relevant materials.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Please confirm the following details:</w:t>
      </w:r>
    </w:p>
    <w:p>
      <w:pPr>
        <w:pStyle w:val="Normal"/>
        <w:rPr/>
      </w:pP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18"/>
        <w:gridCol w:w="6004"/>
      </w:tblGrid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Name*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Position/ Job title*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Company/ Institution*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Department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Mailing address*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Phone number*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Fax number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E-mail address*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*Please attach a confirmed talk title plus 8 - 10 bullet points below: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u w:val="single"/>
              </w:rPr>
              <w:t>Title</w:t>
            </w:r>
            <w:r>
              <w:rPr/>
              <w:t>: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*Please attach or write below a brief speaker biography (no more than 100 words):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Please indicate whether this material has been presented at any other conferences (if applicable):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Please state where this material has been published (if applicable):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Please mention any other requirements or comments: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Please note</w:t>
      </w:r>
      <w:r>
        <w:rPr/>
        <w:t xml:space="preserve">: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The programme schedule is provisional until a final draft has been confirmed. Any restrictions on your time should be clearly explained above.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Any agreement to reimburse part or all expenses associated with speaking at a Risk event must be explicitly agreed with the conference producer in advance.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Any other special requirements must be agreed with the conference producer before participation in the event is confirmed.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Many thanks for your help.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Victoria</w:t>
      </w:r>
    </w:p>
    <w:sectPr>
      <w:type w:val="nextPage"/>
      <w:pgSz w:w="11906" w:h="16838"/>
      <w:pgMar w:left="1797" w:right="1797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2001-12-18T08:22:00Z</dcterms:created>
  <dc:creator>Risk</dc:creator>
  <dc:description/>
  <dc:language>en-CA</dc:language>
  <cp:lastModifiedBy>Risk</cp:lastModifiedBy>
  <cp:lastPrinted>2000-12-07T15:42:00Z</cp:lastPrinted>
  <dcterms:modified xsi:type="dcterms:W3CDTF">2001-12-18T08:22:00Z</dcterms:modified>
  <cp:revision>2</cp:revision>
  <dc:subject/>
  <dc:title>Math Week Speakers</dc:title>
</cp:coreProperties>
</file>