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>THE ENRON TRAVEL CLUB presents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171065" cy="1495425"/>
            <wp:effectExtent l="0" t="0" r="0" b="0"/>
            <wp:docPr id="1" name="new_south_pacific_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_south_pacific_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24" r="-16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286635" cy="1495425"/>
            <wp:effectExtent l="0" t="0" r="0" b="0"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6" t="-24" r="-16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286635" cy="1495425"/>
            <wp:effectExtent l="0" t="0" r="0" b="0"/>
            <wp:docPr id="3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6" t="-24" r="-16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14575" cy="1495425"/>
            <wp:effectExtent l="0" t="0" r="0" b="0"/>
            <wp:docPr id="4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6" t="-24" r="-16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32"/>
        </w:rPr>
        <w:t>WINNER OF 9 TONY AWARDS, INCLUDING BEST MUSICAL, BEST BOOK AND BEST SCORE!!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 xml:space="preserve">Rogers &amp; Hammerstein’s SOUTH PACIFIC, the timeless Broadway musical of wartime and romance in an island paradise. 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The unforgettable score is full of some of the most enduring standards in Broadway history, including:</w:t>
      </w:r>
    </w:p>
    <w:p>
      <w:pPr>
        <w:pStyle w:val="BodyText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</w:r>
    </w:p>
    <w:p>
      <w:pPr>
        <w:pStyle w:val="BodyText"/>
        <w:rPr/>
      </w:pPr>
      <w:r>
        <w:rPr/>
        <w:t>“</w:t>
      </w:r>
      <w:r>
        <w:rPr/>
        <w:t>There’s Nothing Like a Dame”, “I’m Gonna Wash That Man Right Outa My Hair”, “Bali Ha’i” and the beautiful “Some Enchanted Evening”.</w:t>
      </w:r>
    </w:p>
    <w:p>
      <w:pPr>
        <w:pStyle w:val="Normal"/>
        <w:rPr>
          <w:b/>
          <w:bCs/>
          <w:i/>
          <w:i/>
          <w:iCs/>
          <w:sz w:val="28"/>
        </w:rPr>
      </w:pPr>
      <w:r>
        <w:rPr>
          <w:b/>
          <w:bCs/>
          <w:i/>
          <w:iCs/>
          <w:sz w:val="28"/>
        </w:rPr>
      </w:r>
    </w:p>
    <w:p>
      <w:pPr>
        <w:pStyle w:val="Heading2"/>
        <w:ind w:hanging="0" w:start="0"/>
        <w:rPr/>
      </w:pPr>
      <w:r>
        <w:rPr/>
        <w:tab/>
        <w:tab/>
        <w:tab/>
        <w:t>Date:</w:t>
        <w:tab/>
        <w:tab/>
        <w:tab/>
        <w:t>Thursday, January 24, 2002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ab/>
        <w:tab/>
        <w:tab/>
        <w:t>Time:</w:t>
        <w:tab/>
        <w:tab/>
        <w:tab/>
        <w:t>8:00 PM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ab/>
        <w:tab/>
        <w:tab/>
        <w:t>Place:</w:t>
        <w:tab/>
        <w:tab/>
        <w:t>Jones Hall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ab/>
        <w:tab/>
        <w:tab/>
        <w:t>Price:</w:t>
        <w:tab/>
        <w:tab/>
        <w:tab/>
        <w:t>$43.00 for ETC Members and $52.53 for Non-Members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ab/>
        <w:tab/>
        <w:tab/>
        <w:t>Coordinator:</w:t>
        <w:tab/>
        <w:t>Margaret Doucette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ab/>
        <w:tab/>
        <w:tab/>
        <w:tab/>
        <w:tab/>
        <w:tab/>
        <w:t>x5-7892  -  ECN 3855-A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Heading3"/>
        <w:ind w:hanging="0" w:start="0"/>
        <w:rPr/>
      </w:pPr>
      <w:r>
        <w:rPr/>
        <w:t>Great Play, Great Show, Great Music, Need I Say More!!!</w:t>
      </w:r>
    </w:p>
    <w:sectPr>
      <w:type w:val="nextPage"/>
      <w:pgSz w:orient="landscape" w:w="15840" w:h="12240"/>
      <w:pgMar w:left="720" w:right="72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4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i/>
      <w:iCs/>
      <w:sz w:val="4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bCs/>
      <w:i/>
      <w:iCs/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  <w:color w:val="FFFF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2001-10-23T20:02:00Z</dcterms:created>
  <dc:creator>Margaret doucette</dc:creator>
  <dc:description/>
  <dc:language>en-CA</dc:language>
  <cp:lastModifiedBy>Margaret doucette</cp:lastModifiedBy>
  <cp:lastPrinted>2001-10-23T18:11:00Z</cp:lastPrinted>
  <dcterms:modified xsi:type="dcterms:W3CDTF">2001-10-23T20:42:00Z</dcterms:modified>
  <cp:revision>2</cp:revision>
  <dc:subject/>
  <dc:title>THE ENRON TRAVEL CLUB presents</dc:title>
</cp:coreProperties>
</file>