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  <w:t>May 10, 2001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David W. Dorman</w:t>
      </w:r>
    </w:p>
    <w:p>
      <w:pPr>
        <w:pStyle w:val="Normal"/>
        <w:rPr>
          <w:sz w:val="24"/>
        </w:rPr>
      </w:pPr>
      <w:r>
        <w:rPr>
          <w:sz w:val="24"/>
        </w:rPr>
        <w:t>President</w:t>
      </w:r>
    </w:p>
    <w:p>
      <w:pPr>
        <w:pStyle w:val="Normal"/>
        <w:rPr>
          <w:sz w:val="24"/>
        </w:rPr>
      </w:pPr>
      <w:r>
        <w:rPr>
          <w:sz w:val="24"/>
        </w:rPr>
        <w:t>AT&amp;T</w:t>
      </w:r>
    </w:p>
    <w:p>
      <w:pPr>
        <w:pStyle w:val="Normal"/>
        <w:rPr>
          <w:sz w:val="24"/>
        </w:rPr>
      </w:pPr>
      <w:r>
        <w:rPr>
          <w:sz w:val="24"/>
        </w:rPr>
        <w:t>295 North Maple Avenue</w:t>
      </w:r>
    </w:p>
    <w:p>
      <w:pPr>
        <w:pStyle w:val="Normal"/>
        <w:rPr>
          <w:sz w:val="24"/>
        </w:rPr>
      </w:pPr>
      <w:r>
        <w:rPr>
          <w:sz w:val="24"/>
        </w:rPr>
        <w:t>Basking Ridge, NJ 07920</w:t>
      </w:r>
    </w:p>
    <w:p>
      <w:pPr>
        <w:pStyle w:val="Normal"/>
        <w:rPr>
          <w:sz w:val="24"/>
        </w:rPr>
      </w:pPr>
      <w:r>
        <w:rPr>
          <w:sz w:val="24"/>
        </w:rPr>
        <w:t>908 221-3900</w:t>
      </w:r>
    </w:p>
    <w:p>
      <w:pPr>
        <w:pStyle w:val="Normal"/>
        <w:rPr>
          <w:sz w:val="24"/>
        </w:rPr>
      </w:pPr>
      <w:r>
        <w:rPr>
          <w:sz w:val="24"/>
        </w:rPr>
        <w:t>FAX 908 221-3902</w:t>
      </w:r>
    </w:p>
    <w:p>
      <w:pPr>
        <w:pStyle w:val="Normal"/>
        <w:rPr>
          <w:sz w:val="24"/>
        </w:rPr>
      </w:pPr>
      <w:r>
        <w:rPr>
          <w:sz w:val="24"/>
        </w:rPr>
        <w:t>ddorman@att.com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 David,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Thank you for inviting us to your Atlanta office.  My team and I are impressed with the content of our discussions.  We are convinced that there are number of areas where Enron could be of value to AT&amp;T.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As Partha indicated, we need to identify how we could cooperate within an overall framework of the emerging telecom space.  We will ensure a team under the leadership of Ken Rice on our side will work with Partha’s team to define the specific opportunities with the different players within AT&amp;T.  I do hope over the next three to four months we will be in a position to launch specific projects of mutual benefit.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Dave, Enron will look forward to working with you in ensuring that the promise of new C&amp;C technologies are put to best use in creating a more dynamic service model in an era of bandwidth.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Sincerely yours,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Jeff Skilling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2001-05-10T21:09:00Z</dcterms:created>
  <dc:creator>Sharon Li</dc:creator>
  <dc:description/>
  <dc:language>en-CA</dc:language>
  <cp:lastModifiedBy>Corporate User</cp:lastModifiedBy>
  <cp:lastPrinted>2001-05-10T18:57:00Z</cp:lastPrinted>
  <dcterms:modified xsi:type="dcterms:W3CDTF">2001-05-10T21:09:00Z</dcterms:modified>
  <cp:revision>2</cp:revision>
  <dc:subject/>
  <dc:title>David Dorman</dc:title>
</cp:coreProperties>
</file>