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18,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BDKW11on-peak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_______ MMBtu/day for each weekday for the period November __, 2000 through November 7, 2000. </w:t>
            </w:r>
          </w:p>
          <w:p>
            <w:pPr>
              <w:pStyle w:val="Normal"/>
              <w:jc w:val="both"/>
              <w:rPr>
                <w:rFonts w:ascii="Arial" w:hAnsi="Arial" w:cs="Arial"/>
                <w:sz w:val="22"/>
              </w:rPr>
            </w:pPr>
            <w:r>
              <w:rPr>
                <w:rFonts w:cs="Arial" w:ascii="Arial" w:hAnsi="Arial"/>
                <w:sz w:val="22"/>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for the period November __, 2000 through November 7, 2000) and ANR OK Headstation (_______ MMBtu/day for each weekday for the period November __, 2000 through November 7, 2000 and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___,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[(_______ MMBtu/day) X # of weekdays in Period of Delivery from November ___, 2000 through November 7, 2000 and (________ MMBtu/day) X # of weekdays in Period of Delivery from November 8, 2000 through November 30,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4"/>
              </w:numPr>
              <w:jc w:val="both"/>
              <w:rPr>
                <w:rFonts w:ascii="Arial" w:hAnsi="Arial" w:cs="Arial"/>
                <w:sz w:val="22"/>
              </w:rPr>
            </w:pPr>
            <w:r>
              <w:rPr>
                <w:rFonts w:cs="Arial" w:ascii="Arial" w:hAnsi="Arial"/>
                <w:sz w:val="22"/>
              </w:rPr>
              <w:t>Decrease in MWhs delivered to NY ISO due to shutdown (______ MW) X (16 hrs/day) X (# of weekdays in Period of Delivery from November ___, 2000 through November 7,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November __, 2000 through November 7, 2000.</w:t>
            </w:r>
          </w:p>
          <w:p>
            <w:pPr>
              <w:pStyle w:val="Normal"/>
              <w:numPr>
                <w:ilvl w:val="0"/>
                <w:numId w:val="4"/>
              </w:numPr>
              <w:jc w:val="both"/>
              <w:rPr>
                <w:rFonts w:ascii="Arial" w:hAnsi="Arial" w:cs="Arial"/>
                <w:sz w:val="22"/>
              </w:rPr>
            </w:pPr>
            <w:r>
              <w:rPr>
                <w:rFonts w:cs="Arial" w:ascii="Arial" w:hAnsi="Arial"/>
                <w:sz w:val="22"/>
              </w:rPr>
              <w:t>Decrease in MWhs delivered to NY ISO due to shutdown (____ MW) X (16 hrs/day) X (# of weekdays in Period of Delivery from November 8, 2000 through November 30,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November 8, 2000 through November 30, 2000.</w:t>
            </w:r>
          </w:p>
          <w:p>
            <w:pPr>
              <w:pStyle w:val="Normal"/>
              <w:numPr>
                <w:ilvl w:val="0"/>
                <w:numId w:val="4"/>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sz w:val="22"/>
              </w:rPr>
              <w:t>F.</w:t>
            </w:r>
            <w:r>
              <w:rPr>
                <w:rFonts w:cs="Arial" w:ascii="Arial" w:hAnsi="Arial"/>
                <w:sz w:val="22"/>
              </w:rPr>
              <w:tab/>
              <w:t>$______ per MMBtu X ______ MMBtu/day X # of weekdays in the period November __, 2000 through November 7, 2000; and $______ per MMBtu X ______ MMBtu/day X # of weekdays in the period November 8,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___, 2000 through November 30,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/mnt/main-storage/datasets/enron-docs/doc/Sithe_Resale_Nov_On_101800.doc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/mnt/main-storage/datasets/enron-docs/doc/Sithe_Resale_Nov_On_101800.doc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2000-10-23T08:43:00Z</dcterms:created>
  <dc:creator>dhyvl</dc:creator>
  <dc:description/>
  <dc:language>en-CA</dc:language>
  <cp:lastModifiedBy>rconcan</cp:lastModifiedBy>
  <cp:lastPrinted>2000-10-05T10:01:00Z</cp:lastPrinted>
  <dcterms:modified xsi:type="dcterms:W3CDTF">2000-10-23T08:47:00Z</dcterms:modified>
  <cp:revision>3</cp:revision>
  <dc:subject/>
  <dc:title>September 16, 2000</dc:title>
</cp:coreProperties>
</file>