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6,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rFonts w:cs="Arial" w:ascii="Arial" w:hAnsi="Arial"/>
          <w:sz w:val="22"/>
        </w:rPr>
        <w:t xml:space="preserve">).  Transaction No. </w:t>
      </w:r>
      <w:r>
        <w:rPr>
          <w:rFonts w:cs="Arial" w:ascii="Arial" w:hAnsi="Arial"/>
          <w:sz w:val="22"/>
          <w:u w:val="single"/>
        </w:rPr>
        <w:t>BDKW12off-peak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______________ MMBtu per 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(_________ MMBtu/day) and ANR OK Headstation (________ MMBtu/day).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December 1, 2000 through December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[(_________ MMBtu/day) X # of days in Period of Delivery], and the Value is equal to the sum of Part (a) and Part (b), plus Part (c):</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pPr>
            <w:r>
              <w:rPr>
                <w:rFonts w:cs="Arial" w:ascii="Arial" w:hAnsi="Arial"/>
                <w:sz w:val="22"/>
              </w:rPr>
              <w:t xml:space="preserve">Part (b): The value, if positive, obtained by the formula [50% X (D minus the sum of E and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pPr>
            <w:r>
              <w:rPr>
                <w:rFonts w:cs="Arial" w:ascii="Arial" w:hAnsi="Arial"/>
                <w:sz w:val="22"/>
              </w:rPr>
              <w:t>Part (c):</w:t>
              <w:tab/>
              <w:t xml:space="preserve">The sum of the negative values, if any, determined under Part (b) of Transaction Nos. </w:t>
            </w:r>
            <w:r>
              <w:rPr>
                <w:rFonts w:cs="Arial" w:ascii="Arial" w:hAnsi="Arial"/>
                <w:sz w:val="22"/>
                <w:u w:val="single"/>
              </w:rPr>
              <w:t>BDKW10off-peak</w:t>
            </w:r>
            <w:r>
              <w:rPr>
                <w:rFonts w:cs="Arial" w:ascii="Arial" w:hAnsi="Arial"/>
                <w:sz w:val="22"/>
              </w:rPr>
              <w:t xml:space="preserve">, </w:t>
            </w:r>
            <w:r>
              <w:rPr>
                <w:rFonts w:cs="Arial" w:ascii="Arial" w:hAnsi="Arial"/>
                <w:sz w:val="22"/>
                <w:u w:val="single"/>
              </w:rPr>
              <w:t>BDKW10on-peak</w:t>
            </w:r>
            <w:r>
              <w:rPr>
                <w:rFonts w:cs="Arial" w:ascii="Arial" w:hAnsi="Arial"/>
                <w:sz w:val="22"/>
              </w:rPr>
              <w:t xml:space="preserve">, </w:t>
            </w:r>
            <w:r>
              <w:rPr>
                <w:rFonts w:cs="Arial" w:ascii="Arial" w:hAnsi="Arial"/>
                <w:sz w:val="22"/>
                <w:u w:val="single"/>
              </w:rPr>
              <w:t>BDKW11off-peak</w:t>
            </w:r>
            <w:r>
              <w:rPr>
                <w:rFonts w:cs="Arial" w:ascii="Arial" w:hAnsi="Arial"/>
                <w:sz w:val="22"/>
              </w:rPr>
              <w:t xml:space="preserve">, </w:t>
            </w:r>
            <w:r>
              <w:rPr>
                <w:rFonts w:cs="Arial" w:ascii="Arial" w:hAnsi="Arial"/>
                <w:sz w:val="22"/>
                <w:u w:val="single"/>
              </w:rPr>
              <w:t>BDKW11on-peak</w:t>
            </w:r>
            <w:r>
              <w:rPr>
                <w:rFonts w:cs="Arial" w:ascii="Arial" w:hAnsi="Arial"/>
                <w:sz w:val="22"/>
              </w:rPr>
              <w:t xml:space="preserve">, </w:t>
            </w:r>
            <w:r>
              <w:rPr>
                <w:rFonts w:cs="Arial" w:ascii="Arial" w:hAnsi="Arial"/>
                <w:sz w:val="22"/>
                <w:u w:val="single"/>
              </w:rPr>
              <w:t>BDKW12on-peak</w:t>
            </w:r>
            <w:r>
              <w:rPr>
                <w:rFonts w:cs="Arial" w:ascii="Arial" w:hAnsi="Arial"/>
                <w:sz w:val="22"/>
              </w:rPr>
              <w:t xml:space="preserve"> and this </w:t>
            </w:r>
            <w:r>
              <w:rPr>
                <w:rFonts w:cs="Arial" w:ascii="Arial" w:hAnsi="Arial"/>
                <w:sz w:val="22"/>
                <w:u w:val="single"/>
              </w:rPr>
              <w:t>BDKW12off-peak</w:t>
            </w:r>
            <w:r>
              <w:rPr>
                <w:rFonts w:cs="Arial" w:ascii="Arial" w:hAnsi="Arial"/>
                <w:sz w:val="22"/>
              </w:rPr>
              <w:t>.</w:t>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plus (ii) (____ MW) X (8 hrs/day) X (# of weekdays in the Period of Delivery).</w:t>
            </w:r>
          </w:p>
          <w:p>
            <w:pPr>
              <w:pStyle w:val="Normal"/>
              <w:numPr>
                <w:ilvl w:val="0"/>
                <w:numId w:val="2"/>
              </w:numPr>
              <w:jc w:val="both"/>
              <w:rPr>
                <w:rFonts w:ascii="Arial" w:hAnsi="Arial" w:cs="Arial"/>
                <w:sz w:val="22"/>
              </w:rPr>
            </w:pPr>
            <w:r>
              <w:rPr>
                <w:rFonts w:cs="Arial" w:ascii="Arial" w:hAnsi="Arial"/>
                <w:sz w:val="22"/>
              </w:rPr>
              <w:t>Hourly average of the locational based marginal price(s) ($/MWh) in the NY ISO day ahead market for the off-peak hours at the Independence bus bar.</w:t>
            </w:r>
          </w:p>
          <w:p>
            <w:pPr>
              <w:pStyle w:val="Normal"/>
              <w:numPr>
                <w:ilvl w:val="0"/>
                <w:numId w:val="2"/>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2"/>
              </w:numPr>
              <w:jc w:val="both"/>
              <w:rPr>
                <w:rFonts w:ascii="Arial" w:hAnsi="Arial" w:cs="Arial"/>
                <w:sz w:val="22"/>
              </w:rPr>
            </w:pPr>
            <w:r>
              <w:rPr>
                <w:rFonts w:cs="Arial" w:ascii="Arial" w:hAnsi="Arial"/>
                <w:sz w:val="22"/>
              </w:rPr>
              <w:t>The daily settlement price on October ___, 2000 of the NYMEX gas futures contract applicable for the delivery month minus a basis adjustment of $_________ per MMBtu X _________ MMBtu/day X # of days in Period of Delivery.</w:t>
            </w:r>
          </w:p>
          <w:p>
            <w:pPr>
              <w:pStyle w:val="Normal"/>
              <w:numPr>
                <w:ilvl w:val="0"/>
                <w:numId w:val="2"/>
              </w:numPr>
              <w:jc w:val="both"/>
              <w:rPr>
                <w:rFonts w:ascii="Arial" w:hAnsi="Arial" w:cs="Arial"/>
                <w:sz w:val="22"/>
              </w:rPr>
            </w:pPr>
            <w:r>
              <w:rPr>
                <w:rFonts w:cs="Arial" w:ascii="Arial" w:hAnsi="Arial"/>
                <w:sz w:val="22"/>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0" w:leader="none"/>
              </w:tabs>
              <w:jc w:val="both"/>
              <w:rPr/>
            </w:pPr>
            <w:r>
              <w:rPr>
                <w:rFonts w:cs="Arial" w:ascii="Arial" w:hAnsi="Arial"/>
                <w:sz w:val="22"/>
              </w:rPr>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Normal"/>
        <w:tabs>
          <w:tab w:val="clear" w:pos="720"/>
          <w:tab w:val="left" w:pos="10800" w:leader="none"/>
        </w:tabs>
        <w:spacing w:lineRule="exact" w:line="360"/>
        <w:jc w:val="both"/>
        <w:rPr/>
      </w:pPr>
      <w:r>
        <w:rPr/>
      </w:r>
    </w:p>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rFonts w:ascii="Arial" w:hAnsi="Arial" w:cs="Arial"/>
          <w:sz w:val="22"/>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/mnt/main-storage/datasets/enron-docs/doc/SitheResale1006DecOff00.doc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/mnt/main-storage/datasets/enron-docs/doc/SitheResale1006DecOff00.doc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5,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2000-10-05T11:42:00Z</dcterms:created>
  <dc:creator>dhyvl</dc:creator>
  <dc:description/>
  <dc:language>en-CA</dc:language>
  <cp:lastModifiedBy>rconcan</cp:lastModifiedBy>
  <cp:lastPrinted>2000-10-06T07:40:00Z</cp:lastPrinted>
  <dcterms:modified xsi:type="dcterms:W3CDTF">2000-10-06T10:13:00Z</dcterms:modified>
  <cp:revision>35</cp:revision>
  <dc:subject/>
  <dc:title>September 16, 2000</dc:title>
</cp:coreProperties>
</file>