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in-service date of the Kern Expansion is delayed past August 1, 2001, then the Period of Delivery shall commence on the 1st Day of the Month following the Month during which the in-service date of the Kern Expansion occurs; provided that if the in-service Date of the Kern Expansion is on the 1st Day of a Month, the Period of Delivery shall commence on such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tabs>
          <w:tab w:val="clear" w:pos="720"/>
          <w:tab w:val="left" w:pos="4680" w:leader="none"/>
        </w:tabs>
        <w:jc w:val="both"/>
        <w:rPr>
          <w:rFonts w:ascii="Arial Narrow" w:hAnsi="Arial Narrow" w:cs="Arial Narrow"/>
          <w:i/>
          <w:i/>
          <w:iCs/>
          <w:sz w:val="19"/>
        </w:rPr>
      </w:pPr>
      <w:r>
        <w:rPr>
          <w:rFonts w:cs="Arial Narrow" w:ascii="Arial Narrow" w:hAnsi="Arial Narrow"/>
          <w:sz w:val="19"/>
        </w:rPr>
        <w:t>OTHER:</w:t>
        <w:tab/>
        <w:t>N/A</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/mnt/main-storage/datasets/enron-docs/doc/SierraPowerTA_No1g.doc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May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2001-05-22T14:12:00Z</dcterms:created>
  <dc:creator>dhyvl</dc:creator>
  <dc:description/>
  <dc:language>en-CA</dc:language>
  <cp:lastModifiedBy>gnemec</cp:lastModifiedBy>
  <cp:lastPrinted>2001-05-22T16:24:00Z</cp:lastPrinted>
  <dcterms:modified xsi:type="dcterms:W3CDTF">2001-05-22T19:34:00Z</dcterms:modified>
  <cp:revision>6</cp:revision>
  <dc:subject/>
  <dc:title>June 1,  2000</dc:title>
</cp:coreProperties>
</file>