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SCRIPT FOR ALL-EMPLOYEE TELE-CONFERENCE </w:t>
      </w:r>
    </w:p>
    <w:p>
      <w:pPr>
        <w:pStyle w:val="Normal"/>
        <w:rPr/>
      </w:pPr>
      <w:r>
        <w:rPr/>
        <w:t>Scheduled for Friday, 10/19/01, 10:30 – 11:30 a.m.</w:t>
      </w:r>
    </w:p>
    <w:p>
      <w:pPr>
        <w:pStyle w:val="Normal"/>
        <w:rPr/>
      </w:pPr>
      <w:r>
        <w:rPr/>
      </w:r>
    </w:p>
    <w:p>
      <w:pPr>
        <w:pStyle w:val="Normal"/>
        <w:rPr/>
      </w:pPr>
      <w:r>
        <w:rPr/>
        <w:t xml:space="preserve">The reason I’ve called this all employee conference call is to have an open discussion on the “state of Government Affairs”.  I know there are probably many “rumors” going around, and I want to take this opportunity to speak openly with you and to address any questions or concerns you may have. </w:t>
      </w:r>
    </w:p>
    <w:p>
      <w:pPr>
        <w:pStyle w:val="Normal"/>
        <w:rPr/>
      </w:pPr>
      <w:r>
        <w:rPr/>
      </w:r>
    </w:p>
    <w:p>
      <w:pPr>
        <w:pStyle w:val="Normal"/>
        <w:rPr/>
      </w:pPr>
      <w:r>
        <w:rPr/>
        <w:t>We have been working over the past several weeks/months on finalizing the 2002 budget, and have been tasked to find ways to reduce the 2002 budget.  I have been working very closely with each of my direct reports and the expenses associated with each of the areas, and I feel we have reduced as far as we can on non-personnel related expenses.  However, there is still a need to reduce further, which will necessitate reducing some headcount.</w:t>
      </w:r>
    </w:p>
    <w:p>
      <w:pPr>
        <w:pStyle w:val="Normal"/>
        <w:rPr/>
      </w:pPr>
      <w:r>
        <w:rPr/>
      </w:r>
    </w:p>
    <w:p>
      <w:pPr>
        <w:pStyle w:val="Normal"/>
        <w:rPr/>
      </w:pPr>
      <w:r>
        <w:rPr/>
        <w:t xml:space="preserve">Now before everyone goes into a panic, I want to assure everyone that you have my commitment to make this business adjustment as painless as I possibly can.  I also believe that people should be able to have latitude in their career options by as much flexibility that a company can provide, particularly in the face of reductions.  There may be some of you who, coincidental with this particular situation facing the group, may want to pursue career options that would be outside of Enron.  If anyone would like to pursue this possibility, I would certainly like to visit with you about it.    </w:t>
      </w:r>
    </w:p>
    <w:p>
      <w:pPr>
        <w:pStyle w:val="Normal"/>
        <w:rPr/>
      </w:pPr>
      <w:r>
        <w:rPr/>
      </w:r>
    </w:p>
    <w:p>
      <w:pPr>
        <w:pStyle w:val="Normal"/>
        <w:rPr/>
      </w:pPr>
      <w:r>
        <w:rPr/>
        <w:t>Now let me address the process by which we will meet our reductions in headcount.</w:t>
      </w:r>
    </w:p>
    <w:p>
      <w:pPr>
        <w:pStyle w:val="Normal"/>
        <w:rPr/>
      </w:pPr>
      <w:r>
        <w:rPr/>
        <w:t>Those individuals that will be affected will be eligible for the Enron Severance Plan for a Business Reorganization.  You can find the details of the plan on the following website:</w:t>
      </w:r>
    </w:p>
    <w:p>
      <w:pPr>
        <w:pStyle w:val="Normal"/>
        <w:rPr/>
      </w:pPr>
      <w:hyperlink r:id="rId2">
        <w:r>
          <w:rPr>
            <w:rStyle w:val="Hyperlink"/>
          </w:rPr>
          <w:t>http://hrweb.Enron.com/benefits/SPD/eframes.htm</w:t>
        </w:r>
      </w:hyperlink>
    </w:p>
    <w:p>
      <w:pPr>
        <w:pStyle w:val="Normal"/>
        <w:rPr/>
      </w:pPr>
      <w:r>
        <w:rPr/>
        <w:t>Click on  “Other Plans &amp; Programs”</w:t>
      </w:r>
    </w:p>
    <w:p>
      <w:pPr>
        <w:pStyle w:val="Normal"/>
        <w:rPr/>
      </w:pPr>
      <w:r>
        <w:rPr/>
        <w:t>Click on the picture</w:t>
      </w:r>
    </w:p>
    <w:p>
      <w:pPr>
        <w:pStyle w:val="Normal"/>
        <w:rPr/>
      </w:pPr>
      <w:r>
        <w:rPr/>
        <w:t>Click on “Severance Pay Plan”  -  pages 179-180</w:t>
      </w:r>
    </w:p>
    <w:p>
      <w:pPr>
        <w:pStyle w:val="Normal"/>
        <w:rPr/>
      </w:pPr>
      <w:r>
        <w:rPr/>
      </w:r>
    </w:p>
    <w:p>
      <w:pPr>
        <w:pStyle w:val="Normal"/>
        <w:rPr/>
      </w:pPr>
      <w:r>
        <w:rPr/>
        <w:t>Jo Ann Hill, our HR Representative, will also be available to answer any questions you may have about this plan.</w:t>
      </w:r>
    </w:p>
    <w:p>
      <w:pPr>
        <w:pStyle w:val="Normal"/>
        <w:rPr/>
      </w:pPr>
      <w:r>
        <w:rPr/>
      </w:r>
    </w:p>
    <w:p>
      <w:pPr>
        <w:pStyle w:val="Normal"/>
        <w:rPr/>
      </w:pPr>
      <w:r>
        <w:rPr/>
        <w:t>In addition to the Business Reorg severance plan, individuals will also have an opportunity to take advantage of the Redeployment Program to look for positions in other areas of Enron.  Joyce Barrett is available to answer any questions you may have about this program.</w:t>
      </w:r>
    </w:p>
    <w:p>
      <w:pPr>
        <w:pStyle w:val="Normal"/>
        <w:rPr/>
      </w:pPr>
      <w:r>
        <w:rPr/>
      </w:r>
    </w:p>
    <w:p>
      <w:pPr>
        <w:pStyle w:val="Normal"/>
        <w:rPr/>
      </w:pPr>
      <w:r>
        <w:rPr/>
        <w:t xml:space="preserve">What is the timing of all of this?  We still have a job to do, and I don’t want this to linger over our group very long.  I am targeting to have all of this finalized and notifications to affected employees no later than November 1st.  This will give you the opportunity to discuss your personal situation with me and/or HR further, and will give me the opportunity to take into consideration your individual situations and to make the final determinations.  </w:t>
      </w:r>
    </w:p>
    <w:p>
      <w:pPr>
        <w:pStyle w:val="Normal"/>
        <w:rPr/>
      </w:pPr>
      <w:r>
        <w:rPr/>
      </w:r>
    </w:p>
    <w:p>
      <w:pPr>
        <w:pStyle w:val="Normal"/>
        <w:rPr/>
      </w:pPr>
      <w:r>
        <w:rPr/>
      </w:r>
    </w:p>
    <w:p>
      <w:pPr>
        <w:pStyle w:val="Normal"/>
        <w:rPr/>
      </w:pPr>
      <w:r>
        <w:rPr/>
      </w:r>
    </w:p>
    <w:p>
      <w:pPr>
        <w:pStyle w:val="Normal"/>
        <w:rPr/>
      </w:pPr>
      <w:r>
        <w:rPr/>
      </w:r>
    </w:p>
    <w:p>
      <w:pPr>
        <w:pStyle w:val="Normal"/>
        <w:rPr/>
      </w:pPr>
      <w:r>
        <w:rPr/>
        <w:t xml:space="preserve">I know that you may have many questions, and we’ve put together a Q&amp;A that may address some of these questions.  We’ll distribute this to all of you today and give you the opportunity to review it.  In addition, you can meet privately with me, Jo Ann and/or Joyce if you wish.  </w:t>
      </w:r>
    </w:p>
    <w:p>
      <w:pPr>
        <w:pStyle w:val="Normal"/>
        <w:rPr/>
      </w:pPr>
      <w:r>
        <w:rPr/>
      </w:r>
    </w:p>
    <w:p>
      <w:pPr>
        <w:pStyle w:val="Normal"/>
        <w:rPr/>
      </w:pPr>
      <w:r>
        <w:rPr/>
        <w:t xml:space="preserve">However, I’d like to open the floor for anyone to ask any questions they may have now. </w:t>
      </w:r>
    </w:p>
    <w:p>
      <w:pPr>
        <w:pStyle w:val="Normal"/>
        <w:rPr/>
      </w:pPr>
      <w:r>
        <w:rPr/>
      </w:r>
    </w:p>
    <w:p>
      <w:pPr>
        <w:pStyle w:val="Normal"/>
        <w:rPr/>
      </w:pPr>
      <w:r>
        <w:rPr/>
        <w:t>To wrap this up, I want to assure each and every one of you that there absolutely will not be any negative implication to your current and/or future career with Enron towards anyone who may or may not want to discuss this situation further.  We are all here to meet the department objectives for 2002 and to assist all employees, regardless of the effect of this business reduction on them individually.</w:t>
      </w:r>
    </w:p>
    <w:p>
      <w:pPr>
        <w:pStyle w:val="Normal"/>
        <w:rPr/>
      </w:pPr>
      <w:r>
        <w:rPr/>
      </w:r>
    </w:p>
    <w:p>
      <w:pPr>
        <w:pStyle w:val="Normal"/>
        <w:rPr/>
      </w:pPr>
      <w:r>
        <w:rPr/>
        <w:t>You may call me at 713-853-3407, Jo Ann Hill at 713-853-0363, or Joyce Barrett at 713-345-8734 to ask any questions or to meet privately.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Q &amp; A’s</w:t>
      </w:r>
    </w:p>
    <w:p>
      <w:pPr>
        <w:pStyle w:val="Normal"/>
        <w:rPr/>
      </w:pPr>
      <w:r>
        <w:rPr/>
      </w:r>
    </w:p>
    <w:p>
      <w:pPr>
        <w:pStyle w:val="Normal"/>
        <w:rPr/>
      </w:pPr>
      <w:r>
        <w:rPr/>
        <w:t xml:space="preserve">This information sheet is designed to address some of the questions you may have relative to the business reorganization initiative in your group.  If you need further clarification, please contact your HR Representative, Jo Ann Hill, 713-853-0363, or </w:t>
      </w:r>
      <w:hyperlink r:id="rId3">
        <w:r>
          <w:rPr>
            <w:rStyle w:val="Hyperlink"/>
          </w:rPr>
          <w:t>jo.ann.hill@enron.com</w:t>
        </w:r>
      </w:hyperlink>
      <w:r>
        <w:rPr/>
        <w:t>.</w:t>
      </w:r>
    </w:p>
    <w:p>
      <w:pPr>
        <w:pStyle w:val="Normal"/>
        <w:rPr/>
      </w:pPr>
      <w:r>
        <w:rPr/>
      </w:r>
    </w:p>
    <w:p>
      <w:pPr>
        <w:pStyle w:val="Normal"/>
        <w:rPr/>
      </w:pPr>
      <w:r>
        <w:rPr/>
        <w:t>Who is eligible for the Enron Severance Plan?</w:t>
      </w:r>
    </w:p>
    <w:p>
      <w:pPr>
        <w:pStyle w:val="Normal"/>
        <w:rPr/>
      </w:pPr>
      <w:r>
        <w:rPr/>
        <w:t>You are eligible for severance benefits if you are a regular, full-time employee.</w:t>
      </w:r>
    </w:p>
    <w:p>
      <w:pPr>
        <w:pStyle w:val="Normal"/>
        <w:rPr/>
      </w:pPr>
      <w:r>
        <w:rPr/>
      </w:r>
    </w:p>
    <w:p>
      <w:pPr>
        <w:pStyle w:val="Normal"/>
        <w:rPr/>
      </w:pPr>
      <w:r>
        <w:rPr/>
        <w:t>How are severance benefits calculated?</w:t>
      </w:r>
    </w:p>
    <w:p>
      <w:pPr>
        <w:pStyle w:val="Normal"/>
        <w:rPr/>
      </w:pPr>
      <w:r>
        <w:rPr/>
        <w:t>The detailed plan can be found on the web as follows:</w:t>
      </w:r>
    </w:p>
    <w:p>
      <w:pPr>
        <w:pStyle w:val="Normal"/>
        <w:rPr/>
      </w:pPr>
      <w:hyperlink r:id="rId4">
        <w:r>
          <w:rPr>
            <w:rStyle w:val="Hyperlink"/>
          </w:rPr>
          <w:t>http://hrweb.Enron.com/benefits/SPD/eframes.htm</w:t>
        </w:r>
      </w:hyperlink>
    </w:p>
    <w:p>
      <w:pPr>
        <w:pStyle w:val="Normal"/>
        <w:rPr/>
      </w:pPr>
      <w:r>
        <w:rPr/>
        <w:t>Click on  “Other Plans &amp; Programs”</w:t>
      </w:r>
    </w:p>
    <w:p>
      <w:pPr>
        <w:pStyle w:val="Normal"/>
        <w:rPr/>
      </w:pPr>
      <w:r>
        <w:rPr/>
        <w:t>Click on the picture</w:t>
      </w:r>
    </w:p>
    <w:p>
      <w:pPr>
        <w:pStyle w:val="Normal"/>
        <w:rPr/>
      </w:pPr>
      <w:r>
        <w:rPr/>
        <w:t>Click on “Severance Pay Plan”  -  pages 179-180</w:t>
      </w:r>
    </w:p>
    <w:p>
      <w:pPr>
        <w:pStyle w:val="Normal"/>
        <w:rPr/>
      </w:pPr>
      <w:r>
        <w:rPr/>
      </w:r>
    </w:p>
    <w:p>
      <w:pPr>
        <w:pStyle w:val="Normal"/>
        <w:rPr/>
      </w:pPr>
      <w:r>
        <w:rPr/>
        <w:t>Basically, the plan entitles you to 1 week of pay for each full or partial year of service, in addition to 1 week of pay for each $10,000 (or portion of $10,000) of base pay.  The maximum severance benefit is equal to 26 weeks of base pay.</w:t>
      </w:r>
    </w:p>
    <w:p>
      <w:pPr>
        <w:pStyle w:val="Normal"/>
        <w:rPr/>
      </w:pPr>
      <w:r>
        <w:rPr/>
        <w:t>Additionally, if you timely execute and deliver to the company a waiver and release of all rights and claims relating to your termination of employment by Enron, in addition to the severance benefit described above, you will receive an additional severance benefit as described above.  The maximum additional severance benefit shall be equal to 26 weeks of base pay.</w:t>
      </w:r>
    </w:p>
    <w:p>
      <w:pPr>
        <w:pStyle w:val="Normal"/>
        <w:rPr/>
      </w:pPr>
      <w:r>
        <w:rPr/>
      </w:r>
    </w:p>
    <w:p>
      <w:pPr>
        <w:pStyle w:val="Normal"/>
        <w:rPr/>
      </w:pPr>
      <w:r>
        <w:rPr/>
        <w:t>How are severance benefits paid?</w:t>
      </w:r>
    </w:p>
    <w:p>
      <w:pPr>
        <w:pStyle w:val="Normal"/>
        <w:rPr/>
      </w:pPr>
      <w:r>
        <w:rPr/>
        <w:t>Payment of the initial severance amount will begin the month following the last date you are on the payroll.  The amount will be paid in monthly installments on the last payroll each month.  If you sign the waiver and release of claims agreement, the additional severance will be paid in a lump sum payment within 50 days of the date of termination, on the next available payroll cycle.</w:t>
      </w:r>
    </w:p>
    <w:p>
      <w:pPr>
        <w:pStyle w:val="Normal"/>
        <w:rPr/>
      </w:pPr>
      <w:r>
        <w:rPr/>
      </w:r>
    </w:p>
    <w:p>
      <w:pPr>
        <w:pStyle w:val="Normal"/>
        <w:rPr/>
      </w:pPr>
      <w:r>
        <w:rPr/>
        <w:t>How long do I have before I must return the waiver for the additional severance payment?</w:t>
      </w:r>
    </w:p>
    <w:p>
      <w:pPr>
        <w:pStyle w:val="Normal"/>
        <w:rPr/>
      </w:pPr>
      <w:r>
        <w:rPr/>
        <w:t>You have 21 calendar days to consider the waiver.  Once a signed waiver is received by Corp Human Resources, there is a 7-day waiting period to allow for you to reconsider your decision.  Once the 7 days have passed, a payment is processed for the employee in the amount of the additional severance benefit for payment on the next available pay cycle.</w:t>
      </w:r>
    </w:p>
    <w:p>
      <w:pPr>
        <w:pStyle w:val="Normal"/>
        <w:rPr/>
      </w:pPr>
      <w:r>
        <w:rPr/>
      </w:r>
    </w:p>
    <w:p>
      <w:pPr>
        <w:pStyle w:val="Normal"/>
        <w:rPr/>
      </w:pPr>
      <w:r>
        <w:rPr/>
      </w:r>
    </w:p>
    <w:p>
      <w:pPr>
        <w:pStyle w:val="Normal"/>
        <w:rPr/>
      </w:pPr>
      <w:r>
        <w:rPr/>
      </w:r>
    </w:p>
    <w:p>
      <w:pPr>
        <w:pStyle w:val="Normal"/>
        <w:rPr/>
      </w:pPr>
      <w:r>
        <w:rPr/>
      </w:r>
    </w:p>
    <w:p>
      <w:pPr>
        <w:pStyle w:val="Normal"/>
        <w:rPr/>
      </w:pPr>
      <w:r>
        <w:rPr/>
        <w:t>What happens to my bonus that I would have received for this year?</w:t>
      </w:r>
    </w:p>
    <w:p>
      <w:pPr>
        <w:pStyle w:val="Normal"/>
        <w:rPr/>
      </w:pPr>
      <w:r>
        <w:rPr/>
        <w:t>As you know, eligibility for Annual Incentive Program requires that you be employed at the time bonuses are paid.  (NEED TO EXPAND REGARDING ENHANCING THE PLAN)</w:t>
      </w:r>
    </w:p>
    <w:p>
      <w:pPr>
        <w:pStyle w:val="Normal"/>
        <w:rPr/>
      </w:pPr>
      <w:r>
        <w:rPr/>
      </w:r>
    </w:p>
    <w:p>
      <w:pPr>
        <w:pStyle w:val="Normal"/>
        <w:rPr/>
      </w:pPr>
      <w:r>
        <w:rPr/>
        <w:t>If I choose to go through Redeployment, how will that work?</w:t>
      </w:r>
    </w:p>
    <w:p>
      <w:pPr>
        <w:pStyle w:val="Normal"/>
        <w:rPr/>
      </w:pPr>
      <w:r>
        <w:rPr/>
        <w:t>Since notification to employees will be made on November 1st, your first day of redeployment will be Monday, November 5</w:t>
      </w:r>
      <w:r>
        <w:rPr>
          <w:vertAlign w:val="superscript"/>
        </w:rPr>
        <w:t>th</w:t>
      </w:r>
      <w:r>
        <w:rPr/>
        <w:t xml:space="preserve"> for a period of  57 days, ending December 31</w:t>
      </w:r>
      <w:r>
        <w:rPr>
          <w:vertAlign w:val="superscript"/>
        </w:rPr>
        <w:t>st</w:t>
      </w:r>
      <w:r>
        <w:rPr/>
        <w:t xml:space="preserve">.  We have expanded this normal timeframe from 45 to 57 days to take into account the holiday periods. </w:t>
      </w:r>
    </w:p>
    <w:p>
      <w:pPr>
        <w:pStyle w:val="Normal"/>
        <w:rPr/>
      </w:pPr>
      <w:r>
        <w:rPr/>
      </w:r>
    </w:p>
    <w:p>
      <w:pPr>
        <w:pStyle w:val="Normal"/>
        <w:rPr/>
      </w:pPr>
      <w:r>
        <w:rPr/>
        <w:t>What kind of job search assistance will I be offered in Redeployment?</w:t>
      </w:r>
    </w:p>
    <w:p>
      <w:pPr>
        <w:pStyle w:val="Normal"/>
        <w:rPr/>
      </w:pPr>
      <w:r>
        <w:rPr/>
        <w:t>You will work with someone in Corporate Resource Management to develop a resume, refine interviewing skills and search for a position within Enron that is suited to your skills and career goals.</w:t>
      </w:r>
    </w:p>
    <w:p>
      <w:pPr>
        <w:pStyle w:val="Normal"/>
        <w:rPr/>
      </w:pPr>
      <w:r>
        <w:rPr/>
      </w:r>
    </w:p>
    <w:p>
      <w:pPr>
        <w:pStyle w:val="Normal"/>
        <w:rPr/>
      </w:pPr>
      <w:r>
        <w:rPr/>
        <w:t>Where will I be located?</w:t>
      </w:r>
    </w:p>
    <w:p>
      <w:pPr>
        <w:pStyle w:val="Normal"/>
        <w:rPr/>
      </w:pPr>
      <w:r>
        <w:rPr/>
        <w:t>You will be provided with a work location aware from your current business unit to better assist you with your job search.</w:t>
      </w:r>
    </w:p>
    <w:p>
      <w:pPr>
        <w:pStyle w:val="Normal"/>
        <w:rPr/>
      </w:pPr>
      <w:r>
        <w:rPr/>
      </w:r>
    </w:p>
    <w:p>
      <w:pPr>
        <w:pStyle w:val="Normal"/>
        <w:rPr/>
      </w:pPr>
      <w:r>
        <w:rPr/>
        <w:t>Will my title and/or pay change while in Redeployment?</w:t>
      </w:r>
    </w:p>
    <w:p>
      <w:pPr>
        <w:pStyle w:val="Normal"/>
        <w:rPr/>
      </w:pPr>
      <w:r>
        <w:rPr/>
        <w:t>No.  You will continue to receive your current pay and your title will remain the same.</w:t>
      </w:r>
    </w:p>
    <w:p>
      <w:pPr>
        <w:pStyle w:val="Normal"/>
        <w:rPr/>
      </w:pPr>
      <w:r>
        <w:rPr/>
      </w:r>
    </w:p>
    <w:p>
      <w:pPr>
        <w:pStyle w:val="Normal"/>
        <w:rPr/>
      </w:pPr>
      <w:r>
        <w:rPr/>
        <w:t xml:space="preserve">Will I be responsible for posting on job opportunities using the job posting process, or will the Resource Management team handle this for me? </w:t>
      </w:r>
    </w:p>
    <w:p>
      <w:pPr>
        <w:pStyle w:val="Normal"/>
        <w:rPr/>
      </w:pPr>
      <w:r>
        <w:rPr/>
        <w:t>You will be responsible for managing, networking and navigating your career at Enron.  Resource Management will assist you in this process.</w:t>
      </w:r>
    </w:p>
    <w:p>
      <w:pPr>
        <w:pStyle w:val="Normal"/>
        <w:rPr/>
      </w:pPr>
      <w:r>
        <w:rPr/>
      </w:r>
    </w:p>
    <w:p>
      <w:pPr>
        <w:pStyle w:val="Normal"/>
        <w:rPr/>
      </w:pPr>
      <w:r>
        <w:rPr/>
        <w:t>What happens to my equipment?</w:t>
      </w:r>
    </w:p>
    <w:p>
      <w:pPr>
        <w:pStyle w:val="Normal"/>
        <w:rPr/>
      </w:pPr>
      <w:r>
        <w:rPr/>
        <w:t>You will continue to have and use your current equipment during the redeployment period.  You may or may not keep your current phone number; however, you will be provided an Enron phone and keep your current Enron email account and access to the Enron Intranet.</w:t>
      </w:r>
    </w:p>
    <w:p>
      <w:pPr>
        <w:pStyle w:val="Normal"/>
        <w:rPr/>
      </w:pPr>
      <w:r>
        <w:rPr/>
      </w:r>
    </w:p>
    <w:p>
      <w:pPr>
        <w:pStyle w:val="Normal"/>
        <w:rPr/>
      </w:pPr>
      <w:r>
        <w:rPr/>
        <w:t xml:space="preserve">If I choose Redeployment an am offered a new position and </w:t>
      </w:r>
      <w:r>
        <w:rPr>
          <w:b/>
          <w:bCs/>
        </w:rPr>
        <w:t>don’t accept it</w:t>
      </w:r>
      <w:r>
        <w:rPr/>
        <w:t>, do I still get severance?</w:t>
      </w:r>
    </w:p>
    <w:p>
      <w:pPr>
        <w:pStyle w:val="Normal"/>
        <w:rPr/>
      </w:pPr>
      <w:r>
        <w:rPr/>
        <w:t xml:space="preserve">If you are offered a position with the SAME OR GREATER BASE PAY, you </w:t>
      </w:r>
      <w:r>
        <w:rPr>
          <w:u w:val="single"/>
        </w:rPr>
        <w:t>are not eligible</w:t>
      </w:r>
      <w:r>
        <w:rPr/>
        <w:t xml:space="preserve"> for severance benefits.</w:t>
      </w:r>
    </w:p>
    <w:p>
      <w:pPr>
        <w:pStyle w:val="Normal"/>
        <w:rPr/>
      </w:pPr>
      <w:r>
        <w:rPr/>
        <w:t xml:space="preserve">If you are offered a position with LESS BASE PAY, you </w:t>
      </w:r>
      <w:r>
        <w:rPr>
          <w:u w:val="single"/>
        </w:rPr>
        <w:t>are eligible</w:t>
      </w:r>
      <w:r>
        <w:rPr/>
        <w:t xml:space="preserve"> for severance benefits.</w:t>
      </w:r>
    </w:p>
    <w:p>
      <w:pPr>
        <w:pStyle w:val="Normal"/>
        <w:rPr/>
      </w:pPr>
      <w:r>
        <w:rPr/>
      </w:r>
    </w:p>
    <w:p>
      <w:pPr>
        <w:pStyle w:val="Normal"/>
        <w:rPr/>
      </w:pPr>
      <w:r>
        <w:rPr/>
        <w:t>If I’m offered a new position with less base pay and accept the offer, am I still eligible to receive severance?</w:t>
      </w:r>
    </w:p>
    <w:p>
      <w:pPr>
        <w:pStyle w:val="Normal"/>
        <w:rPr/>
      </w:pPr>
      <w:r>
        <w:rPr/>
        <w:t xml:space="preserve">No.  If you accept </w:t>
      </w:r>
      <w:r>
        <w:rPr>
          <w:u w:val="single"/>
        </w:rPr>
        <w:t>any offer</w:t>
      </w:r>
      <w:r>
        <w:rPr/>
        <w:t xml:space="preserve"> with Enron, you are not entitled to any severance benefits.</w:t>
      </w:r>
    </w:p>
    <w:p>
      <w:pPr>
        <w:pStyle w:val="Normal"/>
        <w:rPr/>
      </w:pPr>
      <w:r>
        <w:rPr/>
      </w:r>
    </w:p>
    <w:p>
      <w:pPr>
        <w:pStyle w:val="Normal"/>
        <w:rPr/>
      </w:pPr>
      <w:r>
        <w:rPr/>
      </w:r>
    </w:p>
    <w:p>
      <w:pPr>
        <w:pStyle w:val="Normal"/>
        <w:rPr/>
      </w:pPr>
      <w:r>
        <w:rPr/>
      </w:r>
    </w:p>
    <w:p>
      <w:pPr>
        <w:pStyle w:val="Normal"/>
        <w:rPr/>
      </w:pPr>
      <w:r>
        <w:rPr/>
        <w:t>If  I do not choose redeployment, what date will I be paid through?</w:t>
      </w:r>
    </w:p>
    <w:p>
      <w:pPr>
        <w:pStyle w:val="Normal"/>
        <w:rPr/>
      </w:pPr>
      <w:r>
        <w:rPr/>
        <w:t>You will be paid through November 15</w:t>
      </w:r>
      <w:r>
        <w:rPr>
          <w:vertAlign w:val="superscript"/>
        </w:rPr>
        <w:t>th</w:t>
      </w:r>
      <w:r>
        <w:rPr/>
        <w:t>.  Your last physical work day will be determined based on a transition period.   NEED FOLLOWUP ON THIS.</w:t>
      </w:r>
    </w:p>
    <w:p>
      <w:pPr>
        <w:pStyle w:val="Normal"/>
        <w:rPr/>
      </w:pPr>
      <w:r>
        <w:rPr/>
      </w:r>
    </w:p>
    <w:p>
      <w:pPr>
        <w:pStyle w:val="Normal"/>
        <w:rPr/>
      </w:pPr>
      <w:r>
        <w:rPr/>
        <w:t>Will I be offered Outplacement Services?</w:t>
      </w:r>
    </w:p>
    <w:p>
      <w:pPr>
        <w:pStyle w:val="Normal"/>
        <w:rPr/>
      </w:pPr>
      <w:r>
        <w:rPr/>
        <w:t>NEED AN ANSWER</w:t>
      </w:r>
    </w:p>
    <w:p>
      <w:pPr>
        <w:pStyle w:val="Normal"/>
        <w:rPr/>
      </w:pPr>
      <w:r>
        <w:rPr/>
      </w:r>
    </w:p>
    <w:p>
      <w:pPr>
        <w:pStyle w:val="Normal"/>
        <w:rPr/>
      </w:pPr>
      <w:r>
        <w:rPr/>
        <w:t>NOTE:  All of the following questions will be included in the Q&amp;A’s.  I will include the answers on the final document.</w:t>
      </w:r>
    </w:p>
    <w:p>
      <w:pPr>
        <w:pStyle w:val="Normal"/>
        <w:rPr/>
      </w:pPr>
      <w:r>
        <w:rPr/>
      </w:r>
    </w:p>
    <w:p>
      <w:pPr>
        <w:pStyle w:val="Normal"/>
        <w:rPr/>
      </w:pPr>
      <w:r>
        <w:rPr/>
        <w:t>If I am released from the Company, what happens to my unused vacation?</w:t>
      </w:r>
    </w:p>
    <w:p>
      <w:pPr>
        <w:pStyle w:val="Normal"/>
        <w:rPr/>
      </w:pPr>
      <w:r>
        <w:rPr/>
      </w:r>
    </w:p>
    <w:p>
      <w:pPr>
        <w:pStyle w:val="Normal"/>
        <w:rPr/>
      </w:pPr>
      <w:r>
        <w:rPr/>
        <w:t>Will I have an option to extend my Medical, Dental and/or Vision coverage?</w:t>
      </w:r>
    </w:p>
    <w:p>
      <w:pPr>
        <w:pStyle w:val="Normal"/>
        <w:rPr/>
      </w:pPr>
      <w:r>
        <w:rPr/>
      </w:r>
    </w:p>
    <w:p>
      <w:pPr>
        <w:pStyle w:val="Normal"/>
        <w:rPr/>
      </w:pPr>
      <w:r>
        <w:rPr/>
        <w:t>What about my Flexible Spending Accounts?</w:t>
      </w:r>
    </w:p>
    <w:p>
      <w:pPr>
        <w:pStyle w:val="Normal"/>
        <w:rPr/>
      </w:pPr>
      <w:r>
        <w:rPr/>
      </w:r>
    </w:p>
    <w:p>
      <w:pPr>
        <w:pStyle w:val="Normal"/>
        <w:rPr/>
      </w:pPr>
      <w:r>
        <w:rPr/>
        <w:t>What happens to my Long-Term disability, Life Insurance and AD&amp;D coverage?</w:t>
      </w:r>
    </w:p>
    <w:p>
      <w:pPr>
        <w:pStyle w:val="Normal"/>
        <w:rPr/>
      </w:pPr>
      <w:r>
        <w:rPr/>
      </w:r>
    </w:p>
    <w:p>
      <w:pPr>
        <w:pStyle w:val="Normal"/>
        <w:rPr/>
      </w:pPr>
      <w:r>
        <w:rPr/>
        <w:t>What about my account in the Enron Corp Savings Plan?</w:t>
      </w:r>
    </w:p>
    <w:p>
      <w:pPr>
        <w:pStyle w:val="Normal"/>
        <w:rPr/>
      </w:pPr>
      <w:r>
        <w:rPr/>
      </w:r>
    </w:p>
    <w:p>
      <w:pPr>
        <w:pStyle w:val="Normal"/>
        <w:rPr/>
      </w:pPr>
      <w:r>
        <w:rPr/>
        <w:t>What about the Cash Balance Plan?</w:t>
      </w:r>
    </w:p>
    <w:p>
      <w:pPr>
        <w:pStyle w:val="Normal"/>
        <w:rPr/>
      </w:pPr>
      <w:r>
        <w:rPr/>
      </w:r>
    </w:p>
    <w:p>
      <w:pPr>
        <w:pStyle w:val="Normal"/>
        <w:rPr/>
      </w:pPr>
      <w:r>
        <w:rPr/>
        <w:t>If I am age 55 or older at the time my employment terminates, will I be eligible to commence receipt of benefits under the Enron Corp Cash Balance Plan?</w:t>
      </w:r>
    </w:p>
    <w:p>
      <w:pPr>
        <w:pStyle w:val="Normal"/>
        <w:rPr/>
      </w:pPr>
      <w:r>
        <w:rPr/>
      </w:r>
    </w:p>
    <w:p>
      <w:pPr>
        <w:pStyle w:val="Normal"/>
        <w:rPr/>
      </w:pPr>
      <w:r>
        <w:rPr/>
        <w:t>Will retirement calculations be readily available?</w:t>
      </w:r>
    </w:p>
    <w:p>
      <w:pPr>
        <w:pStyle w:val="Normal"/>
        <w:rPr/>
      </w:pPr>
      <w:r>
        <w:rPr/>
      </w:r>
    </w:p>
    <w:p>
      <w:pPr>
        <w:pStyle w:val="Normal"/>
        <w:rPr/>
      </w:pPr>
      <w:r>
        <w:rPr/>
        <w:t>What about ESOP?</w:t>
      </w:r>
    </w:p>
    <w:p>
      <w:pPr>
        <w:pStyle w:val="Normal"/>
        <w:rPr/>
      </w:pPr>
      <w:r>
        <w:rPr/>
      </w:r>
    </w:p>
    <w:p>
      <w:pPr>
        <w:pStyle w:val="Normal"/>
        <w:rPr/>
      </w:pPr>
      <w:r>
        <w:rPr/>
        <w:t>What is the value of my stock options?  How long would I have to exercise my vested stock options?</w:t>
      </w:r>
    </w:p>
    <w:p>
      <w:pPr>
        <w:pStyle w:val="Normal"/>
        <w:rPr/>
      </w:pPr>
      <w:r>
        <w:rPr/>
      </w:r>
    </w:p>
    <w:p>
      <w:pPr>
        <w:pStyle w:val="Normal"/>
        <w:rPr/>
      </w:pPr>
      <w:r>
        <w:rPr/>
        <w:t>What would happen to my Credit Union Account?</w:t>
      </w:r>
    </w:p>
    <w:p>
      <w:pPr>
        <w:pStyle w:val="Normal"/>
        <w:rPr/>
      </w:pPr>
      <w:r>
        <w:rPr/>
      </w:r>
    </w:p>
    <w:p>
      <w:pPr>
        <w:pStyle w:val="Normal"/>
        <w:rPr/>
      </w:pPr>
      <w:r>
        <w:rPr/>
        <w:t>What would happen to my ClickatHome computer?</w:t>
      </w:r>
    </w:p>
    <w:p>
      <w:pPr>
        <w:pStyle w:val="Normal"/>
        <w:rPr/>
      </w:pPr>
      <w:r>
        <w:rPr/>
      </w:r>
    </w:p>
    <w:p>
      <w:pPr>
        <w:pStyle w:val="Normal"/>
        <w:rPr/>
      </w:pPr>
      <w:r>
        <w:rPr/>
        <w:t>What happens to any outstanding pre-authorized educational reimbursements while on redeployment?</w:t>
      </w:r>
    </w:p>
    <w:p>
      <w:pPr>
        <w:pStyle w:val="Normal"/>
        <w:rPr/>
      </w:pPr>
      <w:r>
        <w:rPr/>
      </w:r>
    </w:p>
    <w:p>
      <w:pPr>
        <w:pStyle w:val="Normal"/>
        <w:rPr/>
      </w:pPr>
      <w:r>
        <w:rPr/>
        <w:t>Who can I contact if I have questions?</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4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rweb.Enron.com/benefits/SPD/eframes.htm" TargetMode="External"/><Relationship Id="rId3" Type="http://schemas.openxmlformats.org/officeDocument/2006/relationships/hyperlink" Target="mailto:jo.ann.hill@enron.com" TargetMode="External"/><Relationship Id="rId4" Type="http://schemas.openxmlformats.org/officeDocument/2006/relationships/hyperlink" Target="http://hrweb.Enron.com/benefits/SPD/eframes.ht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2001-10-18T00:27:00Z</dcterms:created>
  <dc:creator>jhill4</dc:creator>
  <dc:description/>
  <dc:language>en-CA</dc:language>
  <cp:lastModifiedBy>jhill4</cp:lastModifiedBy>
  <cp:lastPrinted>2001-10-12T13:42:00Z</cp:lastPrinted>
  <dcterms:modified xsi:type="dcterms:W3CDTF">2001-10-18T00:31:00Z</dcterms:modified>
  <cp:revision>3</cp:revision>
  <dc:subject/>
  <dc:title>This information sheet is designed to address some of the questions you may have about leaving Enron</dc:title>
</cp:coreProperties>
</file>