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f:\attachcus\stclair-c\CSTCLAIR_DEC20001\0000000086B9263CA4D7D611826300065B5E8D3264C42000.#1.Settlement Letter to Bombardier.doc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