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9360" w:leader="none"/>
        </w:tabs>
        <w:ind w:end="-720"/>
        <w:rPr>
          <w:b/>
          <w:sz w:val="72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-171450</wp:posOffset>
            </wp:positionV>
            <wp:extent cx="1645920" cy="86106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42" r="-22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C" w:ascii="TC" w:hAnsi="TC"/>
          <w:sz w:val="96"/>
        </w:rPr>
        <w:t>c</w:t>
        <w:tab/>
      </w:r>
      <w:r>
        <w:rPr>
          <w:b/>
        </w:rPr>
        <w:t>2001 TOLLS TASK FORCE ISSUE</w:t>
      </w:r>
    </w:p>
    <w:p>
      <w:pPr>
        <w:pStyle w:val="Normal"/>
        <w:widowControl w:val="false"/>
        <w:tabs>
          <w:tab w:val="clear" w:pos="720"/>
          <w:tab w:val="left" w:pos="5130" w:leader="none"/>
        </w:tabs>
        <w:ind w:end="-720"/>
        <w:rPr/>
      </w:pPr>
      <w:r>
        <w:rPr>
          <w:sz w:val="14"/>
        </w:rPr>
        <w:tab/>
      </w:r>
      <w:r>
        <w:rPr>
          <w:sz w:val="14"/>
          <w:u w:val="single"/>
        </w:rPr>
        <w:tab/>
        <w:tab/>
        <w:tab/>
        <w:tab/>
        <w:tab/>
        <w:tab/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7470" w:leader="none"/>
        </w:tabs>
        <w:ind w:end="-720"/>
        <w:rPr/>
      </w:pPr>
      <w:r>
        <w:rPr>
          <w:sz w:val="18"/>
        </w:rPr>
        <w:tab/>
      </w:r>
      <w:r>
        <w:rPr>
          <w:b/>
          <w:sz w:val="18"/>
        </w:rPr>
        <w:t>Date Accepted As Issue:</w:t>
      </w:r>
      <w:r>
        <w:rPr>
          <w:sz w:val="18"/>
        </w:rPr>
        <w:tab/>
      </w:r>
      <w:r>
        <w:rPr>
          <w:b/>
          <w:sz w:val="18"/>
        </w:rPr>
        <w:t>Issue/Resolution No:</w:t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8100" w:leader="none"/>
        </w:tabs>
        <w:spacing w:lineRule="atLeast" w:line="360"/>
        <w:ind w:end="-720"/>
        <w:rPr/>
      </w:pPr>
      <w:r>
        <w:rPr>
          <w:sz w:val="18"/>
        </w:rPr>
        <w:tab/>
      </w:r>
      <w:r>
        <w:rPr/>
        <w:t>March 6, 2001</w:t>
        <w:tab/>
        <w:t>D - 38</w:t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8100" w:leader="none"/>
        </w:tabs>
        <w:ind w:end="-720"/>
        <w:rPr/>
      </w:pPr>
      <w:r>
        <w:rPr>
          <w:sz w:val="14"/>
        </w:rPr>
        <w:tab/>
      </w:r>
      <w:r>
        <w:rPr>
          <w:sz w:val="14"/>
          <w:u w:val="single"/>
        </w:rPr>
        <w:tab/>
        <w:tab/>
        <w:tab/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7830" w:leader="none"/>
        </w:tabs>
        <w:ind w:end="-720"/>
        <w:rPr/>
      </w:pPr>
      <w:r>
        <w:rPr>
          <w:sz w:val="18"/>
        </w:rPr>
        <w:tab/>
      </w:r>
      <w:r>
        <w:rPr>
          <w:b/>
          <w:sz w:val="18"/>
        </w:rPr>
        <w:t>Date Issue Originated:</w:t>
      </w:r>
      <w:r>
        <w:rPr>
          <w:sz w:val="18"/>
        </w:rPr>
        <w:tab/>
      </w:r>
      <w:r>
        <w:rPr>
          <w:b/>
          <w:sz w:val="18"/>
        </w:rPr>
        <w:t>Sheet Number:</w:t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8100" w:leader="none"/>
        </w:tabs>
        <w:ind w:end="-720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8360" w:leader="none"/>
        </w:tabs>
        <w:ind w:end="-720"/>
        <w:rPr/>
      </w:pPr>
      <w:r>
        <w:rPr>
          <w:sz w:val="18"/>
        </w:rPr>
        <w:tab/>
      </w:r>
      <w:r>
        <w:rPr/>
        <w:t>March 6, 2001</w:t>
        <w:tab/>
      </w:r>
      <w:r>
        <w:rPr/>
        <w:fldChar w:fldCharType="begin"/>
      </w:r>
      <w:r>
        <w:rPr/>
        <w:instrText xml:space="preserve"> PAGE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 xml:space="preserve"> of 1</w:t>
      </w:r>
      <w:r>
        <w:rPr>
          <w:sz w:val="14"/>
        </w:rPr>
        <w:tab/>
        <w:tab/>
      </w:r>
      <w:r>
        <w:rPr>
          <w:sz w:val="14"/>
          <w:u w:val="single"/>
        </w:rPr>
        <w:tab/>
        <w:tab/>
        <w:tab/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8100" w:leader="none"/>
        </w:tabs>
        <w:ind w:end="-720"/>
        <w:rPr/>
      </w:pPr>
      <w:r>
        <w:rPr>
          <w:sz w:val="18"/>
        </w:rPr>
        <w:tab/>
      </w:r>
      <w:r>
        <w:rPr>
          <w:b/>
          <w:sz w:val="18"/>
        </w:rPr>
        <w:t>Issue Originated By:</w:t>
      </w:r>
    </w:p>
    <w:p>
      <w:pPr>
        <w:pStyle w:val="Header"/>
        <w:widowControl w:val="false"/>
        <w:tabs>
          <w:tab w:val="clear" w:pos="4320"/>
          <w:tab w:val="clear" w:pos="8640"/>
        </w:tabs>
        <w:ind w:end="-720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8100" w:leader="none"/>
        </w:tabs>
        <w:ind w:end="-720"/>
        <w:rPr/>
      </w:pPr>
      <w:r>
        <w:rPr>
          <w:sz w:val="18"/>
        </w:rPr>
        <w:tab/>
      </w:r>
      <w:r>
        <w:rPr/>
        <w:t>TransCanada PipeLines</w:t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8100" w:leader="none"/>
        </w:tabs>
        <w:ind w:end="-720"/>
        <w:rPr/>
      </w:pPr>
      <w:r>
        <w:rPr>
          <w:sz w:val="14"/>
        </w:rPr>
        <w:tab/>
      </w:r>
      <w:r>
        <w:rPr>
          <w:sz w:val="14"/>
          <w:u w:val="single"/>
        </w:rPr>
        <w:tab/>
        <w:tab/>
        <w:tab/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7650" w:leader="none"/>
        </w:tabs>
        <w:ind w:end="-720"/>
        <w:rPr>
          <w:sz w:val="18"/>
        </w:rPr>
      </w:pPr>
      <w:r>
        <w:rPr>
          <w:sz w:val="18"/>
        </w:rPr>
        <w:tab/>
      </w:r>
      <w:r>
        <w:rPr>
          <w:b/>
          <w:sz w:val="18"/>
        </w:rPr>
        <w:t>Individual to Contact:</w:t>
      </w:r>
      <w:r>
        <w:rPr>
          <w:sz w:val="18"/>
        </w:rPr>
        <w:tab/>
      </w:r>
      <w:r>
        <w:rPr>
          <w:b/>
          <w:sz w:val="18"/>
        </w:rPr>
        <w:t>Telephone</w:t>
      </w:r>
      <w:r>
        <w:rPr>
          <w:sz w:val="18"/>
        </w:rPr>
        <w:t xml:space="preserve"> </w:t>
      </w:r>
      <w:r>
        <w:rPr>
          <w:b/>
          <w:sz w:val="18"/>
        </w:rPr>
        <w:t>Number</w:t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8100" w:leader="none"/>
        </w:tabs>
        <w:ind w:end="-720"/>
        <w:rPr>
          <w:sz w:val="18"/>
        </w:rPr>
      </w:pPr>
      <w:r>
        <w:rPr>
          <w:sz w:val="18"/>
        </w:rPr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7740" w:leader="none"/>
        </w:tabs>
        <w:ind w:end="-720"/>
        <w:rPr/>
      </w:pPr>
      <w:r>
        <w:rPr>
          <w:sz w:val="18"/>
        </w:rPr>
        <w:tab/>
      </w:r>
      <w:r>
        <w:rPr/>
        <w:t>Debbie Harris</w:t>
        <w:tab/>
        <w:t>(403) 920-5545</w:t>
      </w:r>
    </w:p>
    <w:p>
      <w:pPr>
        <w:pStyle w:val="Normal"/>
        <w:widowControl w:val="false"/>
        <w:tabs>
          <w:tab w:val="clear" w:pos="720"/>
          <w:tab w:val="left" w:pos="5130" w:leader="none"/>
          <w:tab w:val="left" w:pos="7740" w:leader="none"/>
        </w:tabs>
        <w:ind w:end="-720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3960" w:leader="none"/>
        </w:tabs>
        <w:ind w:end="-720"/>
        <w:rPr>
          <w:sz w:val="14"/>
          <w:u w:val="single"/>
        </w:rPr>
      </w:pPr>
      <w:r>
        <w:rPr>
          <w:sz w:val="1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396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14"/>
          <w:u w:val="single"/>
        </w:rPr>
      </w:pPr>
      <w:r>
        <w:rPr>
          <w:sz w:val="14"/>
          <w:u w:val="single"/>
        </w:rPr>
      </w:r>
    </w:p>
    <w:p>
      <w:pPr>
        <w:pStyle w:val="Normal"/>
        <w:tabs>
          <w:tab w:val="clear" w:pos="720"/>
          <w:tab w:val="left" w:pos="396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b/>
          <w:sz w:val="14"/>
          <w:u w:val="single"/>
        </w:rPr>
      </w:pPr>
      <w:r>
        <w:rPr>
          <w:b/>
          <w:sz w:val="14"/>
          <w:u w:val="single"/>
        </w:rPr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b/>
          <w:sz w:val="28"/>
        </w:rPr>
        <w:t>ISSUE:</w:t>
      </w:r>
      <w:r>
        <w:rPr>
          <w:sz w:val="28"/>
        </w:rPr>
        <w:tab/>
        <w:t>Services &amp; Pricing Approval</w:t>
      </w:r>
    </w:p>
    <w:p>
      <w:pPr>
        <w:pStyle w:val="Header1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end="-720"/>
        <w:rPr>
          <w:sz w:val="14"/>
          <w:u w:val="single"/>
        </w:rPr>
      </w:pPr>
      <w:r>
        <w:rPr>
          <w:sz w:val="1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er1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end="-720"/>
        <w:rPr>
          <w:sz w:val="14"/>
          <w:u w:val="single"/>
        </w:rPr>
      </w:pPr>
      <w:r>
        <w:rPr>
          <w:sz w:val="14"/>
          <w:u w:val="single"/>
        </w:rPr>
      </w:r>
    </w:p>
    <w:p>
      <w:pPr>
        <w:pStyle w:val="Normal"/>
        <w:tabs>
          <w:tab w:val="clear" w:pos="720"/>
          <w:tab w:val="left" w:pos="1440" w:leader="none"/>
        </w:tabs>
        <w:spacing w:lineRule="atLeast" w:line="360"/>
        <w:rPr/>
      </w:pPr>
      <w:r>
        <w:rPr>
          <w:b/>
          <w:sz w:val="28"/>
        </w:rPr>
        <w:t>RESOLUTION</w:t>
      </w:r>
      <w:r>
        <w:rPr>
          <w:sz w:val="28"/>
        </w:rPr>
        <w:tab/>
        <w:tab/>
      </w:r>
    </w:p>
    <w:p>
      <w:pPr>
        <w:pStyle w:val="Footer"/>
        <w:tabs>
          <w:tab w:val="clear" w:pos="4320"/>
          <w:tab w:val="clear" w:pos="8640"/>
          <w:tab w:val="left" w:pos="1440" w:leader="none"/>
        </w:tabs>
        <w:spacing w:before="240" w:after="0"/>
        <w:rPr/>
      </w:pPr>
      <w:r>
        <w:rPr/>
        <w:t xml:space="preserve">The Tolls Task Force agrees to the Memorandum of Understanding (MOU) for Services &amp; Pricing (S&amp;P). </w:t>
      </w:r>
    </w:p>
    <w:p>
      <w:pPr>
        <w:pStyle w:val="Footer"/>
        <w:tabs>
          <w:tab w:val="clear" w:pos="4320"/>
          <w:tab w:val="clear" w:pos="8640"/>
          <w:tab w:val="left" w:pos="1440" w:leader="none"/>
        </w:tabs>
        <w:spacing w:before="240" w:after="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ind w:end="-80"/>
        <w:rPr>
          <w:sz w:val="14"/>
        </w:rPr>
      </w:pPr>
      <w:r>
        <w:rPr>
          <w:sz w:val="1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440" w:leader="none"/>
        </w:tabs>
        <w:spacing w:before="240" w:after="0"/>
        <w:rPr>
          <w:b/>
          <w:sz w:val="28"/>
        </w:rPr>
      </w:pPr>
      <w:r>
        <w:rPr>
          <w:b/>
          <w:sz w:val="28"/>
        </w:rPr>
        <w:t>BACKGROUND</w:t>
      </w:r>
    </w:p>
    <w:p>
      <w:pPr>
        <w:pStyle w:val="Header"/>
        <w:tabs>
          <w:tab w:val="clear" w:pos="4320"/>
          <w:tab w:val="clear" w:pos="8640"/>
        </w:tabs>
        <w:ind w:end="-80"/>
        <w:rPr>
          <w:b/>
          <w:sz w:val="14"/>
          <w:u w:val="single"/>
        </w:rPr>
      </w:pPr>
      <w:r>
        <w:rPr>
          <w:b/>
          <w:sz w:val="14"/>
          <w:u w:val="single"/>
        </w:rPr>
      </w:r>
    </w:p>
    <w:p>
      <w:pPr>
        <w:pStyle w:val="Header"/>
        <w:ind w:end="-80"/>
        <w:rPr/>
      </w:pPr>
      <w:r>
        <w:rPr/>
        <w:t>The Services and Pricing process has recently resulted in a Settlement of Principles, agreed to by the majority of the shippers.  Throughout the month of March, 2001, the parties have agreed to complete a Memorandum of Understanding (MOU) to reflect the agreement, and to finalize details of the agreement still outstanding.</w:t>
      </w:r>
    </w:p>
    <w:p>
      <w:pPr>
        <w:pStyle w:val="Header"/>
        <w:ind w:end="-80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720" w:top="99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C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pBdr>
        <w:top w:val="single" w:sz="4" w:space="1" w:color="000000"/>
      </w:pBdr>
      <w:spacing w:lineRule="atLeast" w:line="360"/>
      <w:rPr>
        <w:sz w:val="18"/>
      </w:rPr>
    </w:pPr>
    <w:r>
      <w:rPr>
        <w:sz w:val="18"/>
      </w:rPr>
      <w:t>Date Issued -  March 6, 2001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Helvetica" w:hAnsi="Helvetica" w:eastAsia="Times New Roman" w:cs="Helvetica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1">
    <w:name w:val="Header1"/>
    <w:basedOn w:val="Normal"/>
    <w:qFormat/>
    <w:pPr>
      <w:tabs>
        <w:tab w:val="clear" w:pos="720"/>
        <w:tab w:val="center" w:pos="4320" w:leader="none"/>
        <w:tab w:val="right" w:pos="8640" w:leader="none"/>
      </w:tabs>
      <w:jc w:val="both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2001-03-08T21:45:00Z</dcterms:created>
  <dc:creator>TransCanada</dc:creator>
  <dc:description/>
  <dc:language>en-CA</dc:language>
  <cp:lastModifiedBy>Marg_Seeger</cp:lastModifiedBy>
  <cp:lastPrinted>2001-03-05T12:24:00Z</cp:lastPrinted>
  <dcterms:modified xsi:type="dcterms:W3CDTF">2001-03-08T21:48:00Z</dcterms:modified>
  <cp:revision>3</cp:revision>
  <dc:subject/>
  <dc:title>t</dc:title>
</cp:coreProperties>
</file>