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/>
        <w:t>September Power Questions</w:t>
      </w:r>
    </w:p>
    <w:p>
      <w:pPr>
        <w:pStyle w:val="Normal"/>
        <w:numPr>
          <w:ilvl w:val="0"/>
          <w:numId w:val="12"/>
        </w:numPr>
        <w:rPr/>
      </w:pPr>
      <w:r>
        <w:rPr/>
        <w:t>Let’s discuss any significant transactions that occurred during September.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Let’s discuss any new curves or books that have been added in September, if applicable.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What additional deals are in your accrual books?  Have any changes been made to the accounting methodology for any deal types?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Please explain the rationale for the movement of the origination transaction/credit reserve from LT- Texas Power of ($20,401,649) to ST-ERCOT-MGMT of $20,421,649.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Please provide the new deals reports for the following:</w:t>
      </w:r>
    </w:p>
    <w:p>
      <w:pPr>
        <w:pStyle w:val="Normal"/>
        <w:rPr/>
      </w:pPr>
      <w:r>
        <w:rPr/>
        <w:tab/>
      </w:r>
    </w:p>
    <w:tbl>
      <w:tblPr>
        <w:tblW w:w="95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9"/>
        <w:gridCol w:w="4789"/>
      </w:tblGrid>
      <w:tr>
        <w:trPr/>
        <w:tc>
          <w:tcPr>
            <w:tcW w:w="4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9/6/01</w:t>
            </w:r>
          </w:p>
        </w:tc>
        <w:tc>
          <w:tcPr>
            <w:tcW w:w="4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Lt-NW</w:t>
            </w:r>
          </w:p>
        </w:tc>
      </w:tr>
      <w:tr>
        <w:trPr/>
        <w:tc>
          <w:tcPr>
            <w:tcW w:w="4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9/27/01</w:t>
            </w:r>
          </w:p>
        </w:tc>
        <w:tc>
          <w:tcPr>
            <w:tcW w:w="4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Lt-SW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Let’s discuss the Wind deal.  What is the termination date of the deal?  What amount of P&amp;L was taken in September?  October?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In addition in the graph above, what contributed to the lengthening of positions in 2006 and the shortening of positions beginning in 2007?  Were these changes related to a couple of significant trades or multiple small trades?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In the past couple of months, we have noticed that the West long-term positions (i.e., past 2005) have been changing from month to month.  Has the market become more liquid in the long-term?  Approximately how many transactions are executed per month for periods 2005 and beyond?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object w:dxaOrig="17921" w:dyaOrig="921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30.55pt;width:511.2pt;height:240.6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833078614" r:id="rId2"/>
        </w:object>
      </w:r>
      <w:r>
        <w:rPr/>
        <w:t>In R1B, we noted an increase in long positions for the calendar year of 2003.  Is this related to a particular deal or several trades?</w:t>
      </w:r>
    </w:p>
    <w:p>
      <w:pPr>
        <w:pStyle w:val="Normal"/>
        <w:numPr>
          <w:ilvl w:val="0"/>
          <w:numId w:val="12"/>
        </w:numPr>
        <w:rPr/>
      </w:pPr>
      <w:r>
        <w:object w:dxaOrig="17921" w:dyaOrig="9217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56.85pt;width:459.75pt;height:238.8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Excel.Sheet.12" ShapeID="ole_rId4" DrawAspect="Content" ObjectID="_2106967513" r:id="rId4"/>
        </w:object>
      </w:r>
      <w:r>
        <w:rPr/>
        <w:t>In reviewing the graph for R6, we noted that the position significantly shortened in September 2002 for R6. Was this related to a specific deal or several trades?  Is there a specific strategy with this change?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object w:dxaOrig="17921" w:dyaOrig="9217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-43.2pt;margin-top:29.55pt;width:554.4pt;height:237.6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Excel.Sheet.12" ShapeID="ole_rId6" DrawAspect="Content" ObjectID="_1205623201" r:id="rId6"/>
        </w:object>
      </w:r>
      <w:r>
        <w:rPr/>
        <w:t>We noted that the positions significantly shortened through 2010 for R8 (see graph below).  Is this related to one deal or several deals?</w:t>
      </w:r>
    </w:p>
    <w:p>
      <w:pPr>
        <w:pStyle w:val="Normal"/>
        <w:numPr>
          <w:ilvl w:val="0"/>
          <w:numId w:val="13"/>
        </w:numPr>
        <w:rPr/>
      </w:pPr>
      <w:r>
        <w:object w:dxaOrig="17921" w:dyaOrig="9217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-7.2pt;margin-top:32.35pt;width:525.6pt;height:209.5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Excel.Sheet.12" ShapeID="ole_rId8" DrawAspect="Content" ObjectID="_344488145" r:id="rId8"/>
        </w:object>
      </w:r>
      <w:r>
        <w:rPr/>
        <w:t>What contributed to the significant lengthening of positions in late 2001 for R9?  Is this related to a specific deal or a series of trades?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>
          <w:color w:val="000000"/>
          <w:lang w:eastAsia="en-US"/>
        </w:rPr>
      </w:pPr>
      <w:r>
        <w:rPr>
          <w:color w:val="000000"/>
          <w:lang w:eastAsia="en-US"/>
        </w:rPr>
        <w:t>Please provide a list of volatility and correlation curves used to value option positions.</w:t>
      </w:r>
    </w:p>
    <w:p>
      <w:pPr>
        <w:pStyle w:val="Normal"/>
        <w:rPr>
          <w:rFonts w:ascii="Georgia" w:hAnsi="Georgia" w:cs="Georgia"/>
          <w:color w:val="000000"/>
          <w:lang w:eastAsia="en-US"/>
        </w:rPr>
      </w:pPr>
      <w:r>
        <w:rPr>
          <w:rFonts w:cs="Georgia" w:ascii="Georgia" w:hAnsi="Georgia"/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15.  Please provide a detail of all spread options (i.e., LCRA and Modesto) included in the portfolio as of 30-Sept-01 and related points used to value the spread options.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3"/>
        </w:numPr>
        <w:rPr>
          <w:color w:val="000000"/>
          <w:lang w:eastAsia="en-US"/>
        </w:rPr>
      </w:pPr>
      <w:r>
        <w:rPr>
          <w:color w:val="000000"/>
          <w:lang w:eastAsia="en-US"/>
        </w:rPr>
        <w:t>Lets discuss all futures contracts for which you currently have positions or are currently trading.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3"/>
        </w:numPr>
        <w:rPr>
          <w:color w:val="000000"/>
          <w:lang w:eastAsia="en-US"/>
        </w:rPr>
      </w:pPr>
      <w:r>
        <w:rPr>
          <w:color w:val="000000"/>
          <w:lang w:eastAsia="en-US"/>
        </w:rPr>
        <w:t>Let’s discuss the coal positions in the power book.  What is the nature of the position(s), term, pricing, etc?  Where does positions and VAR get reported for limit purposes?  Please provide a position strip and identify the curve(s) used to price the position.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3"/>
        </w:numPr>
        <w:rPr>
          <w:color w:val="000000"/>
          <w:lang w:eastAsia="en-US"/>
        </w:rPr>
      </w:pPr>
      <w:r>
        <w:rPr>
          <w:color w:val="000000"/>
          <w:lang w:eastAsia="en-US"/>
        </w:rPr>
        <w:t>What caused the transmission P&amp;L of $4.7 million in the West (it was all made on the last day of the month)?  Please provide the details on the new deals.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536"/>
          <w:tab w:val="clear" w:pos="9072"/>
          <w:tab w:val="left" w:pos="1134" w:leader="none"/>
        </w:tabs>
        <w:rPr/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2240" w:h="15840"/>
      <w:pgMar w:left="1440" w:right="1440" w:gutter="0" w:header="1191" w:top="2665" w:footer="1383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3">
    <w:lvl w:ilvl="0">
      <w:start w:val="13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  <w:sz w:val="16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  <w:color w:val="auto"/>
    </w:rPr>
  </w:style>
  <w:style w:type="character" w:styleId="WW8Num41z0">
    <w:name w:val="WW8Num41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WW8Num51z0">
    <w:name w:val="WW8Num51z0"/>
    <w:qFormat/>
    <w:rPr>
      <w:rFonts w:ascii="Symbol" w:hAnsi="Symbol" w:cs="Symbol"/>
      <w:color w:val="auto"/>
    </w:rPr>
  </w:style>
  <w:style w:type="character" w:styleId="WW8Num52z0">
    <w:name w:val="WW8Num52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5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6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4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package" Target="embeddings/oleObject3.xlsx"/><Relationship Id="rId7" Type="http://schemas.openxmlformats.org/officeDocument/2006/relationships/image" Target="media/image3.wmf"/><Relationship Id="rId8" Type="http://schemas.openxmlformats.org/officeDocument/2006/relationships/package" Target="embeddings/oleObject4.xlsx"/><Relationship Id="rId9" Type="http://schemas.openxmlformats.org/officeDocument/2006/relationships/image" Target="media/image4.wmf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2001-10-09T13:26:00Z</dcterms:created>
  <dc:creator>Arthur Andersen</dc:creator>
  <dc:description/>
  <dc:language>en-CA</dc:language>
  <cp:lastModifiedBy>Arthur Andersen</cp:lastModifiedBy>
  <cp:lastPrinted>2001-10-09T10:55:00Z</cp:lastPrinted>
  <dcterms:modified xsi:type="dcterms:W3CDTF">2001-10-09T13:26:00Z</dcterms:modified>
  <cp:revision>2</cp:revision>
  <dc:subject/>
  <dc:title>September</dc:title>
</cp:coreProperties>
</file>