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tabs>
          <w:tab w:val="clear" w:pos="720"/>
          <w:tab w:val="left" w:pos="4140" w:leader="none"/>
        </w:tabs>
        <w:ind w:start="4140" w:end="0"/>
        <w:rPr>
          <w:sz w:val="22"/>
        </w:rPr>
      </w:pPr>
      <w:r>
        <w:rPr>
          <w:sz w:val="22"/>
        </w:rPr>
        <w:t>Minutes of the Regular Meeting of the Board of Directors of The Spires Association held at Houston, Texas on September 27, 2001 at 7:00 p.m. in the Conference Room</w:t>
      </w:r>
    </w:p>
    <w:p>
      <w:pPr>
        <w:pStyle w:val="Normal"/>
        <w:ind w:start="4320" w:end="0"/>
        <w:rPr>
          <w:sz w:val="22"/>
        </w:rPr>
      </w:pPr>
      <w:r>
        <w:rPr>
          <w:sz w:val="22"/>
        </w:rPr>
      </w:r>
    </w:p>
    <w:p>
      <w:pPr>
        <w:pStyle w:val="Heading1"/>
        <w:ind w:hanging="0" w:start="0"/>
        <w:rPr>
          <w:sz w:val="22"/>
        </w:rPr>
      </w:pPr>
      <w:r>
        <w:rPr>
          <w:sz w:val="22"/>
        </w:rPr>
        <w:t>HOMEOWNERS FORUM</w:t>
      </w:r>
    </w:p>
    <w:p>
      <w:pPr>
        <w:pStyle w:val="Normal"/>
        <w:rPr>
          <w:sz w:val="22"/>
        </w:rPr>
      </w:pPr>
      <w:r>
        <w:rPr>
          <w:sz w:val="22"/>
        </w:rPr>
      </w:r>
    </w:p>
    <w:p>
      <w:pPr>
        <w:pStyle w:val="Normal"/>
        <w:rPr>
          <w:sz w:val="22"/>
        </w:rPr>
      </w:pPr>
      <w:r>
        <w:rPr>
          <w:sz w:val="22"/>
        </w:rPr>
        <w:t xml:space="preserve">Homeowners </w:t>
      </w:r>
      <w:r>
        <w:rPr>
          <w:color w:val="FF0000"/>
          <w:sz w:val="22"/>
        </w:rPr>
        <w:t>________, ________, and ________</w:t>
      </w:r>
      <w:r>
        <w:rPr>
          <w:sz w:val="22"/>
        </w:rPr>
        <w:t xml:space="preserve"> were present for the meeting,</w:t>
      </w:r>
      <w:r>
        <w:rPr>
          <w:color w:val="FF0000"/>
          <w:sz w:val="22"/>
        </w:rPr>
        <w:t xml:space="preserve"> but did not participate in the Homeowners Forum.</w:t>
      </w:r>
    </w:p>
    <w:p>
      <w:pPr>
        <w:pStyle w:val="Normal"/>
        <w:rPr>
          <w:sz w:val="22"/>
        </w:rPr>
      </w:pPr>
      <w:r>
        <w:rPr>
          <w:sz w:val="22"/>
        </w:rPr>
      </w:r>
    </w:p>
    <w:p>
      <w:pPr>
        <w:pStyle w:val="Heading1"/>
        <w:ind w:hanging="0" w:start="0"/>
        <w:rPr>
          <w:sz w:val="22"/>
        </w:rPr>
      </w:pPr>
      <w:r>
        <w:rPr>
          <w:sz w:val="22"/>
        </w:rPr>
        <w:t>CALL TO ORDER</w:t>
      </w:r>
    </w:p>
    <w:p>
      <w:pPr>
        <w:pStyle w:val="Normal"/>
        <w:rPr>
          <w:sz w:val="22"/>
        </w:rPr>
      </w:pPr>
      <w:r>
        <w:rPr>
          <w:sz w:val="22"/>
        </w:rPr>
      </w:r>
    </w:p>
    <w:p>
      <w:pPr>
        <w:pStyle w:val="Normal"/>
        <w:rPr>
          <w:sz w:val="22"/>
        </w:rPr>
      </w:pPr>
      <w:r>
        <w:rPr>
          <w:sz w:val="22"/>
        </w:rPr>
        <w:t>The President of the Board of Directors, Paula O’Neill Weedon, called the meeting to order at 7:12 p.m. with a quorum present.  The following members of the Board of Directors noted with “P” were present during all or portions of the meeting, and the members noted with “A” were absent.</w:t>
      </w:r>
    </w:p>
    <w:p>
      <w:pPr>
        <w:pStyle w:val="Normal"/>
        <w:rPr>
          <w:sz w:val="22"/>
        </w:rPr>
      </w:pPr>
      <w:r>
        <w:rPr>
          <w:sz w:val="22"/>
        </w:rPr>
      </w:r>
    </w:p>
    <w:p>
      <w:pPr>
        <w:pStyle w:val="Normal"/>
        <w:rPr>
          <w:sz w:val="22"/>
        </w:rPr>
      </w:pPr>
      <w:r>
        <w:rPr>
          <w:sz w:val="22"/>
        </w:rPr>
        <w:tab/>
        <w:tab/>
        <w:t>Mahmood Banijamali</w:t>
        <w:tab/>
        <w:tab/>
        <w:tab/>
        <w:t>P</w:t>
        <w:tab/>
        <w:t>(arrived at 7:20)</w:t>
      </w:r>
    </w:p>
    <w:p>
      <w:pPr>
        <w:pStyle w:val="Normal"/>
        <w:ind w:firstLine="720" w:start="720" w:end="0"/>
        <w:rPr>
          <w:sz w:val="22"/>
        </w:rPr>
      </w:pPr>
      <w:r>
        <w:rPr>
          <w:sz w:val="22"/>
        </w:rPr>
        <w:t>Maurice Blonstein</w:t>
        <w:tab/>
        <w:tab/>
        <w:tab/>
        <w:t>P</w:t>
      </w:r>
    </w:p>
    <w:p>
      <w:pPr>
        <w:pStyle w:val="Normal"/>
        <w:ind w:firstLine="720" w:start="720" w:end="0"/>
        <w:rPr>
          <w:sz w:val="22"/>
        </w:rPr>
      </w:pPr>
      <w:r>
        <w:rPr>
          <w:sz w:val="22"/>
        </w:rPr>
        <w:t>Jim Bolton</w:t>
        <w:tab/>
        <w:tab/>
        <w:tab/>
        <w:tab/>
        <w:t>P</w:t>
      </w:r>
    </w:p>
    <w:p>
      <w:pPr>
        <w:pStyle w:val="Normal"/>
        <w:ind w:firstLine="720" w:start="720" w:end="0"/>
        <w:rPr>
          <w:sz w:val="22"/>
        </w:rPr>
      </w:pPr>
      <w:r>
        <w:rPr>
          <w:sz w:val="22"/>
        </w:rPr>
        <w:t>Lew Humke</w:t>
        <w:tab/>
        <w:tab/>
        <w:tab/>
        <w:tab/>
        <w:t>P</w:t>
      </w:r>
    </w:p>
    <w:p>
      <w:pPr>
        <w:pStyle w:val="Normal"/>
        <w:ind w:firstLine="720" w:start="720" w:end="0"/>
        <w:rPr>
          <w:sz w:val="22"/>
        </w:rPr>
      </w:pPr>
      <w:r>
        <w:rPr>
          <w:sz w:val="22"/>
        </w:rPr>
        <w:t>Mahmood Pakzaban</w:t>
        <w:tab/>
        <w:tab/>
        <w:tab/>
        <w:t>P</w:t>
      </w:r>
    </w:p>
    <w:p>
      <w:pPr>
        <w:pStyle w:val="Normal"/>
        <w:ind w:firstLine="720" w:start="720" w:end="0"/>
        <w:rPr>
          <w:sz w:val="22"/>
        </w:rPr>
      </w:pPr>
      <w:r>
        <w:rPr>
          <w:sz w:val="22"/>
        </w:rPr>
        <w:t>David Rieniets</w:t>
        <w:tab/>
        <w:tab/>
        <w:tab/>
        <w:tab/>
        <w:t>P</w:t>
      </w:r>
    </w:p>
    <w:p>
      <w:pPr>
        <w:pStyle w:val="Normal"/>
        <w:ind w:firstLine="720" w:start="720" w:end="0"/>
        <w:rPr>
          <w:sz w:val="22"/>
        </w:rPr>
      </w:pPr>
      <w:r>
        <w:rPr>
          <w:sz w:val="22"/>
        </w:rPr>
        <w:t>Tommy Thompson</w:t>
        <w:tab/>
        <w:tab/>
        <w:tab/>
        <w:t>P</w:t>
      </w:r>
    </w:p>
    <w:p>
      <w:pPr>
        <w:pStyle w:val="Normal"/>
        <w:ind w:firstLine="720" w:start="720" w:end="0"/>
        <w:rPr>
          <w:sz w:val="22"/>
        </w:rPr>
      </w:pPr>
      <w:r>
        <w:rPr>
          <w:sz w:val="22"/>
        </w:rPr>
        <w:t>Kim Watson</w:t>
        <w:tab/>
        <w:tab/>
        <w:tab/>
        <w:tab/>
        <w:t>P</w:t>
      </w:r>
    </w:p>
    <w:p>
      <w:pPr>
        <w:pStyle w:val="Normal"/>
        <w:ind w:firstLine="720" w:start="720" w:end="0"/>
        <w:rPr>
          <w:sz w:val="22"/>
        </w:rPr>
      </w:pPr>
      <w:r>
        <w:rPr>
          <w:sz w:val="22"/>
        </w:rPr>
        <w:t>Paula O’Neill Weedon</w:t>
        <w:tab/>
        <w:tab/>
        <w:tab/>
        <w:t>P</w:t>
      </w:r>
    </w:p>
    <w:p>
      <w:pPr>
        <w:pStyle w:val="Normal"/>
        <w:ind w:firstLine="720" w:start="720" w:end="0"/>
        <w:rPr>
          <w:sz w:val="22"/>
        </w:rPr>
      </w:pPr>
      <w:r>
        <w:rPr>
          <w:sz w:val="22"/>
        </w:rPr>
        <w:t>Cary Wintz</w:t>
        <w:tab/>
        <w:tab/>
        <w:tab/>
        <w:tab/>
        <w:t>A</w:t>
      </w:r>
    </w:p>
    <w:p>
      <w:pPr>
        <w:pStyle w:val="Normal"/>
        <w:ind w:firstLine="720" w:start="720" w:end="0"/>
        <w:rPr>
          <w:sz w:val="22"/>
        </w:rPr>
      </w:pPr>
      <w:r>
        <w:rPr>
          <w:sz w:val="22"/>
        </w:rPr>
        <w:t>Ralph Yarborough</w:t>
        <w:tab/>
        <w:tab/>
        <w:tab/>
        <w:t>P</w:t>
      </w:r>
    </w:p>
    <w:p>
      <w:pPr>
        <w:pStyle w:val="Normal"/>
        <w:rPr>
          <w:sz w:val="22"/>
        </w:rPr>
      </w:pPr>
      <w:r>
        <w:rPr>
          <w:sz w:val="22"/>
        </w:rPr>
      </w:r>
    </w:p>
    <w:p>
      <w:pPr>
        <w:pStyle w:val="Normal"/>
        <w:rPr/>
      </w:pPr>
      <w:r>
        <w:rPr>
          <w:sz w:val="22"/>
        </w:rPr>
        <w:t xml:space="preserve">Also present was Houshyar Moarefi, Managing Agent </w:t>
      </w:r>
      <w:r>
        <w:rPr/>
        <w:t>and Attorney Richard Lievens</w:t>
      </w:r>
      <w:r>
        <w:rPr>
          <w:sz w:val="22"/>
        </w:rPr>
        <w:t>.</w:t>
      </w:r>
    </w:p>
    <w:p>
      <w:pPr>
        <w:pStyle w:val="Normal"/>
        <w:rPr>
          <w:sz w:val="22"/>
        </w:rPr>
      </w:pPr>
      <w:r>
        <w:rPr>
          <w:sz w:val="22"/>
        </w:rPr>
      </w:r>
    </w:p>
    <w:p>
      <w:pPr>
        <w:pStyle w:val="Heading1"/>
        <w:ind w:hanging="0" w:start="0"/>
        <w:rPr/>
      </w:pPr>
      <w:r>
        <w:rPr/>
        <w:t>PRESIDENT’S REPORT</w:t>
      </w:r>
    </w:p>
    <w:p>
      <w:pPr>
        <w:pStyle w:val="Normal"/>
        <w:rPr>
          <w:sz w:val="22"/>
        </w:rPr>
      </w:pPr>
      <w:r>
        <w:rPr>
          <w:sz w:val="22"/>
        </w:rPr>
      </w:r>
    </w:p>
    <w:p>
      <w:pPr>
        <w:pStyle w:val="Normal"/>
        <w:rPr/>
      </w:pPr>
      <w:r>
        <w:rPr/>
        <w:t xml:space="preserve">The President announced that there would be a meeting of the Advisory Group Saturday, September 29, and a special meeting of the Board of Directors at 7:30 p.m. Monday, October 1.  </w:t>
      </w:r>
    </w:p>
    <w:p>
      <w:pPr>
        <w:pStyle w:val="Normal"/>
        <w:rPr/>
      </w:pPr>
      <w:r>
        <w:rPr/>
      </w:r>
    </w:p>
    <w:p>
      <w:pPr>
        <w:pStyle w:val="Normal"/>
        <w:rPr/>
      </w:pPr>
      <w:r>
        <w:rPr>
          <w:b/>
          <w:bCs/>
        </w:rPr>
        <w:t>Responsibilities &amp; Duties of Board of Directors.</w:t>
      </w:r>
      <w:r>
        <w:rPr/>
        <w:t xml:space="preserve">  Dr. Weedon then reviewed the Responsibilities &amp; Duties of Board of Directors with the members of the board.  The document was reviewed and </w:t>
      </w:r>
      <w:r>
        <w:rPr>
          <w:u w:val="single"/>
        </w:rPr>
        <w:t>approved with changes</w:t>
      </w:r>
      <w:r>
        <w:rPr/>
        <w:t>.</w:t>
      </w:r>
    </w:p>
    <w:p>
      <w:pPr>
        <w:pStyle w:val="Normal"/>
        <w:rPr/>
      </w:pPr>
      <w:r>
        <w:rPr/>
      </w:r>
    </w:p>
    <w:p>
      <w:pPr>
        <w:pStyle w:val="BodyText"/>
        <w:rPr/>
      </w:pPr>
      <w:r>
        <w:rPr/>
        <w:t>Cary, there was discussion on whether or not the board has in previous years approved the renewal of The Spires annual insurance policy.  Houshyar bids it out every three years and brings this to the board for approval to proceed, but we weren’t sure if the board had to approve it every year?</w:t>
      </w:r>
    </w:p>
    <w:p>
      <w:pPr>
        <w:pStyle w:val="Normal"/>
        <w:rPr/>
      </w:pPr>
      <w:r>
        <w:rPr/>
      </w:r>
    </w:p>
    <w:p>
      <w:pPr>
        <w:pStyle w:val="Normal"/>
        <w:rPr/>
      </w:pPr>
      <w:r>
        <w:rPr/>
        <w:t>Dr. Weedon then presented Dr. Blonstein and Dr. Yarborough each with a gift for their service to The Spires Community as President and Vice President.</w:t>
      </w:r>
    </w:p>
    <w:p>
      <w:pPr>
        <w:pStyle w:val="Normal"/>
        <w:rPr/>
      </w:pPr>
      <w:r>
        <w:rPr/>
      </w:r>
    </w:p>
    <w:p>
      <w:pPr>
        <w:pStyle w:val="Normal"/>
        <w:rPr/>
      </w:pPr>
      <w:r>
        <w:rPr>
          <w:b/>
          <w:bCs/>
        </w:rPr>
        <w:t xml:space="preserve">Appointment of Committees. </w:t>
      </w:r>
      <w:r>
        <w:rPr/>
        <w:t xml:space="preserve"> The President presented a handout of the Committees stating the mission and charge of each committee along with Committee Chair recommendations.  Discussion was held.  Mr. Humke made a motion to approve committee and chairs as presented (with changes as noted on document). Mr. Pakzaban seconded the motion.  The motion was approved unanimously.</w:t>
      </w:r>
    </w:p>
    <w:p>
      <w:pPr>
        <w:pStyle w:val="Normal"/>
        <w:rPr/>
      </w:pPr>
      <w:r>
        <w:rPr/>
      </w:r>
    </w:p>
    <w:p>
      <w:pPr>
        <w:pStyle w:val="Normal"/>
        <w:rPr/>
      </w:pPr>
      <w:r>
        <w:rPr/>
        <w:t xml:space="preserve">The President charged each committee chair to bring to the next board meeting a list of suggested committee names that comply with The Spires procedures and guidelines for committees.  The President also directed that minutes of each committee meeting be recorded and provided, on a timely basis (7days prior to the board meeting) so that such minutes will be included in the board meeting packet.  Each committee chair is to review its mission and charge and bring comments on these items to the next monthly Board meeting.  </w:t>
      </w:r>
    </w:p>
    <w:p>
      <w:pPr>
        <w:pStyle w:val="Normal"/>
        <w:rPr/>
      </w:pPr>
      <w:r>
        <w:rPr/>
      </w:r>
    </w:p>
    <w:p>
      <w:pPr>
        <w:pStyle w:val="Normal"/>
        <w:rPr/>
      </w:pPr>
      <w:r>
        <w:rPr>
          <w:i/>
          <w:iCs/>
          <w:color w:val="FF0000"/>
        </w:rPr>
        <w:t>Kim, Is the president’s report really subject to a vote?  We have never voted on officer reports (or the the managing agent’s report).  Lew moved to approve the President’s Report, Mamood P 2</w:t>
      </w:r>
      <w:r>
        <w:rPr>
          <w:i/>
          <w:iCs/>
          <w:color w:val="FF0000"/>
          <w:vertAlign w:val="superscript"/>
        </w:rPr>
        <w:t>nd</w:t>
      </w:r>
      <w:r>
        <w:rPr>
          <w:i/>
          <w:iCs/>
          <w:color w:val="FF0000"/>
        </w:rPr>
        <w:t>.  All approved.</w:t>
      </w:r>
    </w:p>
    <w:p>
      <w:pPr>
        <w:pStyle w:val="Normal"/>
        <w:rPr>
          <w:i/>
          <w:i/>
          <w:iCs/>
          <w:color w:val="FF0000"/>
          <w:sz w:val="22"/>
        </w:rPr>
      </w:pPr>
      <w:r>
        <w:rPr>
          <w:i/>
          <w:iCs/>
          <w:color w:val="FF0000"/>
          <w:sz w:val="22"/>
        </w:rPr>
      </w:r>
    </w:p>
    <w:p>
      <w:pPr>
        <w:pStyle w:val="Heading1"/>
        <w:ind w:hanging="0" w:start="0"/>
        <w:rPr>
          <w:sz w:val="22"/>
        </w:rPr>
      </w:pPr>
      <w:r>
        <w:rPr>
          <w:sz w:val="22"/>
        </w:rPr>
        <w:t>APPROVAL OF THE MINUTES</w:t>
      </w:r>
    </w:p>
    <w:p>
      <w:pPr>
        <w:pStyle w:val="Normal"/>
        <w:rPr>
          <w:sz w:val="22"/>
        </w:rPr>
      </w:pPr>
      <w:r>
        <w:rPr>
          <w:sz w:val="22"/>
        </w:rPr>
      </w:r>
    </w:p>
    <w:p>
      <w:pPr>
        <w:pStyle w:val="Normal"/>
        <w:rPr/>
      </w:pPr>
      <w:r>
        <w:rPr/>
        <w:t>Mr. Rieniets moved that the minutes of the ________ Board meeting, Mr. Thompson seconded the motion.  It was approved unanimously.</w:t>
      </w:r>
    </w:p>
    <w:p>
      <w:pPr>
        <w:pStyle w:val="Normal"/>
        <w:rPr>
          <w:sz w:val="22"/>
        </w:rPr>
      </w:pPr>
      <w:r>
        <w:rPr>
          <w:sz w:val="22"/>
        </w:rPr>
      </w:r>
    </w:p>
    <w:p>
      <w:pPr>
        <w:pStyle w:val="Normal"/>
        <w:rPr>
          <w:sz w:val="22"/>
        </w:rPr>
      </w:pPr>
      <w:r>
        <w:rPr>
          <w:sz w:val="22"/>
        </w:rPr>
      </w:r>
    </w:p>
    <w:p>
      <w:pPr>
        <w:pStyle w:val="Heading1"/>
        <w:ind w:hanging="0" w:start="0"/>
        <w:rPr>
          <w:sz w:val="22"/>
        </w:rPr>
      </w:pPr>
      <w:r>
        <w:rPr>
          <w:sz w:val="22"/>
        </w:rPr>
        <w:t>MANAGING AGENT’S REPORT</w:t>
      </w:r>
    </w:p>
    <w:p>
      <w:pPr>
        <w:pStyle w:val="Normal"/>
        <w:rPr>
          <w:sz w:val="22"/>
        </w:rPr>
      </w:pPr>
      <w:r>
        <w:rPr>
          <w:sz w:val="22"/>
        </w:rPr>
      </w:r>
    </w:p>
    <w:p>
      <w:pPr>
        <w:pStyle w:val="Normal"/>
        <w:rPr/>
      </w:pPr>
      <w:r>
        <w:rPr/>
        <w:t>Mr. Moarefi reported that the elevators for the garage were approved.  He anticipates that the garage elevators will be finished by the end of November.   He also reported that the D&amp;O insurance is now carried by Travelers (not Chubb), the cost of coverage is $4,600, and we have a 90-day extension from Chubb.  Fujitech provided maintenance for the building elevators to lessen the noise of the elevators.  We will continue to monitor the status of the elevators.</w:t>
      </w:r>
    </w:p>
    <w:p>
      <w:pPr>
        <w:pStyle w:val="Normal"/>
        <w:rPr>
          <w:sz w:val="22"/>
        </w:rPr>
      </w:pPr>
      <w:r>
        <w:rPr>
          <w:sz w:val="22"/>
        </w:rPr>
      </w:r>
    </w:p>
    <w:p>
      <w:pPr>
        <w:pStyle w:val="Heading1"/>
        <w:ind w:hanging="0" w:start="0"/>
        <w:rPr/>
      </w:pPr>
      <w:r>
        <w:rPr/>
        <w:t>TREASURER’S REPORT</w:t>
      </w:r>
    </w:p>
    <w:p>
      <w:pPr>
        <w:pStyle w:val="Normal"/>
        <w:rPr>
          <w:sz w:val="22"/>
        </w:rPr>
      </w:pPr>
      <w:r>
        <w:rPr>
          <w:sz w:val="22"/>
        </w:rPr>
      </w:r>
    </w:p>
    <w:p>
      <w:pPr>
        <w:pStyle w:val="Normal"/>
        <w:rPr/>
      </w:pPr>
      <w:r>
        <w:rPr>
          <w:b/>
          <w:bCs/>
        </w:rPr>
        <w:t xml:space="preserve">Responsibilities and Duties of Treasure. </w:t>
      </w:r>
      <w:r>
        <w:rPr/>
        <w:t xml:space="preserve"> Mr. Humke presented a motion to approve the “Responsibilities and Duties of the Treasurer.” It was approved by a unanimous vote of the Board</w:t>
      </w:r>
    </w:p>
    <w:p>
      <w:pPr>
        <w:pStyle w:val="Normal"/>
        <w:rPr/>
      </w:pPr>
      <w:r>
        <w:rPr/>
      </w:r>
    </w:p>
    <w:p>
      <w:pPr>
        <w:pStyle w:val="Normal"/>
        <w:rPr/>
      </w:pPr>
      <w:r>
        <w:rPr>
          <w:b/>
          <w:bCs/>
        </w:rPr>
        <w:t>Banking Resolution</w:t>
      </w:r>
      <w:r>
        <w:rPr/>
        <w:t xml:space="preserve">.  Mr. Humke presented the Banking Resolution.  Discussion was held.  Mr. Yarborough moved to amend the resolution by eliminating item 5 from the motion. Dr. Blonstein seconded the amendment. The Board vote on the amendment split 5 to 5; the amendment failed.  The original motion was also defeated by vote of 5 to 5.  </w:t>
      </w:r>
    </w:p>
    <w:p>
      <w:pPr>
        <w:pStyle w:val="Normal"/>
        <w:rPr/>
      </w:pPr>
      <w:r>
        <w:rPr/>
      </w:r>
    </w:p>
    <w:p>
      <w:pPr>
        <w:pStyle w:val="Normal"/>
        <w:rPr/>
      </w:pPr>
      <w:r>
        <w:rPr>
          <w:b/>
          <w:bCs/>
        </w:rPr>
        <w:t xml:space="preserve">Investment Resolution.  </w:t>
      </w:r>
      <w:r>
        <w:rPr/>
        <w:t>Mr. Humke presented the investment resolution.</w:t>
      </w:r>
      <w:r>
        <w:rPr>
          <w:b/>
          <w:bCs/>
        </w:rPr>
        <w:t xml:space="preserve"> </w:t>
      </w:r>
      <w:r>
        <w:rPr/>
        <w:t xml:space="preserve">Mr. Yarborough noted that section B-a-ii is new.  Mr. Yarborough seconded the motion.  After discussion and several minor changes in language, it was approved by a unanimous vote of the Board. </w:t>
      </w:r>
    </w:p>
    <w:p>
      <w:pPr>
        <w:pStyle w:val="Normal"/>
        <w:rPr/>
      </w:pPr>
      <w:r>
        <w:rPr/>
      </w:r>
    </w:p>
    <w:p>
      <w:pPr>
        <w:pStyle w:val="Normal"/>
        <w:rPr/>
      </w:pPr>
      <w:r>
        <w:rPr/>
        <w:t>Mr. Humke then presented six additional motions from the “Finance Committee.”</w:t>
      </w:r>
    </w:p>
    <w:p>
      <w:pPr>
        <w:pStyle w:val="Normal"/>
        <w:rPr/>
      </w:pPr>
      <w:r>
        <w:rPr/>
      </w:r>
    </w:p>
    <w:p>
      <w:pPr>
        <w:pStyle w:val="BodyTextIndent2"/>
        <w:rPr/>
      </w:pPr>
      <w:r>
        <w:rPr/>
        <w:t>Motion A.   This motion concerned authorizing Paycheck (a company that processes our payroll expenses) to make automatic debits from The Spires bank account for the payroll.  The President tabled the motion until next month.</w:t>
      </w:r>
    </w:p>
    <w:p>
      <w:pPr>
        <w:pStyle w:val="Normal"/>
        <w:rPr/>
      </w:pPr>
      <w:r>
        <w:rPr/>
      </w:r>
    </w:p>
    <w:p>
      <w:pPr>
        <w:pStyle w:val="BodyTextIndent2"/>
        <w:rPr/>
      </w:pPr>
      <w:r>
        <w:rPr/>
        <w:t>Motion B.  This motion set policies for the administration of the insurance funds that are received as a result of tropical storm Allison. The motion was approved by a vote of 9 to 1.  The vote was:</w:t>
      </w:r>
    </w:p>
    <w:p>
      <w:pPr>
        <w:pStyle w:val="BodyTextIndent2"/>
        <w:rPr/>
      </w:pPr>
      <w:r>
        <w:rPr/>
      </w:r>
    </w:p>
    <w:p>
      <w:pPr>
        <w:pStyle w:val="Normal"/>
        <w:ind w:firstLine="720" w:start="720" w:end="0"/>
        <w:rPr>
          <w:sz w:val="22"/>
        </w:rPr>
      </w:pPr>
      <w:r>
        <w:rPr>
          <w:sz w:val="22"/>
        </w:rPr>
        <w:t>Mahmood Banijamali</w:t>
        <w:tab/>
        <w:tab/>
        <w:tab/>
        <w:t>For</w:t>
      </w:r>
    </w:p>
    <w:p>
      <w:pPr>
        <w:pStyle w:val="Normal"/>
        <w:ind w:firstLine="720" w:start="720" w:end="0"/>
        <w:rPr>
          <w:sz w:val="22"/>
        </w:rPr>
      </w:pPr>
      <w:r>
        <w:rPr>
          <w:sz w:val="22"/>
        </w:rPr>
        <w:t>Maurice Blonstein</w:t>
        <w:tab/>
        <w:tab/>
        <w:tab/>
        <w:t>For</w:t>
      </w:r>
    </w:p>
    <w:p>
      <w:pPr>
        <w:pStyle w:val="Normal"/>
        <w:ind w:firstLine="720" w:start="720" w:end="0"/>
        <w:rPr>
          <w:sz w:val="22"/>
        </w:rPr>
      </w:pPr>
      <w:r>
        <w:rPr>
          <w:sz w:val="22"/>
        </w:rPr>
        <w:t>Jim Bolton</w:t>
        <w:tab/>
        <w:tab/>
        <w:tab/>
        <w:tab/>
        <w:t>For</w:t>
      </w:r>
    </w:p>
    <w:p>
      <w:pPr>
        <w:pStyle w:val="Normal"/>
        <w:ind w:firstLine="720" w:start="720" w:end="0"/>
        <w:rPr>
          <w:sz w:val="22"/>
        </w:rPr>
      </w:pPr>
      <w:r>
        <w:rPr>
          <w:sz w:val="22"/>
        </w:rPr>
        <w:t>Lew Humke</w:t>
        <w:tab/>
        <w:tab/>
        <w:tab/>
        <w:tab/>
        <w:t>For</w:t>
      </w:r>
    </w:p>
    <w:p>
      <w:pPr>
        <w:pStyle w:val="Normal"/>
        <w:ind w:firstLine="720" w:start="720" w:end="0"/>
        <w:rPr>
          <w:sz w:val="22"/>
        </w:rPr>
      </w:pPr>
      <w:r>
        <w:rPr>
          <w:sz w:val="22"/>
        </w:rPr>
        <w:t>Mahmood Pakzaban</w:t>
        <w:tab/>
        <w:tab/>
        <w:tab/>
        <w:t>For</w:t>
        <w:tab/>
      </w:r>
    </w:p>
    <w:p>
      <w:pPr>
        <w:pStyle w:val="Normal"/>
        <w:ind w:firstLine="720" w:start="720" w:end="0"/>
        <w:rPr>
          <w:sz w:val="22"/>
        </w:rPr>
      </w:pPr>
      <w:r>
        <w:rPr>
          <w:sz w:val="22"/>
        </w:rPr>
        <w:t>David Rieniets</w:t>
        <w:tab/>
        <w:tab/>
        <w:tab/>
        <w:tab/>
        <w:t>Against</w:t>
      </w:r>
    </w:p>
    <w:p>
      <w:pPr>
        <w:pStyle w:val="Normal"/>
        <w:ind w:firstLine="720" w:start="720" w:end="0"/>
        <w:rPr>
          <w:sz w:val="22"/>
        </w:rPr>
      </w:pPr>
      <w:r>
        <w:rPr>
          <w:sz w:val="22"/>
        </w:rPr>
        <w:t>Tommy Thompson</w:t>
        <w:tab/>
        <w:tab/>
        <w:tab/>
        <w:t>For</w:t>
        <w:tab/>
      </w:r>
    </w:p>
    <w:p>
      <w:pPr>
        <w:pStyle w:val="Normal"/>
        <w:ind w:firstLine="720" w:start="720" w:end="0"/>
        <w:rPr>
          <w:sz w:val="22"/>
        </w:rPr>
      </w:pPr>
      <w:r>
        <w:rPr>
          <w:sz w:val="22"/>
        </w:rPr>
        <w:t>Kim Watson</w:t>
        <w:tab/>
        <w:tab/>
        <w:tab/>
        <w:tab/>
        <w:t>For</w:t>
      </w:r>
    </w:p>
    <w:p>
      <w:pPr>
        <w:pStyle w:val="Normal"/>
        <w:ind w:firstLine="720" w:start="720" w:end="0"/>
        <w:rPr>
          <w:sz w:val="22"/>
        </w:rPr>
      </w:pPr>
      <w:r>
        <w:rPr>
          <w:sz w:val="22"/>
        </w:rPr>
        <w:t>Paula O’Neill Weedon</w:t>
        <w:tab/>
        <w:tab/>
        <w:tab/>
        <w:t>For</w:t>
      </w:r>
    </w:p>
    <w:p>
      <w:pPr>
        <w:pStyle w:val="Normal"/>
        <w:ind w:firstLine="720" w:start="720" w:end="0"/>
        <w:rPr>
          <w:sz w:val="22"/>
        </w:rPr>
      </w:pPr>
      <w:r>
        <w:rPr>
          <w:sz w:val="22"/>
        </w:rPr>
        <w:t>Cary Wintz</w:t>
        <w:tab/>
        <w:tab/>
        <w:tab/>
        <w:tab/>
        <w:t>Absent</w:t>
      </w:r>
    </w:p>
    <w:p>
      <w:pPr>
        <w:pStyle w:val="Normal"/>
        <w:ind w:firstLine="720" w:start="720" w:end="0"/>
        <w:rPr>
          <w:sz w:val="22"/>
        </w:rPr>
      </w:pPr>
      <w:r>
        <w:rPr>
          <w:sz w:val="22"/>
        </w:rPr>
        <w:t>Ralph Yarborough</w:t>
        <w:tab/>
        <w:tab/>
        <w:tab/>
        <w:t>For</w:t>
      </w:r>
    </w:p>
    <w:p>
      <w:pPr>
        <w:pStyle w:val="BodyTextIndent2"/>
        <w:rPr>
          <w:sz w:val="22"/>
        </w:rPr>
      </w:pPr>
      <w:r>
        <w:rPr>
          <w:sz w:val="22"/>
        </w:rPr>
      </w:r>
    </w:p>
    <w:p>
      <w:pPr>
        <w:pStyle w:val="Normal"/>
        <w:rPr/>
      </w:pPr>
      <w:r>
        <w:rPr/>
      </w:r>
    </w:p>
    <w:p>
      <w:pPr>
        <w:pStyle w:val="BodyTextIndent2"/>
        <w:rPr/>
      </w:pPr>
      <w:r>
        <w:rPr/>
        <w:t>Motion C.  This motion proposed to increase revenue by raising the valet charges for resident events, and to increase staff pay by providing s shift differential for those working the 11:00 p.m. to 7:00 a.m. shift.  The motion was tabled until next month.</w:t>
      </w:r>
    </w:p>
    <w:p>
      <w:pPr>
        <w:pStyle w:val="Normal"/>
        <w:rPr/>
      </w:pPr>
      <w:r>
        <w:rPr/>
      </w:r>
    </w:p>
    <w:p>
      <w:pPr>
        <w:pStyle w:val="BodyTextIndent2"/>
        <w:rPr/>
      </w:pPr>
      <w:r>
        <w:rPr/>
        <w:t>Motion D.  Motion D consisted of two resolutions.  Motion D, Resolution 1 modifies existing procedures to allow performance of in-house maintenance services without a written contract for “normal” work. (A copy of this policy is attached). Resolution 1 was approved by a vote of 6-1-3.  The details of the vote are summarized below:</w:t>
      </w:r>
    </w:p>
    <w:p>
      <w:pPr>
        <w:pStyle w:val="Normal"/>
        <w:ind w:start="720" w:end="0"/>
        <w:rPr/>
      </w:pPr>
      <w:r>
        <w:rPr/>
      </w:r>
    </w:p>
    <w:p>
      <w:pPr>
        <w:pStyle w:val="Normal"/>
        <w:ind w:firstLine="720" w:start="720" w:end="0"/>
        <w:rPr>
          <w:sz w:val="22"/>
        </w:rPr>
      </w:pPr>
      <w:r>
        <w:rPr>
          <w:sz w:val="22"/>
        </w:rPr>
        <w:t>Mahmood Banijamali</w:t>
        <w:tab/>
        <w:tab/>
        <w:tab/>
        <w:t>Abstain</w:t>
      </w:r>
    </w:p>
    <w:p>
      <w:pPr>
        <w:pStyle w:val="Normal"/>
        <w:ind w:firstLine="720" w:start="720" w:end="0"/>
        <w:rPr>
          <w:sz w:val="22"/>
        </w:rPr>
      </w:pPr>
      <w:r>
        <w:rPr>
          <w:sz w:val="22"/>
        </w:rPr>
        <w:t>Maurice Blonstein</w:t>
        <w:tab/>
        <w:tab/>
        <w:tab/>
        <w:t>Abstain</w:t>
      </w:r>
    </w:p>
    <w:p>
      <w:pPr>
        <w:pStyle w:val="Normal"/>
        <w:ind w:firstLine="720" w:start="720" w:end="0"/>
        <w:rPr>
          <w:sz w:val="22"/>
        </w:rPr>
      </w:pPr>
      <w:r>
        <w:rPr>
          <w:sz w:val="22"/>
        </w:rPr>
        <w:t>Jim Bolton</w:t>
        <w:tab/>
        <w:tab/>
        <w:tab/>
        <w:tab/>
        <w:t>For</w:t>
      </w:r>
    </w:p>
    <w:p>
      <w:pPr>
        <w:pStyle w:val="Normal"/>
        <w:ind w:firstLine="720" w:start="720" w:end="0"/>
        <w:rPr>
          <w:sz w:val="22"/>
        </w:rPr>
      </w:pPr>
      <w:r>
        <w:rPr>
          <w:sz w:val="22"/>
        </w:rPr>
        <w:t>Lew Humke</w:t>
        <w:tab/>
        <w:tab/>
        <w:tab/>
        <w:tab/>
        <w:t>For</w:t>
      </w:r>
    </w:p>
    <w:p>
      <w:pPr>
        <w:pStyle w:val="Normal"/>
        <w:ind w:firstLine="720" w:start="720" w:end="0"/>
        <w:rPr>
          <w:sz w:val="22"/>
        </w:rPr>
      </w:pPr>
      <w:r>
        <w:rPr>
          <w:sz w:val="22"/>
        </w:rPr>
        <w:t>Mahmood Pakzaban</w:t>
        <w:tab/>
        <w:tab/>
        <w:tab/>
        <w:t>For</w:t>
        <w:tab/>
      </w:r>
    </w:p>
    <w:p>
      <w:pPr>
        <w:pStyle w:val="Normal"/>
        <w:ind w:firstLine="720" w:start="720" w:end="0"/>
        <w:rPr>
          <w:sz w:val="22"/>
        </w:rPr>
      </w:pPr>
      <w:r>
        <w:rPr>
          <w:sz w:val="22"/>
        </w:rPr>
        <w:t>David Rieniets</w:t>
        <w:tab/>
        <w:tab/>
        <w:tab/>
        <w:tab/>
        <w:t>Against</w:t>
      </w:r>
    </w:p>
    <w:p>
      <w:pPr>
        <w:pStyle w:val="Normal"/>
        <w:ind w:firstLine="720" w:start="720" w:end="0"/>
        <w:rPr>
          <w:sz w:val="22"/>
        </w:rPr>
      </w:pPr>
      <w:r>
        <w:rPr>
          <w:sz w:val="22"/>
        </w:rPr>
        <w:t>Tommy Thompson</w:t>
        <w:tab/>
        <w:tab/>
        <w:tab/>
        <w:t>For</w:t>
        <w:tab/>
      </w:r>
    </w:p>
    <w:p>
      <w:pPr>
        <w:pStyle w:val="Normal"/>
        <w:ind w:firstLine="720" w:start="720" w:end="0"/>
        <w:rPr>
          <w:sz w:val="22"/>
        </w:rPr>
      </w:pPr>
      <w:r>
        <w:rPr>
          <w:sz w:val="22"/>
        </w:rPr>
        <w:t>Kim Watson</w:t>
        <w:tab/>
        <w:tab/>
        <w:tab/>
        <w:tab/>
        <w:t>For</w:t>
      </w:r>
    </w:p>
    <w:p>
      <w:pPr>
        <w:pStyle w:val="Normal"/>
        <w:ind w:firstLine="720" w:start="720" w:end="0"/>
        <w:rPr>
          <w:sz w:val="22"/>
        </w:rPr>
      </w:pPr>
      <w:r>
        <w:rPr>
          <w:sz w:val="22"/>
        </w:rPr>
        <w:t>Paula O’Neill Weedon</w:t>
        <w:tab/>
        <w:tab/>
        <w:tab/>
        <w:t>Abstain</w:t>
      </w:r>
    </w:p>
    <w:p>
      <w:pPr>
        <w:pStyle w:val="Normal"/>
        <w:ind w:firstLine="720" w:start="720" w:end="0"/>
        <w:rPr>
          <w:sz w:val="22"/>
        </w:rPr>
      </w:pPr>
      <w:r>
        <w:rPr>
          <w:sz w:val="22"/>
        </w:rPr>
        <w:t>Cary Wintz</w:t>
        <w:tab/>
        <w:tab/>
        <w:tab/>
        <w:tab/>
        <w:t>Absent</w:t>
      </w:r>
    </w:p>
    <w:p>
      <w:pPr>
        <w:pStyle w:val="Normal"/>
        <w:ind w:firstLine="720" w:start="720" w:end="0"/>
        <w:rPr>
          <w:sz w:val="22"/>
        </w:rPr>
      </w:pPr>
      <w:r>
        <w:rPr>
          <w:sz w:val="22"/>
        </w:rPr>
        <w:t>Ralph Yarborough</w:t>
        <w:tab/>
        <w:tab/>
        <w:tab/>
        <w:t>For</w:t>
      </w:r>
    </w:p>
    <w:p>
      <w:pPr>
        <w:pStyle w:val="Normal"/>
        <w:ind w:start="720" w:end="0"/>
        <w:rPr>
          <w:sz w:val="22"/>
        </w:rPr>
      </w:pPr>
      <w:r>
        <w:rPr>
          <w:sz w:val="22"/>
        </w:rPr>
      </w:r>
    </w:p>
    <w:p>
      <w:pPr>
        <w:pStyle w:val="Normal"/>
        <w:ind w:start="720" w:end="0"/>
        <w:rPr/>
      </w:pPr>
      <w:r>
        <w:rPr/>
      </w:r>
    </w:p>
    <w:p>
      <w:pPr>
        <w:pStyle w:val="Normal"/>
        <w:ind w:start="720" w:end="0"/>
        <w:rPr/>
      </w:pPr>
      <w:r>
        <w:rPr/>
        <w:t xml:space="preserve">Motion D, Resolution 2 is a new resolution to allow the Association to consider all non-CEF charges (except fines) including charges for resident services as assessments, and makes all such charges subject to The Spires collection and foreclosure processes.  This resolution was approved by a vote of 8-2; Details of the vote are listed below: </w:t>
      </w:r>
    </w:p>
    <w:p>
      <w:pPr>
        <w:pStyle w:val="Normal"/>
        <w:ind w:start="720" w:end="0"/>
        <w:rPr/>
      </w:pPr>
      <w:r>
        <w:rPr/>
      </w:r>
    </w:p>
    <w:p>
      <w:pPr>
        <w:pStyle w:val="Normal"/>
        <w:ind w:firstLine="720" w:start="720" w:end="0"/>
        <w:rPr>
          <w:sz w:val="22"/>
        </w:rPr>
      </w:pPr>
      <w:r>
        <w:rPr>
          <w:sz w:val="22"/>
        </w:rPr>
        <w:t>Mahmood Banijamali</w:t>
        <w:tab/>
        <w:tab/>
        <w:tab/>
        <w:t>For</w:t>
      </w:r>
    </w:p>
    <w:p>
      <w:pPr>
        <w:pStyle w:val="Normal"/>
        <w:ind w:firstLine="720" w:start="720" w:end="0"/>
        <w:rPr>
          <w:sz w:val="22"/>
        </w:rPr>
      </w:pPr>
      <w:r>
        <w:rPr>
          <w:sz w:val="22"/>
        </w:rPr>
        <w:t>Maurice Blonstein</w:t>
        <w:tab/>
        <w:tab/>
        <w:tab/>
        <w:t>Against</w:t>
      </w:r>
    </w:p>
    <w:p>
      <w:pPr>
        <w:pStyle w:val="Normal"/>
        <w:ind w:firstLine="720" w:start="720" w:end="0"/>
        <w:rPr>
          <w:sz w:val="22"/>
        </w:rPr>
      </w:pPr>
      <w:r>
        <w:rPr>
          <w:sz w:val="22"/>
        </w:rPr>
        <w:t>Jim Bolton</w:t>
        <w:tab/>
        <w:tab/>
        <w:tab/>
        <w:tab/>
        <w:t>For</w:t>
      </w:r>
    </w:p>
    <w:p>
      <w:pPr>
        <w:pStyle w:val="Normal"/>
        <w:ind w:firstLine="720" w:start="720" w:end="0"/>
        <w:rPr>
          <w:sz w:val="22"/>
        </w:rPr>
      </w:pPr>
      <w:r>
        <w:rPr>
          <w:sz w:val="22"/>
        </w:rPr>
        <w:t>Lew Humke</w:t>
        <w:tab/>
        <w:tab/>
        <w:tab/>
        <w:tab/>
        <w:t>For</w:t>
      </w:r>
    </w:p>
    <w:p>
      <w:pPr>
        <w:pStyle w:val="Normal"/>
        <w:ind w:firstLine="720" w:start="720" w:end="0"/>
        <w:rPr>
          <w:sz w:val="22"/>
        </w:rPr>
      </w:pPr>
      <w:r>
        <w:rPr>
          <w:sz w:val="22"/>
        </w:rPr>
        <w:t>Mahmood Pakzaban</w:t>
        <w:tab/>
        <w:tab/>
        <w:tab/>
        <w:t>For</w:t>
        <w:tab/>
      </w:r>
    </w:p>
    <w:p>
      <w:pPr>
        <w:pStyle w:val="Normal"/>
        <w:ind w:firstLine="720" w:start="720" w:end="0"/>
        <w:rPr>
          <w:sz w:val="22"/>
        </w:rPr>
      </w:pPr>
      <w:r>
        <w:rPr>
          <w:sz w:val="22"/>
        </w:rPr>
        <w:t>David Rieniets</w:t>
        <w:tab/>
        <w:tab/>
        <w:tab/>
        <w:tab/>
        <w:t>Against</w:t>
      </w:r>
    </w:p>
    <w:p>
      <w:pPr>
        <w:pStyle w:val="Normal"/>
        <w:ind w:firstLine="720" w:start="720" w:end="0"/>
        <w:rPr>
          <w:sz w:val="22"/>
        </w:rPr>
      </w:pPr>
      <w:r>
        <w:rPr>
          <w:sz w:val="22"/>
        </w:rPr>
        <w:t>Tommy Thompson</w:t>
        <w:tab/>
        <w:tab/>
        <w:tab/>
        <w:t>For</w:t>
        <w:tab/>
      </w:r>
    </w:p>
    <w:p>
      <w:pPr>
        <w:pStyle w:val="Normal"/>
        <w:ind w:firstLine="720" w:start="720" w:end="0"/>
        <w:rPr>
          <w:sz w:val="22"/>
        </w:rPr>
      </w:pPr>
      <w:r>
        <w:rPr>
          <w:sz w:val="22"/>
        </w:rPr>
        <w:t>Kim Watson</w:t>
        <w:tab/>
        <w:tab/>
        <w:tab/>
        <w:tab/>
        <w:t>For</w:t>
      </w:r>
    </w:p>
    <w:p>
      <w:pPr>
        <w:pStyle w:val="Normal"/>
        <w:ind w:firstLine="720" w:start="720" w:end="0"/>
        <w:rPr>
          <w:sz w:val="22"/>
        </w:rPr>
      </w:pPr>
      <w:r>
        <w:rPr>
          <w:sz w:val="22"/>
        </w:rPr>
        <w:t>Paula O’Neill Weedon</w:t>
        <w:tab/>
        <w:tab/>
        <w:tab/>
        <w:t>For</w:t>
      </w:r>
    </w:p>
    <w:p>
      <w:pPr>
        <w:pStyle w:val="Normal"/>
        <w:ind w:firstLine="720" w:start="720" w:end="0"/>
        <w:rPr>
          <w:sz w:val="22"/>
        </w:rPr>
      </w:pPr>
      <w:r>
        <w:rPr>
          <w:sz w:val="22"/>
        </w:rPr>
        <w:t>Cary Wintz</w:t>
        <w:tab/>
        <w:tab/>
        <w:tab/>
        <w:tab/>
        <w:t>Absent</w:t>
      </w:r>
    </w:p>
    <w:p>
      <w:pPr>
        <w:pStyle w:val="Normal"/>
        <w:ind w:firstLine="720" w:start="720" w:end="0"/>
        <w:rPr>
          <w:sz w:val="22"/>
        </w:rPr>
      </w:pPr>
      <w:r>
        <w:rPr>
          <w:sz w:val="22"/>
        </w:rPr>
        <w:t>Ralph Yarborough</w:t>
        <w:tab/>
        <w:tab/>
        <w:tab/>
        <w:t>For</w:t>
      </w:r>
    </w:p>
    <w:p>
      <w:pPr>
        <w:pStyle w:val="Normal"/>
        <w:ind w:start="720" w:end="0"/>
        <w:rPr>
          <w:sz w:val="22"/>
        </w:rPr>
      </w:pPr>
      <w:r>
        <w:rPr>
          <w:sz w:val="22"/>
        </w:rPr>
      </w:r>
    </w:p>
    <w:p>
      <w:pPr>
        <w:pStyle w:val="Normal"/>
        <w:ind w:start="720" w:end="0"/>
        <w:rPr/>
      </w:pPr>
      <w:r>
        <w:rPr/>
        <w:t>Dr. Blonstein moved to require that these new policies be added to the Residential Policy Manual and communicated the all homeowners; Mr. Banijamali seconded the motion. This motion was defeated by a vote of 2-6-1.  The vote was:</w:t>
      </w:r>
    </w:p>
    <w:p>
      <w:pPr>
        <w:pStyle w:val="Normal"/>
        <w:ind w:start="720" w:end="0"/>
        <w:rPr/>
      </w:pPr>
      <w:r>
        <w:rPr/>
      </w:r>
    </w:p>
    <w:p>
      <w:pPr>
        <w:pStyle w:val="Normal"/>
        <w:ind w:firstLine="720" w:start="720" w:end="0"/>
        <w:rPr>
          <w:sz w:val="22"/>
        </w:rPr>
      </w:pPr>
      <w:r>
        <w:rPr>
          <w:sz w:val="22"/>
        </w:rPr>
        <w:t>Mahmood Banijamali</w:t>
        <w:tab/>
        <w:tab/>
        <w:tab/>
        <w:t>Abstain</w:t>
      </w:r>
    </w:p>
    <w:p>
      <w:pPr>
        <w:pStyle w:val="Normal"/>
        <w:ind w:firstLine="720" w:start="720" w:end="0"/>
        <w:rPr>
          <w:sz w:val="22"/>
        </w:rPr>
      </w:pPr>
      <w:r>
        <w:rPr>
          <w:sz w:val="22"/>
        </w:rPr>
        <w:t>Maurice Blonstein</w:t>
        <w:tab/>
        <w:tab/>
        <w:tab/>
        <w:t>For</w:t>
      </w:r>
    </w:p>
    <w:p>
      <w:pPr>
        <w:pStyle w:val="Normal"/>
        <w:ind w:firstLine="720" w:start="720" w:end="0"/>
        <w:rPr>
          <w:sz w:val="22"/>
        </w:rPr>
      </w:pPr>
      <w:r>
        <w:rPr>
          <w:sz w:val="22"/>
        </w:rPr>
        <w:t>Jim Bolton</w:t>
        <w:tab/>
        <w:tab/>
        <w:tab/>
        <w:tab/>
        <w:t>Against</w:t>
      </w:r>
    </w:p>
    <w:p>
      <w:pPr>
        <w:pStyle w:val="Normal"/>
        <w:ind w:firstLine="720" w:start="720" w:end="0"/>
        <w:rPr>
          <w:sz w:val="22"/>
        </w:rPr>
      </w:pPr>
      <w:r>
        <w:rPr>
          <w:sz w:val="22"/>
        </w:rPr>
        <w:t>Lew Humke</w:t>
        <w:tab/>
        <w:tab/>
        <w:tab/>
        <w:tab/>
        <w:t>Against</w:t>
      </w:r>
    </w:p>
    <w:p>
      <w:pPr>
        <w:pStyle w:val="Normal"/>
        <w:ind w:firstLine="720" w:start="720" w:end="0"/>
        <w:rPr>
          <w:sz w:val="22"/>
        </w:rPr>
      </w:pPr>
      <w:r>
        <w:rPr>
          <w:sz w:val="22"/>
        </w:rPr>
        <w:t>Mahmood Pakzaban</w:t>
        <w:tab/>
        <w:tab/>
        <w:tab/>
        <w:t>Against</w:t>
        <w:tab/>
      </w:r>
    </w:p>
    <w:p>
      <w:pPr>
        <w:pStyle w:val="Normal"/>
        <w:ind w:firstLine="720" w:start="720" w:end="0"/>
        <w:rPr>
          <w:sz w:val="22"/>
        </w:rPr>
      </w:pPr>
      <w:r>
        <w:rPr>
          <w:sz w:val="22"/>
        </w:rPr>
        <w:t>David Rieniets</w:t>
        <w:tab/>
        <w:tab/>
        <w:tab/>
        <w:tab/>
        <w:t>For</w:t>
      </w:r>
    </w:p>
    <w:p>
      <w:pPr>
        <w:pStyle w:val="Normal"/>
        <w:ind w:firstLine="720" w:start="720" w:end="0"/>
        <w:rPr>
          <w:sz w:val="22"/>
        </w:rPr>
      </w:pPr>
      <w:r>
        <w:rPr>
          <w:sz w:val="22"/>
        </w:rPr>
        <w:t>Tommy Thompson</w:t>
        <w:tab/>
        <w:tab/>
        <w:tab/>
        <w:t>Against</w:t>
        <w:tab/>
      </w:r>
    </w:p>
    <w:p>
      <w:pPr>
        <w:pStyle w:val="Normal"/>
        <w:ind w:firstLine="720" w:start="720" w:end="0"/>
        <w:rPr>
          <w:sz w:val="22"/>
        </w:rPr>
      </w:pPr>
      <w:r>
        <w:rPr>
          <w:sz w:val="22"/>
        </w:rPr>
        <w:t>Kim Watson</w:t>
        <w:tab/>
        <w:tab/>
        <w:tab/>
        <w:tab/>
        <w:t>Against</w:t>
      </w:r>
    </w:p>
    <w:p>
      <w:pPr>
        <w:pStyle w:val="Normal"/>
        <w:ind w:firstLine="720" w:start="720" w:end="0"/>
        <w:rPr>
          <w:sz w:val="22"/>
        </w:rPr>
      </w:pPr>
      <w:r>
        <w:rPr>
          <w:sz w:val="22"/>
        </w:rPr>
        <w:t>Paula O’Neill Weedon</w:t>
        <w:tab/>
        <w:tab/>
        <w:tab/>
        <w:t>No vote recorded</w:t>
      </w:r>
    </w:p>
    <w:p>
      <w:pPr>
        <w:pStyle w:val="Normal"/>
        <w:ind w:firstLine="720" w:start="720" w:end="0"/>
        <w:rPr>
          <w:sz w:val="22"/>
        </w:rPr>
      </w:pPr>
      <w:r>
        <w:rPr>
          <w:sz w:val="22"/>
        </w:rPr>
        <w:t>Cary Wintz</w:t>
        <w:tab/>
        <w:tab/>
        <w:tab/>
        <w:tab/>
        <w:t>Absent</w:t>
      </w:r>
    </w:p>
    <w:p>
      <w:pPr>
        <w:pStyle w:val="Normal"/>
        <w:ind w:firstLine="720" w:start="720" w:end="0"/>
        <w:rPr>
          <w:b/>
          <w:bCs/>
        </w:rPr>
      </w:pPr>
      <w:r>
        <w:rPr>
          <w:sz w:val="22"/>
        </w:rPr>
        <w:t>Ralph Yarborough</w:t>
        <w:tab/>
        <w:tab/>
        <w:tab/>
        <w:t>Against</w:t>
      </w:r>
    </w:p>
    <w:p>
      <w:pPr>
        <w:pStyle w:val="Normal"/>
        <w:rPr>
          <w:b/>
          <w:bCs/>
        </w:rPr>
      </w:pPr>
      <w:r>
        <w:rPr>
          <w:b/>
          <w:bCs/>
        </w:rPr>
      </w:r>
    </w:p>
    <w:p>
      <w:pPr>
        <w:pStyle w:val="BodyTextIndent2"/>
        <w:rPr/>
      </w:pPr>
      <w:r>
        <w:rPr/>
        <w:t>Motion E recommended the establishment of a 401K plan for The Spires employees, with The Spires assuming start-up and administrative costs.  The motion was approved by a unanimous vote of the Board.</w:t>
      </w:r>
    </w:p>
    <w:p>
      <w:pPr>
        <w:pStyle w:val="Normal"/>
        <w:rPr/>
      </w:pPr>
      <w:r>
        <w:rPr/>
      </w:r>
    </w:p>
    <w:p>
      <w:pPr>
        <w:pStyle w:val="BodyTextIndent2"/>
        <w:rPr/>
      </w:pPr>
      <w:r>
        <w:rPr/>
        <w:t xml:space="preserve">Motion F recommended that $160,000 be allocated from the Reserve Account to cover the cost of removing and replacing all old joint seals with new urethane joint seals to prevent further joint leaks from the exterior of the building, and that an additional $180,000 be allocated from the Reserve Account to remove rust, prime, and paint the entire garage.  After the amount dedicated to the joint-seal project was increased from $160,000 to $180,000, the motion was approved by a unanimous vote of the Board. </w:t>
      </w:r>
    </w:p>
    <w:p>
      <w:pPr>
        <w:pStyle w:val="Normal"/>
        <w:rPr>
          <w:sz w:val="22"/>
        </w:rPr>
      </w:pPr>
      <w:r>
        <w:rPr>
          <w:sz w:val="22"/>
        </w:rPr>
      </w:r>
    </w:p>
    <w:p>
      <w:pPr>
        <w:pStyle w:val="Normal"/>
        <w:rPr>
          <w:sz w:val="22"/>
        </w:rPr>
      </w:pPr>
      <w:r>
        <w:rPr>
          <w:sz w:val="22"/>
        </w:rPr>
      </w:r>
    </w:p>
    <w:p>
      <w:pPr>
        <w:pStyle w:val="Heading1"/>
        <w:ind w:hanging="0" w:start="0"/>
        <w:rPr>
          <w:sz w:val="22"/>
        </w:rPr>
      </w:pPr>
      <w:r>
        <w:rPr>
          <w:sz w:val="22"/>
        </w:rPr>
        <w:t>COMMITTEE REPORTS</w:t>
      </w:r>
    </w:p>
    <w:p>
      <w:pPr>
        <w:pStyle w:val="Normal"/>
        <w:tabs>
          <w:tab w:val="left" w:pos="720" w:leader="none"/>
        </w:tabs>
        <w:ind w:start="1440" w:end="0"/>
        <w:rPr>
          <w:sz w:val="22"/>
        </w:rPr>
      </w:pPr>
      <w:r>
        <w:rPr>
          <w:sz w:val="22"/>
        </w:rPr>
      </w:r>
    </w:p>
    <w:p>
      <w:pPr>
        <w:pStyle w:val="BodyTextIndent3"/>
        <w:numPr>
          <w:ilvl w:val="0"/>
          <w:numId w:val="2"/>
        </w:numPr>
        <w:tabs>
          <w:tab w:val="clear" w:pos="1440"/>
        </w:tabs>
        <w:rPr/>
      </w:pPr>
      <w:r>
        <w:rPr>
          <w:u w:val="single"/>
        </w:rPr>
        <w:t>Executive Committee</w:t>
      </w:r>
      <w:r>
        <w:rPr/>
        <w:t>.  There was no report from the Executive Committee.</w:t>
      </w:r>
    </w:p>
    <w:p>
      <w:pPr>
        <w:pStyle w:val="BodyTextIndent3"/>
        <w:tabs>
          <w:tab w:val="clear" w:pos="1440"/>
        </w:tabs>
        <w:ind w:hanging="0" w:start="720" w:end="0"/>
        <w:rPr/>
      </w:pPr>
      <w:r>
        <w:rPr/>
      </w:r>
    </w:p>
    <w:p>
      <w:pPr>
        <w:pStyle w:val="BodyTextIndent3"/>
        <w:numPr>
          <w:ilvl w:val="0"/>
          <w:numId w:val="2"/>
        </w:numPr>
        <w:tabs>
          <w:tab w:val="clear" w:pos="1440"/>
        </w:tabs>
        <w:rPr/>
      </w:pPr>
      <w:r>
        <w:rPr>
          <w:u w:val="single"/>
        </w:rPr>
        <w:t>Finance Committee</w:t>
      </w:r>
      <w:r>
        <w:rPr/>
        <w:t xml:space="preserve">.  There was no report from the Finance Committee. </w:t>
      </w:r>
    </w:p>
    <w:p>
      <w:pPr>
        <w:pStyle w:val="BodyTextIndent3"/>
        <w:tabs>
          <w:tab w:val="clear" w:pos="1440"/>
        </w:tabs>
        <w:ind w:hanging="0" w:start="0" w:end="0"/>
        <w:rPr>
          <w:u w:val="single"/>
        </w:rPr>
      </w:pPr>
      <w:r>
        <w:rPr>
          <w:u w:val="single"/>
        </w:rPr>
      </w:r>
    </w:p>
    <w:p>
      <w:pPr>
        <w:pStyle w:val="Normal"/>
        <w:numPr>
          <w:ilvl w:val="0"/>
          <w:numId w:val="2"/>
        </w:numPr>
        <w:rPr/>
      </w:pPr>
      <w:r>
        <w:rPr>
          <w:u w:val="single"/>
        </w:rPr>
        <w:t>Ad Hoc</w:t>
      </w:r>
      <w:r>
        <w:rPr/>
        <w:t xml:space="preserve"> (Awards).  The President discussed the Ad Hoc Committee for the Appreciation Banquet for the Staff’s dedication during The Great Flood.  The Dr. Weedon moved to combine the regular Holiday Party event with this Appreciation Banquet and to add an additional $9,000 to the funds allocated for the Holiday Party and Fourth of July Breakfast to fund this event.  Mr. Pakzaban seconded the motion.  It was approved by a vote of 8-2.  The vote was:</w:t>
      </w:r>
    </w:p>
    <w:p>
      <w:pPr>
        <w:pStyle w:val="Normal"/>
        <w:rPr/>
      </w:pPr>
      <w:r>
        <w:rPr/>
      </w:r>
    </w:p>
    <w:p>
      <w:pPr>
        <w:pStyle w:val="Normal"/>
        <w:ind w:firstLine="720" w:start="720" w:end="0"/>
        <w:rPr>
          <w:sz w:val="22"/>
        </w:rPr>
      </w:pPr>
      <w:r>
        <w:rPr>
          <w:sz w:val="22"/>
        </w:rPr>
        <w:t>Mahmood Banijamali</w:t>
        <w:tab/>
        <w:tab/>
        <w:tab/>
        <w:t>For</w:t>
      </w:r>
    </w:p>
    <w:p>
      <w:pPr>
        <w:pStyle w:val="Normal"/>
        <w:ind w:firstLine="720" w:start="720" w:end="0"/>
        <w:rPr>
          <w:sz w:val="22"/>
        </w:rPr>
      </w:pPr>
      <w:r>
        <w:rPr>
          <w:sz w:val="22"/>
        </w:rPr>
        <w:t>Maurice Blonstein</w:t>
        <w:tab/>
        <w:tab/>
        <w:tab/>
        <w:t>For</w:t>
      </w:r>
    </w:p>
    <w:p>
      <w:pPr>
        <w:pStyle w:val="Normal"/>
        <w:ind w:firstLine="720" w:start="720" w:end="0"/>
        <w:rPr>
          <w:sz w:val="22"/>
        </w:rPr>
      </w:pPr>
      <w:r>
        <w:rPr>
          <w:sz w:val="22"/>
        </w:rPr>
        <w:t>Jim Bolton</w:t>
        <w:tab/>
        <w:tab/>
        <w:tab/>
        <w:tab/>
        <w:t>For</w:t>
      </w:r>
    </w:p>
    <w:p>
      <w:pPr>
        <w:pStyle w:val="Normal"/>
        <w:ind w:firstLine="720" w:start="720" w:end="0"/>
        <w:rPr>
          <w:sz w:val="22"/>
        </w:rPr>
      </w:pPr>
      <w:r>
        <w:rPr>
          <w:sz w:val="22"/>
        </w:rPr>
        <w:t>Lew Humke</w:t>
        <w:tab/>
        <w:tab/>
        <w:tab/>
        <w:tab/>
        <w:t>Against</w:t>
      </w:r>
    </w:p>
    <w:p>
      <w:pPr>
        <w:pStyle w:val="Normal"/>
        <w:ind w:firstLine="720" w:start="720" w:end="0"/>
        <w:rPr>
          <w:sz w:val="22"/>
        </w:rPr>
      </w:pPr>
      <w:r>
        <w:rPr>
          <w:sz w:val="22"/>
        </w:rPr>
        <w:t>Mahmood Pakzaban</w:t>
        <w:tab/>
        <w:tab/>
        <w:tab/>
        <w:t>For</w:t>
        <w:tab/>
      </w:r>
    </w:p>
    <w:p>
      <w:pPr>
        <w:pStyle w:val="Normal"/>
        <w:ind w:firstLine="720" w:start="720" w:end="0"/>
        <w:rPr>
          <w:sz w:val="22"/>
        </w:rPr>
      </w:pPr>
      <w:r>
        <w:rPr>
          <w:sz w:val="22"/>
        </w:rPr>
        <w:t>David Rieniets</w:t>
        <w:tab/>
        <w:tab/>
        <w:tab/>
        <w:tab/>
        <w:t>For</w:t>
      </w:r>
    </w:p>
    <w:p>
      <w:pPr>
        <w:pStyle w:val="Normal"/>
        <w:ind w:firstLine="720" w:start="720" w:end="0"/>
        <w:rPr>
          <w:sz w:val="22"/>
        </w:rPr>
      </w:pPr>
      <w:r>
        <w:rPr>
          <w:sz w:val="22"/>
        </w:rPr>
        <w:t>Tommy Thompson</w:t>
        <w:tab/>
        <w:tab/>
        <w:tab/>
        <w:t>Against</w:t>
        <w:tab/>
      </w:r>
    </w:p>
    <w:p>
      <w:pPr>
        <w:pStyle w:val="Normal"/>
        <w:ind w:firstLine="720" w:start="720" w:end="0"/>
        <w:rPr>
          <w:sz w:val="22"/>
        </w:rPr>
      </w:pPr>
      <w:r>
        <w:rPr>
          <w:sz w:val="22"/>
        </w:rPr>
        <w:t>Kim Watson</w:t>
        <w:tab/>
        <w:tab/>
        <w:tab/>
        <w:tab/>
        <w:t>For</w:t>
      </w:r>
    </w:p>
    <w:p>
      <w:pPr>
        <w:pStyle w:val="Normal"/>
        <w:ind w:firstLine="720" w:start="720" w:end="0"/>
        <w:rPr>
          <w:sz w:val="22"/>
        </w:rPr>
      </w:pPr>
      <w:r>
        <w:rPr>
          <w:sz w:val="22"/>
        </w:rPr>
        <w:t>Paula O’Neill Weedon</w:t>
        <w:tab/>
        <w:tab/>
        <w:tab/>
        <w:t>For</w:t>
      </w:r>
    </w:p>
    <w:p>
      <w:pPr>
        <w:pStyle w:val="Normal"/>
        <w:ind w:firstLine="720" w:start="720" w:end="0"/>
        <w:rPr>
          <w:sz w:val="22"/>
        </w:rPr>
      </w:pPr>
      <w:r>
        <w:rPr>
          <w:sz w:val="22"/>
        </w:rPr>
        <w:t>Cary Wintz</w:t>
        <w:tab/>
        <w:tab/>
        <w:tab/>
        <w:tab/>
        <w:t>Absent</w:t>
      </w:r>
    </w:p>
    <w:p>
      <w:pPr>
        <w:pStyle w:val="Normal"/>
        <w:ind w:firstLine="720" w:start="720" w:end="0"/>
        <w:rPr>
          <w:sz w:val="22"/>
        </w:rPr>
      </w:pPr>
      <w:r>
        <w:rPr>
          <w:sz w:val="22"/>
        </w:rPr>
        <w:t>Ralph Yarborough</w:t>
        <w:tab/>
        <w:tab/>
        <w:tab/>
        <w:t>For</w:t>
      </w:r>
    </w:p>
    <w:p>
      <w:pPr>
        <w:pStyle w:val="Normal"/>
        <w:ind w:start="720" w:end="0"/>
        <w:rPr>
          <w:sz w:val="22"/>
        </w:rPr>
      </w:pPr>
      <w:r>
        <w:rPr>
          <w:sz w:val="22"/>
        </w:rPr>
      </w:r>
    </w:p>
    <w:p>
      <w:pPr>
        <w:pStyle w:val="Heading1"/>
        <w:ind w:hanging="0" w:start="0"/>
        <w:rPr>
          <w:sz w:val="22"/>
        </w:rPr>
      </w:pPr>
      <w:r>
        <w:rPr>
          <w:sz w:val="22"/>
        </w:rPr>
        <w:t>OLD BUSINESS</w:t>
      </w:r>
    </w:p>
    <w:p>
      <w:pPr>
        <w:pStyle w:val="Normal"/>
        <w:rPr>
          <w:sz w:val="22"/>
        </w:rPr>
      </w:pPr>
      <w:r>
        <w:rPr>
          <w:sz w:val="22"/>
        </w:rPr>
      </w:r>
    </w:p>
    <w:p>
      <w:pPr>
        <w:pStyle w:val="Normal"/>
        <w:rPr/>
      </w:pPr>
      <w:r>
        <w:rPr/>
        <w:t>There was no old business introduced for discussion.</w:t>
      </w:r>
    </w:p>
    <w:p>
      <w:pPr>
        <w:pStyle w:val="Normal"/>
        <w:rPr/>
      </w:pPr>
      <w:r>
        <w:rPr/>
      </w:r>
    </w:p>
    <w:p>
      <w:pPr>
        <w:pStyle w:val="Normal"/>
        <w:rPr/>
      </w:pPr>
      <w:r>
        <w:rPr/>
        <w:t>IX.</w:t>
        <w:tab/>
        <w:t>NEW BUSINESS</w:t>
      </w:r>
    </w:p>
    <w:p>
      <w:pPr>
        <w:pStyle w:val="Heading1"/>
        <w:numPr>
          <w:ilvl w:val="0"/>
          <w:numId w:val="0"/>
        </w:numPr>
        <w:ind w:hanging="0" w:start="0"/>
        <w:rPr>
          <w:sz w:val="22"/>
          <w:szCs w:val="24"/>
        </w:rPr>
      </w:pPr>
      <w:r>
        <w:rPr>
          <w:sz w:val="22"/>
          <w:szCs w:val="24"/>
        </w:rPr>
      </w:r>
    </w:p>
    <w:p>
      <w:pPr>
        <w:pStyle w:val="Normal"/>
        <w:rPr/>
      </w:pPr>
      <w:r>
        <w:rPr/>
        <w:t>The Board discussed the monthly meeting date and time.  The Board agreed that we would meet on the 4</w:t>
      </w:r>
      <w:r>
        <w:rPr>
          <w:vertAlign w:val="superscript"/>
        </w:rPr>
        <w:t>th</w:t>
      </w:r>
      <w:r>
        <w:rPr/>
        <w:t xml:space="preserve"> Monday of every month at 7:15 p.m.</w:t>
      </w:r>
    </w:p>
    <w:p>
      <w:pPr>
        <w:pStyle w:val="Heading1"/>
        <w:numPr>
          <w:ilvl w:val="0"/>
          <w:numId w:val="0"/>
        </w:numPr>
        <w:ind w:hanging="0" w:start="0"/>
        <w:rPr>
          <w:sz w:val="22"/>
        </w:rPr>
      </w:pPr>
      <w:r>
        <w:rPr>
          <w:sz w:val="22"/>
        </w:rPr>
      </w:r>
    </w:p>
    <w:p>
      <w:pPr>
        <w:pStyle w:val="Heading1"/>
        <w:numPr>
          <w:ilvl w:val="0"/>
          <w:numId w:val="3"/>
        </w:numPr>
        <w:rPr/>
      </w:pPr>
      <w:r>
        <w:rPr/>
        <w:t>ADJOURNMENT</w:t>
      </w:r>
    </w:p>
    <w:p>
      <w:pPr>
        <w:pStyle w:val="Normal"/>
        <w:rPr>
          <w:sz w:val="22"/>
        </w:rPr>
      </w:pPr>
      <w:r>
        <w:rPr>
          <w:sz w:val="22"/>
        </w:rPr>
      </w:r>
    </w:p>
    <w:p>
      <w:pPr>
        <w:pStyle w:val="Normal"/>
        <w:rPr>
          <w:sz w:val="22"/>
        </w:rPr>
      </w:pPr>
      <w:r>
        <w:rPr>
          <w:sz w:val="22"/>
        </w:rPr>
        <w:t>There being no further business to discuss, a motion was made and seconded to adjourn.  The meeting adjourned at 10:15 p.m.</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t>Kim Watson, for</w:t>
      </w:r>
    </w:p>
    <w:p>
      <w:pPr>
        <w:pStyle w:val="Normal"/>
        <w:rPr>
          <w:sz w:val="22"/>
        </w:rPr>
      </w:pPr>
      <w:r>
        <w:rPr>
          <w:sz w:val="22"/>
        </w:rPr>
        <w:tab/>
        <w:tab/>
        <w:tab/>
        <w:tab/>
        <w:tab/>
        <w:tab/>
        <w:t>Cary D. Wintz</w:t>
      </w:r>
    </w:p>
    <w:p>
      <w:pPr>
        <w:pStyle w:val="Normal"/>
        <w:rPr>
          <w:sz w:val="22"/>
        </w:rPr>
      </w:pPr>
      <w:r>
        <w:rPr>
          <w:sz w:val="22"/>
        </w:rPr>
        <w:tab/>
        <w:tab/>
        <w:tab/>
        <w:tab/>
        <w:tab/>
        <w:tab/>
        <w:t>Secretary</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0"/>
      <w:numFmt w:val="upperRoman"/>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character" w:styleId="WW8Num1z0">
    <w:name w:val="WW8Num1z0"/>
    <w:qFormat/>
    <w:rPr/>
  </w:style>
  <w:style w:type="character" w:styleId="WW8Num1z1">
    <w:name w:val="WW8Num1z1"/>
    <w:qFormat/>
    <w:rPr>
      <w:u w:val="single"/>
    </w:rPr>
  </w:style>
  <w:style w:type="character" w:styleId="WW8Num2z0">
    <w:name w:val="WW8Num2z0"/>
    <w:qFormat/>
    <w:rPr/>
  </w:style>
  <w:style w:type="character" w:styleId="WW8Num3z0">
    <w:name w:val="WW8Num3z0"/>
    <w:qFormat/>
    <w:rPr>
      <w:b w:val="false"/>
      <w:i w:val="false"/>
      <w:sz w:val="24"/>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0" w:end="0"/>
    </w:pPr>
    <w:rPr>
      <w:szCs w:val="20"/>
    </w:rPr>
  </w:style>
  <w:style w:type="paragraph" w:styleId="BodyTextIndent3">
    <w:name w:val="Body Text Indent 3"/>
    <w:basedOn w:val="Normal"/>
    <w:qFormat/>
    <w:pPr>
      <w:tabs>
        <w:tab w:val="clear" w:pos="720"/>
        <w:tab w:val="left" w:pos="1440" w:leader="none"/>
      </w:tabs>
      <w:ind w:hanging="720" w:start="1440" w:end="0"/>
    </w:pPr>
    <w:rPr>
      <w:szCs w:val="20"/>
    </w:rPr>
  </w:style>
  <w:style w:type="paragraph" w:styleId="BodyText2">
    <w:name w:val="Body Text 2"/>
    <w:basedOn w:val="Normal"/>
    <w:qFormat/>
    <w:pPr/>
    <w:rPr>
      <w:sz w:val="22"/>
      <w:szCs w:val="20"/>
    </w:rPr>
  </w:style>
  <w:style w:type="paragraph" w:styleId="BodyTextIndent2">
    <w:name w:val="Body Text Indent 2"/>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2001-10-16T01:30:00Z</dcterms:created>
  <dc:creator>kwatson</dc:creator>
  <dc:description/>
  <dc:language>en-CA</dc:language>
  <cp:lastModifiedBy>Valued Gateway Client</cp:lastModifiedBy>
  <dcterms:modified xsi:type="dcterms:W3CDTF">2001-10-25T21:58:00Z</dcterms:modified>
  <cp:revision>5</cp:revision>
  <dc:subject/>
  <dc:title>MINUTES OF THE SPIRES ASSOCIATION</dc:title>
</cp:coreProperties>
</file>