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f:\attachcus\stclair-c\CSTCLAIR_DEC20001\0000000086B9263CA4D7D611826300065B5E8D32E4A12000.#1.Sempra confirms letter.doc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