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4"/>
        </w:rPr>
      </w:pPr>
      <w:r>
        <w:drawing>
          <wp:anchor behindDoc="0" distT="0" distB="0" distL="114935" distR="114935" simplePos="0" locked="0" layoutInCell="1" allowOverlap="1" relativeHeight="2">
            <wp:simplePos x="0" y="0"/>
            <wp:positionH relativeFrom="column">
              <wp:posOffset>685800</wp:posOffset>
            </wp:positionH>
            <wp:positionV relativeFrom="paragraph">
              <wp:posOffset>-114300</wp:posOffset>
            </wp:positionV>
            <wp:extent cx="749935" cy="753110"/>
            <wp:effectExtent l="0" t="0" r="0" b="0"/>
            <wp:wrapNone/>
            <wp:docPr id="1" name="tgbtmp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gbtmp2" descr="" title=""/>
                    <pic:cNvPicPr>
                      <a:picLocks noChangeAspect="1" noChangeArrowheads="1"/>
                    </pic:cNvPicPr>
                  </pic:nvPicPr>
                  <pic:blipFill>
                    <a:blip r:embed="rId2"/>
                    <a:srcRect l="-63" t="-63" r="-63" b="-63"/>
                    <a:stretch>
                      <a:fillRect/>
                    </a:stretch>
                  </pic:blipFill>
                  <pic:spPr bwMode="auto">
                    <a:xfrm>
                      <a:off x="0" y="0"/>
                      <a:ext cx="749935" cy="753110"/>
                    </a:xfrm>
                    <a:prstGeom prst="rect">
                      <a:avLst/>
                    </a:prstGeom>
                    <a:noFill/>
                  </pic:spPr>
                </pic:pic>
              </a:graphicData>
            </a:graphic>
          </wp:anchor>
        </w:drawing>
      </w:r>
      <w:r>
        <w:rPr>
          <w:rFonts w:cs="Arial" w:ascii="Arial" w:hAnsi="Arial"/>
          <w:sz w:val="24"/>
        </w:rPr>
        <w:t>JEFF MAGGERT’S TEAMGOLF</w:t>
      </w:r>
    </w:p>
    <w:p>
      <w:pPr>
        <w:pStyle w:val="Heading"/>
        <w:rPr>
          <w:rFonts w:ascii="Arial" w:hAnsi="Arial" w:cs="Arial"/>
          <w:sz w:val="24"/>
        </w:rPr>
      </w:pPr>
      <w:r>
        <w:rPr>
          <w:rFonts w:cs="Arial" w:ascii="Arial" w:hAnsi="Arial"/>
          <w:sz w:val="24"/>
        </w:rPr>
        <w:t>INTERNATIONAL GOLF CHALLENGE 2001</w:t>
      </w:r>
    </w:p>
    <w:p>
      <w:pPr>
        <w:pStyle w:val="Normal"/>
        <w:jc w:val="center"/>
        <w:rPr>
          <w:rFonts w:ascii="Arial" w:hAnsi="Arial" w:cs="Arial"/>
          <w:b/>
          <w:bCs/>
          <w:sz w:val="24"/>
        </w:rPr>
      </w:pPr>
      <w:r>
        <w:rPr>
          <w:rFonts w:cs="Arial" w:ascii="Arial" w:hAnsi="Arial"/>
          <w:b/>
          <w:bCs/>
          <w:sz w:val="24"/>
        </w:rPr>
      </w:r>
    </w:p>
    <w:p>
      <w:pPr>
        <w:pStyle w:val="Normal"/>
        <w:jc w:val="center"/>
        <w:rPr>
          <w:rFonts w:ascii="Arial" w:hAnsi="Arial" w:cs="Arial"/>
          <w:b/>
          <w:bCs/>
          <w:sz w:val="22"/>
          <w:u w:val="single"/>
        </w:rPr>
      </w:pPr>
      <w:r>
        <w:rPr>
          <w:rFonts w:cs="Arial" w:ascii="Arial" w:hAnsi="Arial"/>
          <w:b/>
          <w:bCs/>
          <w:sz w:val="22"/>
          <w:u w:val="single"/>
        </w:rPr>
        <w:t>Win an Expense-Paid Trip to Hawaii!</w:t>
      </w:r>
    </w:p>
    <w:p>
      <w:pPr>
        <w:pStyle w:val="BodyText3"/>
        <w:rPr/>
      </w:pPr>
      <w:r>
        <w:rPr/>
        <w:t>Welcome to TeamGolf and the 2001 International Golf Challenge.  We have added some great new locations to our open local qualifiers that should prove to bring some exciting and challenging play.  This year the finals return to the beautiful Maui Prince hotel, and Mekena GC in Hawaii!</w:t>
      </w:r>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FORMAT:</w:t>
        <w:tab/>
        <w:tab/>
        <w:tab/>
        <w:tab/>
        <w:tab/>
        <w:tab/>
        <w:t xml:space="preserve">REGISTRATION:  </w:t>
      </w:r>
    </w:p>
    <w:p>
      <w:pPr>
        <w:pStyle w:val="Normal"/>
        <w:rPr>
          <w:rFonts w:ascii="Arial" w:hAnsi="Arial" w:cs="Arial"/>
          <w:sz w:val="20"/>
        </w:rPr>
      </w:pPr>
      <w:r>
        <w:rPr>
          <w:rFonts w:cs="Arial" w:ascii="Arial" w:hAnsi="Arial"/>
          <w:sz w:val="20"/>
        </w:rPr>
        <w:t>Amateur 2-player scramble – flighted &amp; handicapped</w:t>
        <w:tab/>
        <w:t>$60/ Player plus applicable green &amp; cart fees</w:t>
      </w:r>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LOCAL QUALIFIER TEE GIFTS FOR EACH PLAYER:</w:t>
      </w:r>
    </w:p>
    <w:p>
      <w:pPr>
        <w:pStyle w:val="Normal"/>
        <w:numPr>
          <w:ilvl w:val="0"/>
          <w:numId w:val="2"/>
        </w:numPr>
        <w:rPr>
          <w:rFonts w:ascii="Arial" w:hAnsi="Arial" w:cs="Arial"/>
          <w:sz w:val="20"/>
        </w:rPr>
      </w:pPr>
      <w:r>
        <w:rPr>
          <w:rFonts w:cs="Arial" w:ascii="Arial" w:hAnsi="Arial"/>
          <w:sz w:val="20"/>
        </w:rPr>
        <w:t xml:space="preserve">One dozen Titleist </w:t>
      </w:r>
      <w:r>
        <w:rPr>
          <w:rFonts w:eastAsia="Symbol" w:cs="Symbol" w:ascii="Symbol" w:hAnsi="Symbol"/>
          <w:sz w:val="20"/>
        </w:rPr>
        <w:sym w:font="Symbol" w:char="f0e3"/>
      </w:r>
      <w:r>
        <w:rPr>
          <w:rFonts w:cs="Arial" w:ascii="Arial" w:hAnsi="Arial"/>
          <w:sz w:val="20"/>
        </w:rPr>
        <w:t xml:space="preserve"> HP Tour golf balls</w:t>
      </w:r>
    </w:p>
    <w:p>
      <w:pPr>
        <w:pStyle w:val="Normal"/>
        <w:numPr>
          <w:ilvl w:val="0"/>
          <w:numId w:val="2"/>
        </w:numPr>
        <w:rPr>
          <w:rFonts w:ascii="Arial" w:hAnsi="Arial" w:cs="Arial"/>
          <w:sz w:val="20"/>
        </w:rPr>
      </w:pPr>
      <w:r>
        <w:rPr>
          <w:rFonts w:cs="Arial" w:ascii="Arial" w:hAnsi="Arial"/>
          <w:sz w:val="20"/>
        </w:rPr>
        <w:t>Continental Airlines discount coupon ($25-$100 off domestic airfare)</w:t>
      </w:r>
    </w:p>
    <w:p>
      <w:pPr>
        <w:pStyle w:val="Normal"/>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About 1 out of every 8 teams playing in our local qualifiers advance to regional competition.</w:t>
      </w:r>
    </w:p>
    <w:p>
      <w:pPr>
        <w:pStyle w:val="Normal"/>
        <w:jc w:val="center"/>
        <w:rPr>
          <w:rFonts w:ascii="Arial" w:hAnsi="Arial" w:cs="Arial"/>
          <w:b/>
          <w:bCs/>
          <w:sz w:val="20"/>
        </w:rPr>
      </w:pPr>
      <w:r>
        <w:rPr>
          <w:rFonts w:cs="Arial" w:ascii="Arial" w:hAnsi="Arial"/>
          <w:b/>
          <w:bCs/>
          <w:sz w:val="20"/>
        </w:rPr>
      </w:r>
    </w:p>
    <w:p>
      <w:pPr>
        <w:pStyle w:val="Heading1"/>
        <w:pBdr>
          <w:top w:val="single" w:sz="4" w:space="1" w:color="000000"/>
          <w:left w:val="single" w:sz="4" w:space="4" w:color="000000"/>
          <w:bottom w:val="single" w:sz="4" w:space="1" w:color="000000"/>
          <w:right w:val="single" w:sz="4" w:space="4" w:color="000000"/>
        </w:pBdr>
        <w:ind w:hanging="0" w:start="0"/>
        <w:rPr>
          <w:rFonts w:ascii="Arial" w:hAnsi="Arial" w:cs="Arial"/>
          <w:sz w:val="20"/>
        </w:rPr>
      </w:pPr>
      <w:r>
        <w:rPr>
          <w:rFonts w:cs="Arial" w:ascii="Arial" w:hAnsi="Arial"/>
          <w:sz w:val="20"/>
        </w:rPr>
        <w:t>Season Opener March 25, 2001</w:t>
      </w:r>
    </w:p>
    <w:p>
      <w:pPr>
        <w:pStyle w:val="Normal"/>
        <w:pBdr>
          <w:top w:val="single" w:sz="4" w:space="1" w:color="000000"/>
          <w:left w:val="single" w:sz="4" w:space="4" w:color="000000"/>
          <w:bottom w:val="single" w:sz="4" w:space="1" w:color="000000"/>
          <w:right w:val="single" w:sz="4" w:space="4" w:color="000000"/>
        </w:pBdr>
        <w:rPr>
          <w:rFonts w:ascii="Arial" w:hAnsi="Arial" w:cs="Arial"/>
          <w:sz w:val="20"/>
        </w:rPr>
      </w:pPr>
      <w:r>
        <w:rPr>
          <w:rFonts w:cs="Arial" w:ascii="Arial" w:hAnsi="Arial"/>
          <w:sz w:val="20"/>
        </w:rPr>
      </w:r>
    </w:p>
    <w:p>
      <w:pPr>
        <w:pStyle w:val="Normal"/>
        <w:pBdr>
          <w:top w:val="single" w:sz="4" w:space="1" w:color="000000"/>
          <w:left w:val="single" w:sz="4" w:space="4" w:color="000000"/>
          <w:bottom w:val="single" w:sz="4" w:space="1" w:color="000000"/>
          <w:right w:val="single" w:sz="4" w:space="4" w:color="000000"/>
        </w:pBdr>
        <w:jc w:val="center"/>
        <w:rPr/>
      </w:pPr>
      <w:r>
        <w:rPr>
          <w:rFonts w:cs="Arial" w:ascii="Arial" w:hAnsi="Arial"/>
          <w:b/>
          <w:bCs/>
          <w:sz w:val="20"/>
        </w:rPr>
        <w:t>March 25</w:t>
        <w:tab/>
        <w:t>Sunday</w:t>
        <w:tab/>
        <w:t>11:30am-1:00pm Tee Times</w:t>
        <w:tab/>
        <w:tab/>
        <w:t>Gleannloch Farms GC</w:t>
      </w:r>
      <w:r>
        <w:rPr>
          <w:rFonts w:cs="Arial" w:ascii="Arial" w:hAnsi="Arial"/>
          <w:sz w:val="20"/>
        </w:rPr>
        <w:t xml:space="preserve"> - Spring </w:t>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sz w:val="20"/>
        </w:rPr>
      </w:pPr>
      <w:r>
        <w:rPr>
          <w:rFonts w:cs="Arial" w:ascii="Arial" w:hAnsi="Arial"/>
          <w:sz w:val="20"/>
        </w:rPr>
      </w:r>
    </w:p>
    <w:p>
      <w:pPr>
        <w:pStyle w:val="Normal"/>
        <w:pBdr>
          <w:top w:val="single" w:sz="4" w:space="1" w:color="000000"/>
          <w:left w:val="single" w:sz="4" w:space="4" w:color="000000"/>
          <w:bottom w:val="single" w:sz="4" w:space="1" w:color="000000"/>
          <w:right w:val="single" w:sz="4" w:space="4" w:color="000000"/>
        </w:pBdr>
        <w:jc w:val="both"/>
        <w:rPr/>
      </w:pPr>
      <w:r>
        <w:rPr>
          <w:rFonts w:cs="Arial" w:ascii="Arial" w:hAnsi="Arial"/>
          <w:b/>
          <w:bCs/>
          <w:sz w:val="20"/>
        </w:rPr>
        <w:t xml:space="preserve">Registration:  </w:t>
      </w:r>
      <w:r>
        <w:rPr>
          <w:rFonts w:cs="Arial" w:ascii="Arial" w:hAnsi="Arial"/>
          <w:sz w:val="20"/>
        </w:rPr>
        <w:t>$60 per player + $54 for green fee, shared cart, range balls &amp; $4 tax ($118/player)</w:t>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0"/>
        </w:rPr>
      </w:pPr>
      <w:r>
        <w:rPr>
          <w:rFonts w:cs="Arial" w:ascii="Arial" w:hAnsi="Arial"/>
          <w:sz w:val="20"/>
        </w:rPr>
      </w:r>
    </w:p>
    <w:p>
      <w:pPr>
        <w:pStyle w:val="Normal"/>
        <w:pBdr>
          <w:top w:val="single" w:sz="4" w:space="1" w:color="000000"/>
          <w:left w:val="single" w:sz="4" w:space="4" w:color="000000"/>
          <w:bottom w:val="single" w:sz="4" w:space="1" w:color="000000"/>
          <w:right w:val="single" w:sz="4" w:space="4" w:color="000000"/>
        </w:pBdr>
        <w:jc w:val="both"/>
        <w:rPr/>
      </w:pPr>
      <w:r>
        <w:rPr>
          <w:rFonts w:cs="Arial" w:ascii="Arial" w:hAnsi="Arial"/>
          <w:b/>
          <w:bCs/>
          <w:sz w:val="20"/>
        </w:rPr>
        <w:t xml:space="preserve">Field will be limited to first 24 teams.  To assure your team’s spot at Gleannloch Farms:  </w:t>
      </w:r>
      <w:r>
        <w:rPr>
          <w:rFonts w:cs="Arial" w:ascii="Arial" w:hAnsi="Arial"/>
          <w:sz w:val="20"/>
        </w:rPr>
        <w:t xml:space="preserve">Fax your entry to </w:t>
      </w:r>
      <w:r>
        <w:rPr>
          <w:rFonts w:cs="Arial" w:ascii="Arial" w:hAnsi="Arial"/>
          <w:b/>
          <w:bCs/>
          <w:sz w:val="20"/>
        </w:rPr>
        <w:t>281-362-8888</w:t>
      </w:r>
      <w:r>
        <w:rPr>
          <w:rFonts w:cs="Arial" w:ascii="Arial" w:hAnsi="Arial"/>
          <w:sz w:val="20"/>
        </w:rPr>
        <w:t xml:space="preserve"> by </w:t>
      </w:r>
      <w:r>
        <w:rPr>
          <w:rFonts w:cs="Arial" w:ascii="Arial" w:hAnsi="Arial"/>
          <w:b/>
          <w:bCs/>
          <w:sz w:val="20"/>
        </w:rPr>
        <w:t>5:00pm March 16, 2000</w:t>
      </w:r>
      <w:r>
        <w:rPr>
          <w:rFonts w:cs="Arial" w:ascii="Arial" w:hAnsi="Arial"/>
          <w:sz w:val="20"/>
        </w:rPr>
        <w:t>.</w:t>
      </w:r>
    </w:p>
    <w:p>
      <w:pPr>
        <w:pStyle w:val="Normal"/>
        <w:jc w:val="center"/>
        <w:rPr>
          <w:rFonts w:ascii="Arial" w:hAnsi="Arial" w:cs="Arial"/>
          <w:sz w:val="20"/>
        </w:rPr>
      </w:pPr>
      <w:r>
        <w:rPr>
          <w:rFonts w:cs="Arial" w:ascii="Arial" w:hAnsi="Arial"/>
          <w:sz w:val="20"/>
        </w:rPr>
      </w:r>
    </w:p>
    <w:p>
      <w:pPr>
        <w:pStyle w:val="Heading2"/>
        <w:ind w:hanging="0" w:start="0"/>
        <w:jc w:val="start"/>
        <w:rPr/>
      </w:pPr>
      <w:r>
        <w:rPr/>
        <w:t>2001 SCHEDULE OF SOUTHEAST TEXAS OPEN LOCAL QUALIFYING TOURNAMENTS</w:t>
      </w:r>
    </w:p>
    <w:tbl>
      <w:tblPr>
        <w:tblW w:w="9648" w:type="dxa"/>
        <w:jc w:val="start"/>
        <w:tblInd w:w="0" w:type="dxa"/>
        <w:tblLayout w:type="fixed"/>
        <w:tblCellMar>
          <w:top w:w="0" w:type="dxa"/>
          <w:start w:w="108" w:type="dxa"/>
          <w:bottom w:w="0" w:type="dxa"/>
          <w:end w:w="108" w:type="dxa"/>
        </w:tblCellMar>
      </w:tblPr>
      <w:tblGrid>
        <w:gridCol w:w="1908"/>
        <w:gridCol w:w="1017"/>
        <w:gridCol w:w="243"/>
        <w:gridCol w:w="2160"/>
        <w:gridCol w:w="239"/>
        <w:gridCol w:w="4081"/>
      </w:tblGrid>
      <w:tr>
        <w:trPr/>
        <w:tc>
          <w:tcPr>
            <w:tcW w:w="1908" w:type="dxa"/>
            <w:tcBorders/>
          </w:tcPr>
          <w:p>
            <w:pPr>
              <w:pStyle w:val="Heading5"/>
              <w:ind w:hanging="0" w:start="0"/>
              <w:rPr>
                <w:rFonts w:ascii="Arial" w:hAnsi="Arial" w:cs="Arial"/>
                <w:sz w:val="20"/>
              </w:rPr>
            </w:pPr>
            <w:r>
              <w:rPr>
                <w:rFonts w:cs="Arial" w:ascii="Arial" w:hAnsi="Arial"/>
                <w:sz w:val="20"/>
              </w:rPr>
              <w:t>DATE</w:t>
              <w:tab/>
            </w:r>
          </w:p>
        </w:tc>
        <w:tc>
          <w:tcPr>
            <w:tcW w:w="1017" w:type="dxa"/>
            <w:tcBorders/>
          </w:tcPr>
          <w:p>
            <w:pPr>
              <w:pStyle w:val="Heading5"/>
              <w:ind w:hanging="0" w:start="0"/>
              <w:rPr>
                <w:rFonts w:ascii="Arial" w:hAnsi="Arial" w:cs="Arial"/>
                <w:sz w:val="20"/>
              </w:rPr>
            </w:pPr>
            <w:r>
              <w:rPr>
                <w:rFonts w:cs="Arial" w:ascii="Arial" w:hAnsi="Arial"/>
                <w:sz w:val="20"/>
              </w:rPr>
              <w:t>DAY</w:t>
            </w:r>
          </w:p>
        </w:tc>
        <w:tc>
          <w:tcPr>
            <w:tcW w:w="243" w:type="dxa"/>
            <w:tcBorders/>
          </w:tcPr>
          <w:p>
            <w:pPr>
              <w:pStyle w:val="Normal"/>
              <w:snapToGrid w:val="false"/>
              <w:ind w:end="-69"/>
              <w:rPr>
                <w:rFonts w:ascii="Arial" w:hAnsi="Arial" w:cs="Arial"/>
                <w:sz w:val="20"/>
              </w:rPr>
            </w:pPr>
            <w:r>
              <w:rPr>
                <w:rFonts w:cs="Arial" w:ascii="Arial" w:hAnsi="Arial"/>
                <w:sz w:val="20"/>
              </w:rPr>
            </w:r>
          </w:p>
        </w:tc>
        <w:tc>
          <w:tcPr>
            <w:tcW w:w="2160" w:type="dxa"/>
            <w:tcBorders/>
          </w:tcPr>
          <w:p>
            <w:pPr>
              <w:pStyle w:val="Heading3"/>
              <w:ind w:hanging="0" w:start="0"/>
              <w:jc w:val="end"/>
              <w:rPr>
                <w:sz w:val="20"/>
              </w:rPr>
            </w:pPr>
            <w:r>
              <w:rPr>
                <w:sz w:val="20"/>
              </w:rPr>
              <w:t>STARTING TIME</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Heading6"/>
              <w:rPr/>
            </w:pPr>
            <w:r>
              <w:rPr/>
              <w:t>LOCATION</w:t>
            </w:r>
          </w:p>
        </w:tc>
      </w:tr>
      <w:tr>
        <w:trPr/>
        <w:tc>
          <w:tcPr>
            <w:tcW w:w="1908" w:type="dxa"/>
            <w:tcBorders/>
          </w:tcPr>
          <w:p>
            <w:pPr>
              <w:pStyle w:val="Normal"/>
              <w:rPr>
                <w:rFonts w:ascii="Arial" w:hAnsi="Arial" w:cs="Arial"/>
                <w:sz w:val="20"/>
              </w:rPr>
            </w:pPr>
            <w:r>
              <w:rPr>
                <w:rFonts w:cs="Arial" w:ascii="Arial" w:hAnsi="Arial"/>
                <w:sz w:val="20"/>
              </w:rPr>
              <w:t>March 25</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ind w:end="-69"/>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11:30am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ind w:end="-1492"/>
              <w:rPr>
                <w:rFonts w:ascii="Arial" w:hAnsi="Arial" w:cs="Arial"/>
                <w:sz w:val="20"/>
              </w:rPr>
            </w:pPr>
            <w:r>
              <w:rPr>
                <w:rFonts w:cs="Arial" w:ascii="Arial" w:hAnsi="Arial"/>
                <w:sz w:val="20"/>
              </w:rPr>
              <w:t>Gleannloch Farms – Spring</w:t>
            </w:r>
          </w:p>
        </w:tc>
      </w:tr>
      <w:tr>
        <w:trPr/>
        <w:tc>
          <w:tcPr>
            <w:tcW w:w="1908" w:type="dxa"/>
            <w:tcBorders/>
          </w:tcPr>
          <w:p>
            <w:pPr>
              <w:pStyle w:val="Normal"/>
              <w:rPr>
                <w:rFonts w:ascii="Arial" w:hAnsi="Arial" w:cs="Arial"/>
                <w:sz w:val="20"/>
              </w:rPr>
            </w:pPr>
            <w:r>
              <w:rPr>
                <w:rFonts w:cs="Arial" w:ascii="Arial" w:hAnsi="Arial"/>
                <w:sz w:val="20"/>
              </w:rPr>
              <w:t>April 22</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12:30pm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High Meadow Ranch – Magnolia</w:t>
            </w:r>
          </w:p>
        </w:tc>
      </w:tr>
      <w:tr>
        <w:trPr/>
        <w:tc>
          <w:tcPr>
            <w:tcW w:w="1908" w:type="dxa"/>
            <w:tcBorders/>
          </w:tcPr>
          <w:p>
            <w:pPr>
              <w:pStyle w:val="Normal"/>
              <w:rPr>
                <w:rFonts w:ascii="Arial" w:hAnsi="Arial" w:cs="Arial"/>
                <w:sz w:val="20"/>
              </w:rPr>
            </w:pPr>
            <w:r>
              <w:rPr>
                <w:rFonts w:cs="Arial" w:ascii="Arial" w:hAnsi="Arial"/>
                <w:sz w:val="20"/>
              </w:rPr>
              <w:t>May 5</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Cypresswood-Creek course – Spring</w:t>
            </w:r>
          </w:p>
        </w:tc>
      </w:tr>
      <w:tr>
        <w:trPr/>
        <w:tc>
          <w:tcPr>
            <w:tcW w:w="1908" w:type="dxa"/>
            <w:tcBorders/>
          </w:tcPr>
          <w:p>
            <w:pPr>
              <w:pStyle w:val="Normal"/>
              <w:rPr>
                <w:rFonts w:ascii="Arial" w:hAnsi="Arial" w:cs="Arial"/>
                <w:sz w:val="20"/>
              </w:rPr>
            </w:pPr>
            <w:r>
              <w:rPr>
                <w:rFonts w:cs="Arial" w:ascii="Arial" w:hAnsi="Arial"/>
                <w:sz w:val="20"/>
              </w:rPr>
              <w:t>May 12</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1:30pm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River Ridge Golf Course - Sealy</w:t>
            </w:r>
          </w:p>
        </w:tc>
      </w:tr>
      <w:tr>
        <w:trPr/>
        <w:tc>
          <w:tcPr>
            <w:tcW w:w="1908" w:type="dxa"/>
            <w:tcBorders/>
          </w:tcPr>
          <w:p>
            <w:pPr>
              <w:pStyle w:val="Normal"/>
              <w:rPr>
                <w:rFonts w:ascii="Arial" w:hAnsi="Arial" w:cs="Arial"/>
                <w:sz w:val="20"/>
              </w:rPr>
            </w:pPr>
            <w:r>
              <w:rPr>
                <w:rFonts w:cs="Arial" w:ascii="Arial" w:hAnsi="Arial"/>
                <w:sz w:val="20"/>
              </w:rPr>
              <w:t>May 19</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Eagle Pointe – Mont Belvieu</w:t>
            </w:r>
          </w:p>
        </w:tc>
      </w:tr>
      <w:tr>
        <w:trPr/>
        <w:tc>
          <w:tcPr>
            <w:tcW w:w="1908" w:type="dxa"/>
            <w:tcBorders/>
          </w:tcPr>
          <w:p>
            <w:pPr>
              <w:pStyle w:val="Normal"/>
              <w:rPr>
                <w:rFonts w:ascii="Arial" w:hAnsi="Arial" w:cs="Arial"/>
                <w:sz w:val="20"/>
              </w:rPr>
            </w:pPr>
            <w:r>
              <w:rPr>
                <w:rFonts w:cs="Arial" w:ascii="Arial" w:hAnsi="Arial"/>
                <w:sz w:val="20"/>
              </w:rPr>
              <w:t>June 2</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11:30am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Longwood Golf Club - Cypress</w:t>
            </w:r>
          </w:p>
        </w:tc>
      </w:tr>
      <w:tr>
        <w:trPr/>
        <w:tc>
          <w:tcPr>
            <w:tcW w:w="1908" w:type="dxa"/>
            <w:tcBorders/>
          </w:tcPr>
          <w:p>
            <w:pPr>
              <w:pStyle w:val="Normal"/>
              <w:rPr>
                <w:rFonts w:ascii="Arial" w:hAnsi="Arial" w:cs="Arial"/>
                <w:sz w:val="20"/>
              </w:rPr>
            </w:pPr>
            <w:r>
              <w:rPr>
                <w:rFonts w:cs="Arial" w:ascii="Arial" w:hAnsi="Arial"/>
                <w:sz w:val="20"/>
              </w:rPr>
              <w:t>June 10</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2:00pm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Tour 18 – Humble</w:t>
            </w:r>
          </w:p>
        </w:tc>
      </w:tr>
      <w:tr>
        <w:trPr/>
        <w:tc>
          <w:tcPr>
            <w:tcW w:w="1908" w:type="dxa"/>
            <w:tcBorders/>
          </w:tcPr>
          <w:p>
            <w:pPr>
              <w:pStyle w:val="Normal"/>
              <w:rPr>
                <w:rFonts w:ascii="Arial" w:hAnsi="Arial" w:cs="Arial"/>
                <w:sz w:val="20"/>
              </w:rPr>
            </w:pPr>
            <w:r>
              <w:rPr>
                <w:rFonts w:cs="Arial" w:ascii="Arial" w:hAnsi="Arial"/>
                <w:sz w:val="20"/>
              </w:rPr>
              <w:t>June 24</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1:00pm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Galveston Island Municipal - Galveston</w:t>
            </w:r>
          </w:p>
        </w:tc>
      </w:tr>
      <w:tr>
        <w:trPr/>
        <w:tc>
          <w:tcPr>
            <w:tcW w:w="1908" w:type="dxa"/>
            <w:tcBorders/>
          </w:tcPr>
          <w:p>
            <w:pPr>
              <w:pStyle w:val="Normal"/>
              <w:rPr>
                <w:rFonts w:ascii="Arial" w:hAnsi="Arial" w:cs="Arial"/>
                <w:sz w:val="20"/>
              </w:rPr>
            </w:pPr>
            <w:r>
              <w:rPr>
                <w:rFonts w:cs="Arial" w:ascii="Arial" w:hAnsi="Arial"/>
                <w:sz w:val="20"/>
              </w:rPr>
              <w:t>July 1</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1:30pm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Southwyck Golf Club - Pearland</w:t>
            </w:r>
          </w:p>
        </w:tc>
      </w:tr>
      <w:tr>
        <w:trPr/>
        <w:tc>
          <w:tcPr>
            <w:tcW w:w="1908" w:type="dxa"/>
            <w:tcBorders/>
          </w:tcPr>
          <w:p>
            <w:pPr>
              <w:pStyle w:val="Normal"/>
              <w:rPr>
                <w:rFonts w:ascii="Arial" w:hAnsi="Arial" w:cs="Arial"/>
                <w:sz w:val="20"/>
              </w:rPr>
            </w:pPr>
            <w:r>
              <w:rPr>
                <w:rFonts w:cs="Arial" w:ascii="Arial" w:hAnsi="Arial"/>
                <w:sz w:val="20"/>
              </w:rPr>
              <w:t>July 15</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12:00pm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Greatwood Golf Club – Sugar Land</w:t>
            </w:r>
          </w:p>
        </w:tc>
      </w:tr>
      <w:tr>
        <w:trPr/>
        <w:tc>
          <w:tcPr>
            <w:tcW w:w="1908" w:type="dxa"/>
            <w:tcBorders/>
          </w:tcPr>
          <w:p>
            <w:pPr>
              <w:pStyle w:val="Normal"/>
              <w:rPr>
                <w:rFonts w:ascii="Arial" w:hAnsi="Arial" w:cs="Arial"/>
                <w:sz w:val="20"/>
              </w:rPr>
            </w:pPr>
            <w:r>
              <w:rPr>
                <w:rFonts w:cs="Arial" w:ascii="Arial" w:hAnsi="Arial"/>
                <w:sz w:val="20"/>
              </w:rPr>
              <w:t>July 28</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Cypress Lakes Golf Club – Cypress</w:t>
            </w:r>
          </w:p>
        </w:tc>
      </w:tr>
      <w:tr>
        <w:trPr/>
        <w:tc>
          <w:tcPr>
            <w:tcW w:w="1908" w:type="dxa"/>
            <w:tcBorders/>
          </w:tcPr>
          <w:p>
            <w:pPr>
              <w:pStyle w:val="Normal"/>
              <w:rPr>
                <w:rFonts w:ascii="Arial" w:hAnsi="Arial" w:cs="Arial"/>
                <w:sz w:val="20"/>
              </w:rPr>
            </w:pPr>
            <w:r>
              <w:rPr>
                <w:rFonts w:cs="Arial" w:ascii="Arial" w:hAnsi="Arial"/>
                <w:sz w:val="20"/>
              </w:rPr>
              <w:t>August 11</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1:30pm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Golf Club at Cinco Ranch – Katy</w:t>
            </w:r>
          </w:p>
        </w:tc>
      </w:tr>
      <w:tr>
        <w:trPr/>
        <w:tc>
          <w:tcPr>
            <w:tcW w:w="1908" w:type="dxa"/>
            <w:tcBorders/>
          </w:tcPr>
          <w:p>
            <w:pPr>
              <w:pStyle w:val="Normal"/>
              <w:rPr>
                <w:rFonts w:ascii="Arial" w:hAnsi="Arial" w:cs="Arial"/>
                <w:sz w:val="20"/>
              </w:rPr>
            </w:pPr>
            <w:r>
              <w:rPr>
                <w:rFonts w:cs="Arial" w:ascii="Arial" w:hAnsi="Arial"/>
                <w:sz w:val="20"/>
              </w:rPr>
              <w:t>August 17</w:t>
            </w:r>
          </w:p>
        </w:tc>
        <w:tc>
          <w:tcPr>
            <w:tcW w:w="1017" w:type="dxa"/>
            <w:tcBorders/>
          </w:tcPr>
          <w:p>
            <w:pPr>
              <w:pStyle w:val="Normal"/>
              <w:rPr>
                <w:rFonts w:ascii="Arial" w:hAnsi="Arial" w:cs="Arial"/>
                <w:sz w:val="20"/>
              </w:rPr>
            </w:pPr>
            <w:r>
              <w:rPr>
                <w:rFonts w:cs="Arial" w:ascii="Arial" w:hAnsi="Arial"/>
                <w:sz w:val="20"/>
              </w:rPr>
              <w:t>Friday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2:00pm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Kingwood CC-Marsh course - Kingwood</w:t>
            </w:r>
          </w:p>
        </w:tc>
      </w:tr>
      <w:tr>
        <w:trPr/>
        <w:tc>
          <w:tcPr>
            <w:tcW w:w="1908" w:type="dxa"/>
            <w:tcBorders/>
          </w:tcPr>
          <w:p>
            <w:pPr>
              <w:pStyle w:val="Normal"/>
              <w:rPr>
                <w:rFonts w:ascii="Arial" w:hAnsi="Arial" w:cs="Arial"/>
                <w:sz w:val="20"/>
              </w:rPr>
            </w:pPr>
            <w:r>
              <w:rPr>
                <w:rFonts w:cs="Arial" w:ascii="Arial" w:hAnsi="Arial"/>
                <w:sz w:val="20"/>
              </w:rPr>
              <w:t>August 26</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1:00pm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WindRose Golf Club - Spring</w:t>
            </w:r>
          </w:p>
        </w:tc>
      </w:tr>
      <w:tr>
        <w:trPr/>
        <w:tc>
          <w:tcPr>
            <w:tcW w:w="1908" w:type="dxa"/>
            <w:tcBorders/>
          </w:tcPr>
          <w:p>
            <w:pPr>
              <w:pStyle w:val="Normal"/>
              <w:rPr>
                <w:rFonts w:ascii="Arial" w:hAnsi="Arial" w:cs="Arial"/>
                <w:sz w:val="20"/>
              </w:rPr>
            </w:pPr>
            <w:r>
              <w:rPr>
                <w:rFonts w:cs="Arial" w:ascii="Arial" w:hAnsi="Arial"/>
                <w:sz w:val="20"/>
              </w:rPr>
              <w:t>September 1</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Woodlands Pines course – Woodlands</w:t>
            </w:r>
          </w:p>
        </w:tc>
      </w:tr>
      <w:tr>
        <w:trPr/>
        <w:tc>
          <w:tcPr>
            <w:tcW w:w="1908" w:type="dxa"/>
            <w:tcBorders/>
          </w:tcPr>
          <w:p>
            <w:pPr>
              <w:pStyle w:val="Normal"/>
              <w:rPr>
                <w:rFonts w:ascii="Arial" w:hAnsi="Arial" w:cs="Arial"/>
                <w:sz w:val="20"/>
              </w:rPr>
            </w:pPr>
            <w:r>
              <w:rPr>
                <w:rFonts w:cs="Arial" w:ascii="Arial" w:hAnsi="Arial"/>
                <w:sz w:val="20"/>
              </w:rPr>
              <w:t>September 16</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11:30am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Old Orchard - Richmond</w:t>
            </w:r>
          </w:p>
        </w:tc>
      </w:tr>
      <w:tr>
        <w:trPr/>
        <w:tc>
          <w:tcPr>
            <w:tcW w:w="1908" w:type="dxa"/>
            <w:tcBorders/>
          </w:tcPr>
          <w:p>
            <w:pPr>
              <w:pStyle w:val="Normal"/>
              <w:rPr>
                <w:rFonts w:ascii="Arial" w:hAnsi="Arial" w:cs="Arial"/>
                <w:sz w:val="20"/>
              </w:rPr>
            </w:pPr>
            <w:r>
              <w:rPr>
                <w:rFonts w:cs="Arial" w:ascii="Arial" w:hAnsi="Arial"/>
                <w:sz w:val="20"/>
              </w:rPr>
              <w:t>September 30</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12:30pm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Evergreen Point - Baytown</w:t>
            </w:r>
          </w:p>
        </w:tc>
      </w:tr>
      <w:tr>
        <w:trPr/>
        <w:tc>
          <w:tcPr>
            <w:tcW w:w="1908" w:type="dxa"/>
            <w:tcBorders/>
          </w:tcPr>
          <w:p>
            <w:pPr>
              <w:pStyle w:val="Normal"/>
              <w:rPr>
                <w:rFonts w:ascii="Arial" w:hAnsi="Arial" w:cs="Arial"/>
                <w:sz w:val="20"/>
              </w:rPr>
            </w:pPr>
            <w:r>
              <w:rPr>
                <w:rFonts w:cs="Arial" w:ascii="Arial" w:hAnsi="Arial"/>
                <w:sz w:val="20"/>
              </w:rPr>
              <w:t>October 6</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Jersey Meadow GC – Jersey Village</w:t>
            </w:r>
          </w:p>
        </w:tc>
      </w:tr>
    </w:tbl>
    <w:p>
      <w:pPr>
        <w:pStyle w:val="BodyText"/>
        <w:jc w:val="both"/>
        <w:rPr/>
      </w:pPr>
      <w:r>
        <w:rPr/>
        <w:t>Please Note:  We also have private club qualifying events scheduled for 2001.  Just ask your club if we are on their calendar.  If we’re not scheduled for your club &amp; you would like for us to speak with your Golf Pro, let us know &amp; we’ll do our best to accommodate you.</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rPr>
        <w:t>REGIONAL:  HIGH MEADOW RANCH GOLF CLUB – OCTOBER 21, 2001 (12:30pm Tee Times</w:t>
      </w:r>
      <w:r>
        <w:rPr>
          <w:rFonts w:cs="Arial" w:ascii="Arial" w:hAnsi="Arial"/>
          <w:b/>
          <w:bCs/>
          <w:sz w:val="18"/>
        </w:rPr>
        <w:t>)</w:t>
      </w:r>
    </w:p>
    <w:p>
      <w:pPr>
        <w:pStyle w:val="BodyText2"/>
        <w:jc w:val="both"/>
        <w:rPr/>
      </w:pPr>
      <w:r>
        <w:rPr/>
        <w:t>Qualifying players will receive entry into this event, green and cart fees, plus lunch at no charge.  The winning team from both flights in this tournament will advance to the Finals in Hawaii.</w:t>
      </w:r>
    </w:p>
    <w:p>
      <w:pPr>
        <w:pStyle w:val="Heading4"/>
        <w:ind w:hanging="0" w:start="0"/>
        <w:jc w:val="both"/>
        <w:rPr>
          <w:sz w:val="20"/>
        </w:rPr>
      </w:pPr>
      <w:r>
        <w:rPr>
          <w:sz w:val="20"/>
        </w:rPr>
        <w:t>FINALS:  MAKENA GOLF CLUB – MAUI – NOVEMBER 27- DECEMBER 2, 2001</w:t>
      </w:r>
    </w:p>
    <w:p>
      <w:pPr>
        <w:pStyle w:val="Normal"/>
        <w:jc w:val="both"/>
        <w:rPr>
          <w:rFonts w:ascii="Arial" w:hAnsi="Arial" w:cs="Arial"/>
          <w:sz w:val="20"/>
        </w:rPr>
      </w:pPr>
      <w:r>
        <w:rPr>
          <w:rFonts w:cs="Arial" w:ascii="Arial" w:hAnsi="Arial"/>
          <w:sz w:val="20"/>
        </w:rPr>
        <w:t>Includes complimentary airfare, four nights lodging at the Maui Prince, and four rounds of golf.</w:t>
      </w:r>
    </w:p>
    <w:p>
      <w:pPr>
        <w:pStyle w:val="Normal"/>
        <w:jc w:val="both"/>
        <w:rPr>
          <w:rFonts w:ascii="Arial" w:hAnsi="Arial" w:cs="Arial"/>
          <w:sz w:val="20"/>
        </w:rPr>
      </w:pPr>
      <w:r>
        <w:rPr>
          <w:rFonts w:cs="Arial" w:ascii="Arial" w:hAnsi="Arial"/>
          <w:sz w:val="20"/>
        </w:rPr>
      </w:r>
    </w:p>
    <w:p>
      <w:pPr>
        <w:pStyle w:val="BodyText3"/>
        <w:rPr/>
      </w:pPr>
      <w:r>
        <w:rPr/>
        <w:t>Call Jessica Meek at 281-362-7777 or 1-88TEAMGOLF for entry forms or questions.  You may also obtain entry forms from our Website at www.teamgolf.com.</w:t>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rFonts w:ascii="Arial" w:hAnsi="Arial" w:cs="Arial"/>
      <w:b/>
      <w:bCs/>
      <w:sz w:val="20"/>
      <w:u w:val="single"/>
    </w:rPr>
  </w:style>
  <w:style w:type="paragraph" w:styleId="Heading3">
    <w:name w:val="heading 3"/>
    <w:basedOn w:val="Normal"/>
    <w:next w:val="Normal"/>
    <w:qFormat/>
    <w:pPr>
      <w:keepNext w:val="true"/>
      <w:numPr>
        <w:ilvl w:val="2"/>
        <w:numId w:val="1"/>
      </w:numPr>
      <w:outlineLvl w:val="2"/>
    </w:pPr>
    <w:rPr>
      <w:rFonts w:ascii="Arial" w:hAnsi="Arial" w:cs="Arial"/>
      <w:b/>
      <w:bCs/>
      <w:sz w:val="22"/>
      <w:u w:val="single"/>
    </w:rPr>
  </w:style>
  <w:style w:type="paragraph" w:styleId="Heading4">
    <w:name w:val="heading 4"/>
    <w:basedOn w:val="Normal"/>
    <w:next w:val="Normal"/>
    <w:qFormat/>
    <w:pPr>
      <w:keepNext w:val="true"/>
      <w:numPr>
        <w:ilvl w:val="3"/>
        <w:numId w:val="1"/>
      </w:numPr>
      <w:outlineLvl w:val="3"/>
    </w:pPr>
    <w:rPr>
      <w:rFonts w:ascii="Arial" w:hAnsi="Arial" w:cs="Arial"/>
      <w:b/>
      <w:bCs/>
      <w:sz w:val="22"/>
    </w:rPr>
  </w:style>
  <w:style w:type="paragraph" w:styleId="Heading5">
    <w:name w:val="heading 5"/>
    <w:basedOn w:val="Normal"/>
    <w:next w:val="Normal"/>
    <w:qFormat/>
    <w:pPr>
      <w:keepNext w:val="true"/>
      <w:numPr>
        <w:ilvl w:val="4"/>
        <w:numId w:val="1"/>
      </w:numPr>
      <w:outlineLvl w:val="4"/>
    </w:pPr>
    <w:rPr>
      <w:b/>
      <w:bCs/>
      <w:u w:val="single"/>
    </w:rPr>
  </w:style>
  <w:style w:type="paragraph" w:styleId="Heading6">
    <w:name w:val="heading 6"/>
    <w:basedOn w:val="Normal"/>
    <w:next w:val="Normal"/>
    <w:qFormat/>
    <w:pPr>
      <w:keepNext w:val="true"/>
      <w:numPr>
        <w:ilvl w:val="5"/>
        <w:numId w:val="1"/>
      </w:numPr>
      <w:ind w:hanging="0" w:start="0" w:end="-1492"/>
      <w:outlineLvl w:val="5"/>
    </w:pPr>
    <w:rPr>
      <w:rFonts w:ascii="Arial" w:hAnsi="Arial" w:cs="Arial"/>
      <w:b/>
      <w:bCs/>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0"/>
    </w:rPr>
  </w:style>
  <w:style w:type="paragraph" w:styleId="BodyText3">
    <w:name w:val="Body Text 3"/>
    <w:basedOn w:val="Normal"/>
    <w:qFormat/>
    <w:pPr>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2001-03-05T12:05:00Z</dcterms:created>
  <dc:creator>SABRE</dc:creator>
  <dc:description/>
  <dc:language>en-CA</dc:language>
  <cp:lastModifiedBy>Celeste Davis</cp:lastModifiedBy>
  <cp:lastPrinted>2001-02-15T14:36:00Z</cp:lastPrinted>
  <dcterms:modified xsi:type="dcterms:W3CDTF">2001-03-05T12:05:00Z</dcterms:modified>
  <cp:revision>2</cp:revision>
  <dc:subject/>
  <dc:title>JEFF MAGGERT’S TEAMGOLF</dc:title>
</cp:coreProperties>
</file>