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
        <w:jc w:val="both"/>
        <w:rPr/>
      </w:pPr>
      <w:r>
        <w:rPr/>
        <w:t>schedule b: SUPPORT SERVICES</w:t>
      </w:r>
    </w:p>
    <w:p>
      <w:pPr>
        <w:pStyle w:val="SchedAHeading2"/>
        <w:numPr>
          <w:ilvl w:val="0"/>
          <w:numId w:val="2"/>
        </w:numPr>
        <w:jc w:val="both"/>
        <w:rPr>
          <w:b w:val="false"/>
        </w:rPr>
      </w:pPr>
      <w:r>
        <w:rPr>
          <w:b w:val="false"/>
        </w:rPr>
        <w:t>INITIAL SETUP.</w:t>
      </w:r>
    </w:p>
    <w:p>
      <w:pPr>
        <w:pStyle w:val="BodyTextIndent5"/>
        <w:jc w:val="both"/>
        <w:rPr/>
      </w:pPr>
      <w:r>
        <w:rPr/>
        <w:t>Enron will setup up to three (3) Product Types, and up to thirty (30) Products for Pipeline Company according to Pipeline Company’s request, the setup involves the provision of the following services:</w:t>
      </w:r>
    </w:p>
    <w:p>
      <w:pPr>
        <w:pStyle w:val="BodyTextIndent5"/>
        <w:numPr>
          <w:ilvl w:val="0"/>
          <w:numId w:val="13"/>
        </w:numPr>
        <w:ind w:hanging="0" w:start="360" w:end="0"/>
        <w:jc w:val="both"/>
        <w:rPr>
          <w:b/>
        </w:rPr>
      </w:pPr>
      <w:r>
        <w:rPr>
          <w:b/>
        </w:rPr>
        <w:t>Product Definition</w:t>
      </w:r>
    </w:p>
    <w:p>
      <w:pPr>
        <w:pStyle w:val="BodyTextIndent5"/>
        <w:jc w:val="both"/>
        <w:rPr/>
      </w:pPr>
      <w:r>
        <w:rPr/>
        <w:t>In particular Enron will:</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Provide reasonable commercial assistance to Pipeline Company to define Product principles, create list of variables and attributes for the different possible combinations of Pipeline’s Products</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Provide commercial, not legal, reasonable assistance to Pipeline Company to create Product Long and Short Descriptions in order to make them display consistent with other EnronOnline Products</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Fit Product principles into EnronOnline structure and draft all wording provided by Pipeline Company and approved by Enron into the Product Long Description</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Input all wording and structure into Test Website and create sample products for simulation &amp; training</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Provide reasonable assistance to Pipeline Company to prepare FAQ’s specific to new products for EnronOnline Help Desk</w:t>
      </w:r>
    </w:p>
    <w:p>
      <w:pPr>
        <w:pStyle w:val="BodyTextIndent5"/>
        <w:numPr>
          <w:ilvl w:val="0"/>
          <w:numId w:val="13"/>
        </w:numPr>
        <w:ind w:hanging="0" w:start="360" w:end="0"/>
        <w:jc w:val="both"/>
        <w:rPr>
          <w:b/>
        </w:rPr>
      </w:pPr>
      <w:r>
        <w:rPr>
          <w:b/>
        </w:rPr>
        <w:t>Customer Lists</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Enron will give all EnronOnline users and counterparties either Execute, Read or None access to Pipeline Company’s Product Types according to Pipeline Company’s request</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Once the Counterparties Profiles have been updated, before the Launch Date, Enron will confirm level of access with Pipeline Company</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For any new Counterparties Enron will process, once submitted by Counterparty, their Password Application and communicate to the Pipeline Company of Counterparty’s willingness of transacting with a specific Pipeline Company</w:t>
      </w:r>
    </w:p>
    <w:p>
      <w:pPr>
        <w:pStyle w:val="BodyTextIndent5"/>
        <w:numPr>
          <w:ilvl w:val="0"/>
          <w:numId w:val="13"/>
        </w:numPr>
        <w:ind w:hanging="0" w:start="360" w:end="0"/>
        <w:jc w:val="both"/>
        <w:rPr>
          <w:b/>
        </w:rPr>
      </w:pPr>
      <w:r>
        <w:rPr>
          <w:b/>
        </w:rPr>
        <w:t>Contracts and Documentation</w:t>
      </w:r>
    </w:p>
    <w:p>
      <w:pPr>
        <w:pStyle w:val="BodyTextIndent5"/>
        <w:jc w:val="both"/>
        <w:rPr/>
      </w:pPr>
      <w:r>
        <w:rPr/>
        <w:t>In particular Enron will:</w:t>
      </w:r>
    </w:p>
    <w:p>
      <w:pPr>
        <w:pStyle w:val="BodyTextIndent5"/>
        <w:numPr>
          <w:ilvl w:val="1"/>
          <w:numId w:val="4"/>
        </w:numPr>
        <w:tabs>
          <w:tab w:val="clear" w:pos="720"/>
          <w:tab w:val="left" w:pos="810" w:leader="none"/>
        </w:tabs>
        <w:ind w:hanging="0" w:start="630" w:end="0"/>
        <w:jc w:val="both"/>
        <w:rPr/>
      </w:pPr>
      <w:r>
        <w:rPr>
          <w:rFonts w:eastAsia="Arial"/>
        </w:rPr>
        <w:t xml:space="preserve"> </w:t>
      </w:r>
      <w:r>
        <w:rPr/>
        <w:t>Provide commercial, not legal, reasonable assistance to Pipeline Company to draft electronic Tariff agreement or General Terms and Conditions (if any) and convert them into the appropriate format so it will be properly displayed on EnronOnline.</w:t>
      </w:r>
    </w:p>
    <w:p>
      <w:pPr>
        <w:pStyle w:val="BodyTextIndent5"/>
        <w:numPr>
          <w:ilvl w:val="1"/>
          <w:numId w:val="4"/>
        </w:numPr>
        <w:tabs>
          <w:tab w:val="clear" w:pos="720"/>
          <w:tab w:val="left" w:pos="810" w:leader="none"/>
        </w:tabs>
        <w:ind w:hanging="0" w:start="630" w:end="0"/>
        <w:jc w:val="both"/>
        <w:rPr/>
      </w:pPr>
      <w:r>
        <w:rPr>
          <w:rFonts w:eastAsia="Arial"/>
        </w:rPr>
        <w:t xml:space="preserve"> </w:t>
      </w:r>
      <w:r>
        <w:rPr/>
        <w:t>Request final signoff from Pipeline on all legal documentation, Tariffs or General Terms and Conditions (if any), Product Long and Short Descriptions.</w:t>
      </w:r>
    </w:p>
    <w:p>
      <w:pPr>
        <w:pStyle w:val="BodyTextIndent5"/>
        <w:numPr>
          <w:ilvl w:val="1"/>
          <w:numId w:val="4"/>
        </w:numPr>
        <w:tabs>
          <w:tab w:val="clear" w:pos="720"/>
          <w:tab w:val="left" w:pos="810" w:leader="none"/>
        </w:tabs>
        <w:ind w:hanging="0" w:start="630" w:end="0"/>
        <w:jc w:val="both"/>
        <w:rPr/>
      </w:pPr>
      <w:r>
        <w:rPr>
          <w:rFonts w:eastAsia="Arial"/>
        </w:rPr>
        <w:t xml:space="preserve"> </w:t>
      </w:r>
      <w:r>
        <w:rPr/>
        <w:t>Upload all contracts into the Test Website in order to make them visible to the Pipeline Company before the Launch Date for they approval</w:t>
      </w:r>
    </w:p>
    <w:p>
      <w:pPr>
        <w:pStyle w:val="BodyTextIndent5"/>
        <w:numPr>
          <w:ilvl w:val="0"/>
          <w:numId w:val="13"/>
        </w:numPr>
        <w:ind w:hanging="0" w:start="360" w:end="0"/>
        <w:jc w:val="both"/>
        <w:rPr>
          <w:b/>
        </w:rPr>
      </w:pPr>
      <w:r>
        <w:rPr>
          <w:b/>
        </w:rPr>
        <w:t>Migration from Test Website to EnronOnline</w:t>
      </w:r>
    </w:p>
    <w:p>
      <w:pPr>
        <w:pStyle w:val="BodyTextIndent5"/>
        <w:jc w:val="both"/>
        <w:rPr/>
      </w:pPr>
      <w:r>
        <w:rPr/>
        <w:t>In particular Enron will migrate &amp; upload:</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The Tariff or General Terms and Conditions (if any) provided by the Pipeline Company for each Product Type</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All Products, and Product Long and Short Descriptions created on the Test Website</w:t>
      </w:r>
    </w:p>
    <w:p>
      <w:pPr>
        <w:pStyle w:val="BodyTextIndent5"/>
        <w:numPr>
          <w:ilvl w:val="0"/>
          <w:numId w:val="13"/>
        </w:numPr>
        <w:ind w:hanging="0" w:start="360" w:end="0"/>
        <w:jc w:val="both"/>
        <w:rPr>
          <w:b/>
        </w:rPr>
      </w:pPr>
      <w:r>
        <w:rPr>
          <w:b/>
        </w:rPr>
        <w:t>Training</w:t>
      </w:r>
    </w:p>
    <w:p>
      <w:pPr>
        <w:pStyle w:val="BodyTextIndent5"/>
        <w:jc w:val="both"/>
        <w:rPr/>
      </w:pPr>
      <w:r>
        <w:rPr/>
        <w:t>In particular Enron will:</w:t>
      </w:r>
    </w:p>
    <w:p>
      <w:pPr>
        <w:pStyle w:val="BodyTextIndent5"/>
        <w:numPr>
          <w:ilvl w:val="1"/>
          <w:numId w:val="10"/>
        </w:numPr>
        <w:tabs>
          <w:tab w:val="clear" w:pos="720"/>
          <w:tab w:val="left" w:pos="810" w:leader="none"/>
        </w:tabs>
        <w:ind w:hanging="0" w:start="630" w:end="0"/>
        <w:jc w:val="both"/>
        <w:rPr/>
      </w:pPr>
      <w:r>
        <w:rPr>
          <w:rFonts w:eastAsia="Arial"/>
        </w:rPr>
        <w:t xml:space="preserve"> </w:t>
      </w:r>
      <w:r>
        <w:rPr/>
        <w:t>Provide training to Pipeline Company users of the Stack Manager Application</w:t>
      </w:r>
    </w:p>
    <w:p>
      <w:pPr>
        <w:pStyle w:val="BodyTextIndent5"/>
        <w:numPr>
          <w:ilvl w:val="1"/>
          <w:numId w:val="10"/>
        </w:numPr>
        <w:tabs>
          <w:tab w:val="clear" w:pos="720"/>
          <w:tab w:val="left" w:pos="810" w:leader="none"/>
        </w:tabs>
        <w:ind w:hanging="0" w:start="630" w:end="0"/>
        <w:jc w:val="both"/>
        <w:rPr/>
      </w:pPr>
      <w:r>
        <w:rPr>
          <w:rFonts w:eastAsia="Arial"/>
        </w:rPr>
        <w:t xml:space="preserve"> </w:t>
      </w:r>
      <w:r>
        <w:rPr/>
        <w:t>Certificate Pipeline Company users after finishing training sessions</w:t>
      </w:r>
    </w:p>
    <w:p>
      <w:pPr>
        <w:pStyle w:val="BodyTextIndent5"/>
        <w:numPr>
          <w:ilvl w:val="1"/>
          <w:numId w:val="10"/>
        </w:numPr>
        <w:tabs>
          <w:tab w:val="clear" w:pos="720"/>
          <w:tab w:val="left" w:pos="810" w:leader="none"/>
        </w:tabs>
        <w:ind w:hanging="0" w:start="630" w:end="0"/>
        <w:jc w:val="both"/>
        <w:rPr/>
      </w:pPr>
      <w:r>
        <w:rPr>
          <w:rFonts w:eastAsia="Arial"/>
        </w:rPr>
        <w:t xml:space="preserve"> </w:t>
      </w:r>
      <w:r>
        <w:rPr/>
        <w:t>Provide training manuals to Pipeline Company users.</w:t>
      </w:r>
    </w:p>
    <w:p>
      <w:pPr>
        <w:pStyle w:val="BodyTextIndent5"/>
        <w:numPr>
          <w:ilvl w:val="1"/>
          <w:numId w:val="10"/>
        </w:numPr>
        <w:tabs>
          <w:tab w:val="clear" w:pos="720"/>
          <w:tab w:val="left" w:pos="810" w:leader="none"/>
        </w:tabs>
        <w:ind w:hanging="0" w:start="630" w:end="0"/>
        <w:jc w:val="both"/>
        <w:rPr/>
      </w:pPr>
      <w:r>
        <w:rPr>
          <w:rFonts w:eastAsia="Arial"/>
        </w:rPr>
        <w:t xml:space="preserve"> </w:t>
      </w:r>
      <w:r>
        <w:rPr/>
        <w:t>Train Product Control Group for Pipeline Company Product requirements</w:t>
      </w:r>
    </w:p>
    <w:p>
      <w:pPr>
        <w:pStyle w:val="BodyTextIndent5"/>
        <w:numPr>
          <w:ilvl w:val="1"/>
          <w:numId w:val="10"/>
        </w:numPr>
        <w:tabs>
          <w:tab w:val="clear" w:pos="720"/>
          <w:tab w:val="left" w:pos="810" w:leader="none"/>
        </w:tabs>
        <w:ind w:hanging="0" w:start="630" w:end="0"/>
        <w:jc w:val="both"/>
        <w:rPr/>
      </w:pPr>
      <w:r>
        <w:rPr>
          <w:rFonts w:eastAsia="Arial"/>
        </w:rPr>
        <w:t xml:space="preserve"> </w:t>
      </w:r>
      <w:r>
        <w:rPr/>
        <w:t>Inform EnronOnline Help Desk on new Products and timetable</w:t>
      </w:r>
    </w:p>
    <w:p>
      <w:pPr>
        <w:pStyle w:val="BodyTextIndent5"/>
        <w:numPr>
          <w:ilvl w:val="0"/>
          <w:numId w:val="13"/>
        </w:numPr>
        <w:ind w:hanging="0" w:start="360" w:end="0"/>
        <w:jc w:val="both"/>
        <w:rPr>
          <w:b/>
        </w:rPr>
      </w:pPr>
      <w:r>
        <w:rPr>
          <w:b/>
        </w:rPr>
        <w:t>Final Testing/Signoff</w:t>
      </w:r>
    </w:p>
    <w:p>
      <w:pPr>
        <w:pStyle w:val="BodyTextIndent5"/>
        <w:jc w:val="both"/>
        <w:rPr/>
      </w:pPr>
      <w:r>
        <w:rPr/>
        <w:t>Before the Launch Date Enron will test and request final signoff from Pipeline Company for the following:</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Pipeline Company users (or traders) can see Products on Stack Manager Application</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Pipeline Company users (or traders) requiring transaction access can transact</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Pipeline Company users (or traders) can manage their Products in Stack Manager Application</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Pipeline Company signoff on final Products created in database</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Pipeline Company signoff on final Tariff or General Terms and Conditions for each Product Type as it appears on EnronOnline</w:t>
      </w:r>
    </w:p>
    <w:p>
      <w:pPr>
        <w:pStyle w:val="BodyTextIndent5"/>
        <w:numPr>
          <w:ilvl w:val="1"/>
          <w:numId w:val="13"/>
        </w:numPr>
        <w:tabs>
          <w:tab w:val="clear" w:pos="720"/>
          <w:tab w:val="left" w:pos="810" w:leader="none"/>
        </w:tabs>
        <w:ind w:hanging="0" w:start="630" w:end="0"/>
        <w:jc w:val="both"/>
        <w:rPr/>
      </w:pPr>
      <w:r>
        <w:rPr/>
        <w:t>Pipeline Company signoff on final Product Long and Short Descriptions for each Product as they appear on EnronOnline</w:t>
      </w:r>
    </w:p>
    <w:p>
      <w:pPr>
        <w:pStyle w:val="BodyTextIndent5"/>
        <w:numPr>
          <w:ilvl w:val="0"/>
          <w:numId w:val="13"/>
        </w:numPr>
        <w:ind w:hanging="0" w:start="360" w:end="0"/>
        <w:jc w:val="both"/>
        <w:rPr>
          <w:b/>
        </w:rPr>
      </w:pPr>
      <w:r>
        <w:rPr>
          <w:b/>
        </w:rPr>
        <w:t>Marketing</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Enron may provide Pipeline Company EnronOnline Brochures, Getting Started Guides, Post Cards and other printed marketing materials for marketing purposes.</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Enron may contact Pipeline Company conuterparties to promote Pipeline Capacity products from Pipeline Company</w:t>
      </w:r>
    </w:p>
    <w:p>
      <w:pPr>
        <w:pStyle w:val="BodyTextIndent5"/>
        <w:numPr>
          <w:ilvl w:val="1"/>
          <w:numId w:val="13"/>
        </w:numPr>
        <w:tabs>
          <w:tab w:val="clear" w:pos="720"/>
          <w:tab w:val="left" w:pos="810" w:leader="none"/>
        </w:tabs>
        <w:ind w:hanging="0" w:start="630" w:end="0"/>
        <w:jc w:val="both"/>
        <w:rPr/>
      </w:pPr>
      <w:r>
        <w:rPr>
          <w:rFonts w:eastAsia="Arial"/>
        </w:rPr>
        <w:t xml:space="preserve"> </w:t>
      </w:r>
      <w:r>
        <w:rPr/>
        <w:t>Enron may publish a Ticker on EnronOnline for information purposes that Pipeline Company is now offering Pipeline Capacity products on EnronOnline.</w:t>
      </w:r>
    </w:p>
    <w:p>
      <w:pPr>
        <w:pStyle w:val="SchedAHeading2"/>
        <w:numPr>
          <w:ilvl w:val="0"/>
          <w:numId w:val="2"/>
        </w:numPr>
        <w:jc w:val="both"/>
        <w:rPr>
          <w:b w:val="false"/>
        </w:rPr>
      </w:pPr>
      <w:r>
        <w:rPr>
          <w:b w:val="false"/>
        </w:rPr>
        <w:t xml:space="preserve">CORE SUPPORT. </w:t>
      </w:r>
    </w:p>
    <w:p>
      <w:pPr>
        <w:pStyle w:val="BodyTextIndent5"/>
        <w:jc w:val="both"/>
        <w:rPr/>
      </w:pPr>
      <w:r>
        <w:rPr/>
        <w:t>The Core Support services provided from Enron to Pipeline Company involve the provision of the following services:</w:t>
      </w:r>
    </w:p>
    <w:p>
      <w:pPr>
        <w:pStyle w:val="BodyTextIndent5"/>
        <w:numPr>
          <w:ilvl w:val="1"/>
          <w:numId w:val="1"/>
        </w:numPr>
        <w:tabs>
          <w:tab w:val="clear" w:pos="720"/>
          <w:tab w:val="left" w:pos="810" w:leader="none"/>
        </w:tabs>
        <w:ind w:hanging="0" w:start="630" w:end="0"/>
        <w:jc w:val="both"/>
        <w:rPr/>
      </w:pPr>
      <w:r>
        <w:rPr>
          <w:rFonts w:eastAsia="Arial"/>
        </w:rPr>
        <w:t xml:space="preserve"> </w:t>
      </w:r>
      <w:r>
        <w:rPr/>
        <w:t>Host and maintain all Pipeline Company’s Products information on Stack Manager Application and EnronOnline database.</w:t>
      </w:r>
    </w:p>
    <w:p>
      <w:pPr>
        <w:pStyle w:val="BodyTextIndent5"/>
        <w:numPr>
          <w:ilvl w:val="1"/>
          <w:numId w:val="1"/>
        </w:numPr>
        <w:tabs>
          <w:tab w:val="clear" w:pos="720"/>
          <w:tab w:val="left" w:pos="810" w:leader="none"/>
        </w:tabs>
        <w:ind w:hanging="0" w:start="630" w:end="0"/>
        <w:jc w:val="both"/>
        <w:rPr/>
      </w:pPr>
      <w:r>
        <w:rPr>
          <w:rFonts w:eastAsia="Arial"/>
        </w:rPr>
        <w:t xml:space="preserve"> </w:t>
      </w:r>
      <w:r>
        <w:rPr/>
        <w:t>Host and maintain all Pipeline Company’s Legal documentation on Stack Manager Application and EnronOnline database.</w:t>
      </w:r>
    </w:p>
    <w:p>
      <w:pPr>
        <w:pStyle w:val="BodyTextIndent5"/>
        <w:numPr>
          <w:ilvl w:val="1"/>
          <w:numId w:val="1"/>
        </w:numPr>
        <w:tabs>
          <w:tab w:val="clear" w:pos="720"/>
          <w:tab w:val="left" w:pos="810" w:leader="none"/>
        </w:tabs>
        <w:ind w:hanging="0" w:start="630" w:end="0"/>
        <w:jc w:val="both"/>
        <w:rPr/>
      </w:pPr>
      <w:r>
        <w:rPr>
          <w:rFonts w:eastAsia="Arial"/>
        </w:rPr>
        <w:t xml:space="preserve"> </w:t>
      </w:r>
      <w:r>
        <w:rPr/>
        <w:t>Approve and activate Products included on the Initial Setup requested by Pipeline Company.</w:t>
      </w:r>
    </w:p>
    <w:p>
      <w:pPr>
        <w:pStyle w:val="BodyTextIndent5"/>
        <w:numPr>
          <w:ilvl w:val="1"/>
          <w:numId w:val="1"/>
        </w:numPr>
        <w:tabs>
          <w:tab w:val="clear" w:pos="720"/>
          <w:tab w:val="left" w:pos="810" w:leader="none"/>
        </w:tabs>
        <w:ind w:hanging="0" w:start="630" w:end="0"/>
        <w:jc w:val="both"/>
        <w:rPr/>
      </w:pPr>
      <w:r>
        <w:rPr>
          <w:rFonts w:eastAsia="Arial"/>
        </w:rPr>
        <w:t xml:space="preserve"> </w:t>
      </w:r>
      <w:r>
        <w:rPr/>
        <w:t>Make Help Desk services available for Pipeline Company’s and conuterparties questions</w:t>
      </w:r>
    </w:p>
    <w:p>
      <w:pPr>
        <w:pStyle w:val="SchedAHeading2"/>
        <w:numPr>
          <w:ilvl w:val="0"/>
          <w:numId w:val="2"/>
        </w:numPr>
        <w:jc w:val="both"/>
        <w:rPr>
          <w:b w:val="false"/>
        </w:rPr>
      </w:pPr>
      <w:r>
        <w:rPr>
          <w:b w:val="false"/>
        </w:rPr>
        <w:t>SUPPLEMENTAL SETUP</w:t>
      </w:r>
    </w:p>
    <w:p>
      <w:pPr>
        <w:pStyle w:val="BodyTextIndent5"/>
        <w:jc w:val="both"/>
        <w:rPr/>
      </w:pPr>
      <w:r>
        <w:rPr/>
        <w:t>Enron will setup for each Supplemental Setup one (1) Product Type, and up to ten (10) Products for Pipeline Company according to Pipeline Company’s request. The Supplemental Setup includes the provision of the following services:</w:t>
      </w:r>
    </w:p>
    <w:p>
      <w:pPr>
        <w:pStyle w:val="BodyTextIndent5"/>
        <w:numPr>
          <w:ilvl w:val="2"/>
          <w:numId w:val="1"/>
        </w:numPr>
        <w:jc w:val="both"/>
        <w:rPr>
          <w:b/>
        </w:rPr>
      </w:pPr>
      <w:r>
        <w:rPr>
          <w:b/>
        </w:rPr>
        <w:t>Product Definition</w:t>
      </w:r>
    </w:p>
    <w:p>
      <w:pPr>
        <w:pStyle w:val="BodyTextIndent5"/>
        <w:jc w:val="both"/>
        <w:rPr/>
      </w:pPr>
      <w:r>
        <w:rPr/>
        <w:t>In particular Enron will:</w:t>
      </w:r>
    </w:p>
    <w:p>
      <w:pPr>
        <w:pStyle w:val="BodyTextIndent5"/>
        <w:numPr>
          <w:ilvl w:val="1"/>
          <w:numId w:val="6"/>
        </w:numPr>
        <w:tabs>
          <w:tab w:val="clear" w:pos="720"/>
          <w:tab w:val="left" w:pos="810" w:leader="none"/>
        </w:tabs>
        <w:ind w:hanging="0" w:start="630" w:end="0"/>
        <w:jc w:val="both"/>
        <w:rPr/>
      </w:pPr>
      <w:r>
        <w:rPr>
          <w:rFonts w:eastAsia="Arial"/>
        </w:rPr>
        <w:t xml:space="preserve"> </w:t>
      </w:r>
      <w:r>
        <w:rPr/>
        <w:t>Provide reasonable commercial assistance to Pipeline Company to define new Product principles, create list of variables and attributes for Pipeline’s Products</w:t>
      </w:r>
    </w:p>
    <w:p>
      <w:pPr>
        <w:pStyle w:val="BodyTextIndent5"/>
        <w:numPr>
          <w:ilvl w:val="1"/>
          <w:numId w:val="6"/>
        </w:numPr>
        <w:tabs>
          <w:tab w:val="clear" w:pos="720"/>
          <w:tab w:val="left" w:pos="810" w:leader="none"/>
        </w:tabs>
        <w:ind w:hanging="0" w:start="630" w:end="0"/>
        <w:jc w:val="both"/>
        <w:rPr/>
      </w:pPr>
      <w:r>
        <w:rPr>
          <w:rFonts w:eastAsia="Arial"/>
        </w:rPr>
        <w:t xml:space="preserve"> </w:t>
      </w:r>
      <w:r>
        <w:rPr/>
        <w:t>Provide commercial, not legal, reasonable assistance to Pipeline Company to draft electronic Tariff Agreement or General Terms and Conditions (if any) and convert them into the appropriate format so it will be properly displayed on EnronOnline.</w:t>
      </w:r>
    </w:p>
    <w:p>
      <w:pPr>
        <w:pStyle w:val="BodyTextIndent5"/>
        <w:numPr>
          <w:ilvl w:val="1"/>
          <w:numId w:val="6"/>
        </w:numPr>
        <w:tabs>
          <w:tab w:val="clear" w:pos="720"/>
          <w:tab w:val="left" w:pos="810" w:leader="none"/>
        </w:tabs>
        <w:ind w:hanging="0" w:start="630" w:end="0"/>
        <w:jc w:val="both"/>
        <w:rPr/>
      </w:pPr>
      <w:r>
        <w:rPr>
          <w:rFonts w:eastAsia="Arial"/>
        </w:rPr>
        <w:t xml:space="preserve"> </w:t>
      </w:r>
      <w:r>
        <w:rPr/>
        <w:t>Fit Product principles into EnronOnline structure and draft all wording provided by Pipeline Company and approved by Enron into the Product Description</w:t>
      </w:r>
    </w:p>
    <w:p>
      <w:pPr>
        <w:pStyle w:val="BodyTextIndent5"/>
        <w:numPr>
          <w:ilvl w:val="1"/>
          <w:numId w:val="6"/>
        </w:numPr>
        <w:tabs>
          <w:tab w:val="clear" w:pos="720"/>
          <w:tab w:val="left" w:pos="810" w:leader="none"/>
        </w:tabs>
        <w:ind w:hanging="0" w:start="630" w:end="0"/>
        <w:jc w:val="both"/>
        <w:rPr/>
      </w:pPr>
      <w:r>
        <w:rPr>
          <w:rFonts w:eastAsia="Arial"/>
        </w:rPr>
        <w:t xml:space="preserve"> </w:t>
      </w:r>
      <w:r>
        <w:rPr/>
        <w:t>Input all wording and structure into Test Website and create sample products for simulation and training</w:t>
      </w:r>
    </w:p>
    <w:p>
      <w:pPr>
        <w:pStyle w:val="BodyTextIndent5"/>
        <w:numPr>
          <w:ilvl w:val="1"/>
          <w:numId w:val="6"/>
        </w:numPr>
        <w:tabs>
          <w:tab w:val="clear" w:pos="720"/>
          <w:tab w:val="left" w:pos="810" w:leader="none"/>
        </w:tabs>
        <w:ind w:hanging="0" w:start="630" w:end="0"/>
        <w:jc w:val="both"/>
        <w:rPr/>
      </w:pPr>
      <w:r>
        <w:rPr>
          <w:rFonts w:eastAsia="Arial"/>
        </w:rPr>
        <w:t xml:space="preserve"> </w:t>
      </w:r>
      <w:r>
        <w:rPr/>
        <w:t>Provide reasonable assistance to Pipeline Company to prepare FAQ’s specific to supplemental Products for EnronOnline Help Desk</w:t>
      </w:r>
    </w:p>
    <w:p>
      <w:pPr>
        <w:pStyle w:val="BodyTextIndent5"/>
        <w:numPr>
          <w:ilvl w:val="2"/>
          <w:numId w:val="6"/>
        </w:numPr>
        <w:jc w:val="both"/>
        <w:rPr>
          <w:b/>
        </w:rPr>
      </w:pPr>
      <w:r>
        <w:rPr>
          <w:b/>
        </w:rPr>
        <w:t>Contracts and Documentation</w:t>
      </w:r>
    </w:p>
    <w:p>
      <w:pPr>
        <w:pStyle w:val="BodyTextIndent5"/>
        <w:jc w:val="both"/>
        <w:rPr/>
      </w:pPr>
      <w:r>
        <w:rPr/>
        <w:t>In particular Enron will:</w:t>
      </w:r>
    </w:p>
    <w:p>
      <w:pPr>
        <w:pStyle w:val="BodyTextIndent5"/>
        <w:numPr>
          <w:ilvl w:val="1"/>
          <w:numId w:val="5"/>
        </w:numPr>
        <w:tabs>
          <w:tab w:val="clear" w:pos="720"/>
          <w:tab w:val="left" w:pos="810" w:leader="none"/>
        </w:tabs>
        <w:ind w:hanging="0" w:start="630" w:end="0"/>
        <w:jc w:val="both"/>
        <w:rPr/>
      </w:pPr>
      <w:r>
        <w:rPr>
          <w:rFonts w:eastAsia="Arial"/>
        </w:rPr>
        <w:t xml:space="preserve"> </w:t>
      </w:r>
      <w:r>
        <w:rPr/>
        <w:t>Provide commercial, not legal, reasonable assistance to Pipeline Company to draft Tariff agreement or General Terms and Conditions (if any) and convert them into the appropriate format so it will be properly displayed on EnronOnline.</w:t>
      </w:r>
    </w:p>
    <w:p>
      <w:pPr>
        <w:pStyle w:val="BodyTextIndent5"/>
        <w:numPr>
          <w:ilvl w:val="1"/>
          <w:numId w:val="5"/>
        </w:numPr>
        <w:tabs>
          <w:tab w:val="clear" w:pos="720"/>
          <w:tab w:val="left" w:pos="810" w:leader="none"/>
        </w:tabs>
        <w:ind w:hanging="0" w:start="630" w:end="0"/>
        <w:jc w:val="both"/>
        <w:rPr/>
      </w:pPr>
      <w:r>
        <w:rPr>
          <w:rFonts w:eastAsia="Arial"/>
        </w:rPr>
        <w:t xml:space="preserve"> </w:t>
      </w:r>
      <w:r>
        <w:rPr/>
        <w:t>Request final signoff from Pipeline on all legal documentation, Tariffs or General Terms and Conditions (if any), Product Long and Short Descriptions.</w:t>
      </w:r>
    </w:p>
    <w:p>
      <w:pPr>
        <w:pStyle w:val="BodyTextIndent5"/>
        <w:numPr>
          <w:ilvl w:val="1"/>
          <w:numId w:val="5"/>
        </w:numPr>
        <w:tabs>
          <w:tab w:val="clear" w:pos="720"/>
          <w:tab w:val="left" w:pos="810" w:leader="none"/>
        </w:tabs>
        <w:ind w:hanging="0" w:start="630" w:end="0"/>
        <w:jc w:val="both"/>
        <w:rPr/>
      </w:pPr>
      <w:r>
        <w:rPr>
          <w:rFonts w:eastAsia="Arial"/>
        </w:rPr>
        <w:t xml:space="preserve"> </w:t>
      </w:r>
      <w:r>
        <w:rPr/>
        <w:t>Upload all contracts into the Test Website in order to make them visible to the Pipeline Company before the Products are displayed on EnronOnline.</w:t>
      </w:r>
    </w:p>
    <w:p>
      <w:pPr>
        <w:pStyle w:val="BodyTextIndent5"/>
        <w:numPr>
          <w:ilvl w:val="2"/>
          <w:numId w:val="6"/>
        </w:numPr>
        <w:jc w:val="both"/>
        <w:rPr>
          <w:b/>
        </w:rPr>
      </w:pPr>
      <w:r>
        <w:rPr>
          <w:b/>
        </w:rPr>
        <w:t>Migration from Test Website to EnronOnline</w:t>
      </w:r>
    </w:p>
    <w:p>
      <w:pPr>
        <w:pStyle w:val="BodyTextIndent5"/>
        <w:jc w:val="both"/>
        <w:rPr/>
      </w:pPr>
      <w:r>
        <w:rPr/>
        <w:t>In particular Enron will migrate and upload:</w:t>
      </w:r>
    </w:p>
    <w:p>
      <w:pPr>
        <w:pStyle w:val="BodyTextIndent5"/>
        <w:numPr>
          <w:ilvl w:val="1"/>
          <w:numId w:val="11"/>
        </w:numPr>
        <w:tabs>
          <w:tab w:val="clear" w:pos="720"/>
          <w:tab w:val="left" w:pos="810" w:leader="none"/>
        </w:tabs>
        <w:ind w:hanging="0" w:start="630" w:end="0"/>
        <w:jc w:val="both"/>
        <w:rPr/>
      </w:pPr>
      <w:r>
        <w:rPr>
          <w:rFonts w:eastAsia="Arial"/>
        </w:rPr>
        <w:t xml:space="preserve"> </w:t>
      </w:r>
      <w:r>
        <w:rPr/>
        <w:t>The Tariff or General Terms and Conditions (if any) provided by the Pipeline Company for each Product Type</w:t>
      </w:r>
    </w:p>
    <w:p>
      <w:pPr>
        <w:pStyle w:val="BodyTextIndent5"/>
        <w:numPr>
          <w:ilvl w:val="1"/>
          <w:numId w:val="11"/>
        </w:numPr>
        <w:tabs>
          <w:tab w:val="clear" w:pos="720"/>
          <w:tab w:val="left" w:pos="810" w:leader="none"/>
        </w:tabs>
        <w:ind w:hanging="0" w:start="630" w:end="0"/>
        <w:jc w:val="both"/>
        <w:rPr/>
      </w:pPr>
      <w:r>
        <w:rPr>
          <w:rFonts w:eastAsia="Arial"/>
        </w:rPr>
        <w:t xml:space="preserve"> </w:t>
      </w:r>
      <w:r>
        <w:rPr/>
        <w:t>All Products, and Product Long and Short Descriptions created on the Test Website</w:t>
      </w:r>
    </w:p>
    <w:p>
      <w:pPr>
        <w:pStyle w:val="BodyTextIndent5"/>
        <w:numPr>
          <w:ilvl w:val="2"/>
          <w:numId w:val="11"/>
        </w:numPr>
        <w:jc w:val="both"/>
        <w:rPr>
          <w:b/>
        </w:rPr>
      </w:pPr>
      <w:r>
        <w:rPr>
          <w:b/>
        </w:rPr>
        <w:t>Final Testing/Signoff</w:t>
      </w:r>
    </w:p>
    <w:p>
      <w:pPr>
        <w:pStyle w:val="BodyTextIndent5"/>
        <w:jc w:val="both"/>
        <w:rPr/>
      </w:pPr>
      <w:r>
        <w:rPr/>
        <w:t>Before the additional Products are displayed on EnronOnline, Enron will test and request final signoff from Pipeline Company for the following:</w:t>
      </w:r>
    </w:p>
    <w:p>
      <w:pPr>
        <w:pStyle w:val="BodyTextIndent5"/>
        <w:numPr>
          <w:ilvl w:val="1"/>
          <w:numId w:val="9"/>
        </w:numPr>
        <w:tabs>
          <w:tab w:val="clear" w:pos="720"/>
          <w:tab w:val="left" w:pos="810" w:leader="none"/>
        </w:tabs>
        <w:ind w:hanging="0" w:start="630" w:end="0"/>
        <w:jc w:val="both"/>
        <w:rPr/>
      </w:pPr>
      <w:r>
        <w:rPr>
          <w:rFonts w:eastAsia="Arial"/>
        </w:rPr>
        <w:t xml:space="preserve"> </w:t>
      </w:r>
      <w:r>
        <w:rPr/>
        <w:t>Pipeline Company users (or traders) can see additional Products on Stack Manager Application</w:t>
      </w:r>
    </w:p>
    <w:p>
      <w:pPr>
        <w:pStyle w:val="BodyTextIndent5"/>
        <w:numPr>
          <w:ilvl w:val="1"/>
          <w:numId w:val="9"/>
        </w:numPr>
        <w:tabs>
          <w:tab w:val="clear" w:pos="720"/>
          <w:tab w:val="left" w:pos="810" w:leader="none"/>
        </w:tabs>
        <w:ind w:hanging="0" w:start="630" w:end="0"/>
        <w:jc w:val="both"/>
        <w:rPr/>
      </w:pPr>
      <w:r>
        <w:rPr>
          <w:rFonts w:eastAsia="Arial"/>
        </w:rPr>
        <w:t xml:space="preserve"> </w:t>
      </w:r>
      <w:r>
        <w:rPr/>
        <w:t>Pipeline Company users (or traders) requiring transaction access can transact on additional Products.</w:t>
      </w:r>
    </w:p>
    <w:p>
      <w:pPr>
        <w:pStyle w:val="BodyTextIndent5"/>
        <w:numPr>
          <w:ilvl w:val="1"/>
          <w:numId w:val="9"/>
        </w:numPr>
        <w:tabs>
          <w:tab w:val="clear" w:pos="720"/>
          <w:tab w:val="left" w:pos="810" w:leader="none"/>
        </w:tabs>
        <w:ind w:hanging="0" w:start="630" w:end="0"/>
        <w:jc w:val="both"/>
        <w:rPr/>
      </w:pPr>
      <w:r>
        <w:rPr>
          <w:rFonts w:eastAsia="Arial"/>
        </w:rPr>
        <w:t xml:space="preserve"> </w:t>
      </w:r>
      <w:r>
        <w:rPr/>
        <w:t>Pipeline Company users (or traders) can manage their additional Products in Stack Manager Application</w:t>
      </w:r>
    </w:p>
    <w:p>
      <w:pPr>
        <w:pStyle w:val="BodyTextIndent5"/>
        <w:numPr>
          <w:ilvl w:val="1"/>
          <w:numId w:val="9"/>
        </w:numPr>
        <w:tabs>
          <w:tab w:val="clear" w:pos="720"/>
          <w:tab w:val="left" w:pos="810" w:leader="none"/>
        </w:tabs>
        <w:ind w:hanging="0" w:start="630" w:end="0"/>
        <w:jc w:val="both"/>
        <w:rPr/>
      </w:pPr>
      <w:r>
        <w:rPr>
          <w:rFonts w:eastAsia="Arial"/>
        </w:rPr>
        <w:t xml:space="preserve"> </w:t>
      </w:r>
      <w:r>
        <w:rPr/>
        <w:t>Pipeline Company signoff on additional Products created in database</w:t>
      </w:r>
    </w:p>
    <w:p>
      <w:pPr>
        <w:pStyle w:val="BodyTextIndent5"/>
        <w:numPr>
          <w:ilvl w:val="1"/>
          <w:numId w:val="9"/>
        </w:numPr>
        <w:tabs>
          <w:tab w:val="clear" w:pos="720"/>
          <w:tab w:val="left" w:pos="810" w:leader="none"/>
        </w:tabs>
        <w:ind w:hanging="0" w:start="630" w:end="0"/>
        <w:jc w:val="both"/>
        <w:rPr/>
      </w:pPr>
      <w:r>
        <w:rPr>
          <w:rFonts w:eastAsia="Arial"/>
        </w:rPr>
        <w:t xml:space="preserve"> </w:t>
      </w:r>
      <w:r>
        <w:rPr/>
        <w:t>Pipeline Company signoff on Tariff or General Terms and Conditions for each additional Product Type as it appears on EnronOnline</w:t>
      </w:r>
    </w:p>
    <w:p>
      <w:pPr>
        <w:pStyle w:val="BodyTextIndent5"/>
        <w:numPr>
          <w:ilvl w:val="1"/>
          <w:numId w:val="9"/>
        </w:numPr>
        <w:tabs>
          <w:tab w:val="clear" w:pos="720"/>
          <w:tab w:val="left" w:pos="810" w:leader="none"/>
        </w:tabs>
        <w:ind w:hanging="0" w:start="630" w:end="0"/>
        <w:jc w:val="both"/>
        <w:rPr/>
      </w:pPr>
      <w:r>
        <w:rPr>
          <w:rFonts w:eastAsia="Arial"/>
        </w:rPr>
        <w:t xml:space="preserve"> </w:t>
      </w:r>
      <w:r>
        <w:rPr/>
        <w:t>Pipeline Company signoff on final Product Long and Short Descriptions for each additional Product as they appear on EnronOnline</w:t>
      </w:r>
    </w:p>
    <w:p>
      <w:pPr>
        <w:pStyle w:val="BodyTextIndent5"/>
        <w:numPr>
          <w:ilvl w:val="2"/>
          <w:numId w:val="11"/>
        </w:numPr>
        <w:jc w:val="both"/>
        <w:rPr>
          <w:b/>
        </w:rPr>
      </w:pPr>
      <w:r>
        <w:rPr>
          <w:b/>
        </w:rPr>
        <w:t>Marketing</w:t>
      </w:r>
    </w:p>
    <w:p>
      <w:pPr>
        <w:pStyle w:val="BodyTextIndent5"/>
        <w:numPr>
          <w:ilvl w:val="1"/>
          <w:numId w:val="3"/>
        </w:numPr>
        <w:tabs>
          <w:tab w:val="clear" w:pos="720"/>
          <w:tab w:val="left" w:pos="810" w:leader="none"/>
        </w:tabs>
        <w:ind w:hanging="0" w:start="630" w:end="0"/>
        <w:jc w:val="both"/>
        <w:rPr/>
      </w:pPr>
      <w:r>
        <w:rPr>
          <w:rFonts w:eastAsia="Arial"/>
        </w:rPr>
        <w:t xml:space="preserve"> </w:t>
      </w:r>
      <w:r>
        <w:rPr/>
        <w:t>Enron may provide Pipeline Company EnronOnline Brochures, Getting Started Guides, Post Cards and other printed marketing materials for marketing purposes.</w:t>
      </w:r>
    </w:p>
    <w:p>
      <w:pPr>
        <w:pStyle w:val="BodyTextIndent5"/>
        <w:numPr>
          <w:ilvl w:val="1"/>
          <w:numId w:val="3"/>
        </w:numPr>
        <w:tabs>
          <w:tab w:val="clear" w:pos="720"/>
          <w:tab w:val="left" w:pos="810" w:leader="none"/>
        </w:tabs>
        <w:ind w:hanging="0" w:start="630" w:end="0"/>
        <w:jc w:val="both"/>
        <w:rPr/>
      </w:pPr>
      <w:r>
        <w:rPr>
          <w:rFonts w:eastAsia="Arial"/>
        </w:rPr>
        <w:t xml:space="preserve"> </w:t>
      </w:r>
      <w:r>
        <w:rPr/>
        <w:t>Enron may contact Pipeline Company conuterparties and EnronOnline Users to promote Pipeline Capacity products from Pipeline Company</w:t>
      </w:r>
    </w:p>
    <w:p>
      <w:pPr>
        <w:pStyle w:val="BodyTextIndent5"/>
        <w:numPr>
          <w:ilvl w:val="1"/>
          <w:numId w:val="3"/>
        </w:numPr>
        <w:tabs>
          <w:tab w:val="clear" w:pos="720"/>
          <w:tab w:val="left" w:pos="810" w:leader="none"/>
        </w:tabs>
        <w:ind w:hanging="0" w:start="630" w:end="0"/>
        <w:jc w:val="both"/>
        <w:rPr/>
      </w:pPr>
      <w:r>
        <w:rPr>
          <w:rFonts w:eastAsia="Arial"/>
        </w:rPr>
        <w:t xml:space="preserve"> </w:t>
      </w:r>
      <w:r>
        <w:rPr/>
        <w:t>Enron may publish a Ticker on EnronOnline for information purposes that Pipeline Company is now offering Pipeline Capacity products on EnronOnline.</w:t>
      </w:r>
    </w:p>
    <w:p>
      <w:pPr>
        <w:pStyle w:val="SchedAHeading2"/>
        <w:numPr>
          <w:ilvl w:val="0"/>
          <w:numId w:val="2"/>
        </w:numPr>
        <w:jc w:val="both"/>
        <w:rPr>
          <w:b w:val="false"/>
        </w:rPr>
      </w:pPr>
      <w:r>
        <w:rPr>
          <w:b w:val="false"/>
        </w:rPr>
        <w:t xml:space="preserve">SUPPLEMENTAL SUPPORT </w:t>
      </w:r>
    </w:p>
    <w:p>
      <w:pPr>
        <w:pStyle w:val="BodyTextIndent5"/>
        <w:jc w:val="both"/>
        <w:rPr/>
      </w:pPr>
      <w:r>
        <w:rPr/>
        <w:t>The Supplemental Support services provided from Enron to Pipeline Company involve the provision of the following services for the Product Type and Products added under any additional Supplemental Setup:</w:t>
      </w:r>
    </w:p>
    <w:p>
      <w:pPr>
        <w:pStyle w:val="BodyTextIndent5"/>
        <w:numPr>
          <w:ilvl w:val="1"/>
          <w:numId w:val="7"/>
        </w:numPr>
        <w:tabs>
          <w:tab w:val="clear" w:pos="720"/>
          <w:tab w:val="left" w:pos="810" w:leader="none"/>
        </w:tabs>
        <w:ind w:hanging="0" w:start="630" w:end="0"/>
        <w:jc w:val="both"/>
        <w:rPr/>
      </w:pPr>
      <w:r>
        <w:rPr>
          <w:rFonts w:eastAsia="Arial"/>
        </w:rPr>
        <w:t xml:space="preserve"> </w:t>
      </w:r>
      <w:r>
        <w:rPr/>
        <w:t>Host and maintain all Pipeline Company’s additional Products information on Stack Manager Application and EnronOnline database.</w:t>
      </w:r>
    </w:p>
    <w:p>
      <w:pPr>
        <w:pStyle w:val="BodyTextIndent5"/>
        <w:numPr>
          <w:ilvl w:val="1"/>
          <w:numId w:val="7"/>
        </w:numPr>
        <w:tabs>
          <w:tab w:val="clear" w:pos="720"/>
          <w:tab w:val="left" w:pos="810" w:leader="none"/>
        </w:tabs>
        <w:ind w:hanging="0" w:start="630" w:end="0"/>
        <w:jc w:val="both"/>
        <w:rPr/>
      </w:pPr>
      <w:r>
        <w:rPr>
          <w:rFonts w:eastAsia="Arial"/>
        </w:rPr>
        <w:t xml:space="preserve"> </w:t>
      </w:r>
      <w:r>
        <w:rPr/>
        <w:t>Host and maintain all Pipeline Company’s additional Legal documentation on Stack Manager Application and EnronOnline database.</w:t>
      </w:r>
    </w:p>
    <w:p>
      <w:pPr>
        <w:pStyle w:val="BodyTextIndent5"/>
        <w:numPr>
          <w:ilvl w:val="1"/>
          <w:numId w:val="7"/>
        </w:numPr>
        <w:tabs>
          <w:tab w:val="clear" w:pos="720"/>
          <w:tab w:val="left" w:pos="810" w:leader="none"/>
        </w:tabs>
        <w:ind w:hanging="0" w:start="630" w:end="0"/>
        <w:jc w:val="both"/>
        <w:rPr/>
      </w:pPr>
      <w:r>
        <w:rPr>
          <w:rFonts w:eastAsia="Arial"/>
        </w:rPr>
        <w:t xml:space="preserve"> </w:t>
      </w:r>
      <w:r>
        <w:rPr/>
        <w:t>Approve and activate additional Products included on the Initial Setup requested by Pipeline Company.</w:t>
      </w:r>
    </w:p>
    <w:p>
      <w:pPr>
        <w:pStyle w:val="BodyTextIndent5"/>
        <w:numPr>
          <w:ilvl w:val="1"/>
          <w:numId w:val="7"/>
        </w:numPr>
        <w:tabs>
          <w:tab w:val="clear" w:pos="720"/>
          <w:tab w:val="left" w:pos="810" w:leader="none"/>
        </w:tabs>
        <w:ind w:hanging="0" w:start="630" w:end="0"/>
        <w:jc w:val="both"/>
        <w:rPr/>
      </w:pPr>
      <w:r>
        <w:rPr>
          <w:rFonts w:eastAsia="Arial"/>
        </w:rPr>
        <w:t xml:space="preserve"> </w:t>
      </w:r>
      <w:r>
        <w:rPr/>
        <w:t>Make Help Desk services available for Pipeline Company’s and conuterparties questions</w:t>
      </w:r>
    </w:p>
    <w:p>
      <w:pPr>
        <w:pStyle w:val="SchedAHeading2"/>
        <w:numPr>
          <w:ilvl w:val="0"/>
          <w:numId w:val="2"/>
        </w:numPr>
        <w:jc w:val="both"/>
        <w:rPr>
          <w:b w:val="false"/>
        </w:rPr>
      </w:pPr>
      <w:r>
        <w:rPr>
          <w:b w:val="false"/>
        </w:rPr>
        <w:t>INCREMENTAL USER ID</w:t>
      </w:r>
    </w:p>
    <w:p>
      <w:pPr>
        <w:pStyle w:val="BodyTextIndent5"/>
        <w:numPr>
          <w:ilvl w:val="0"/>
          <w:numId w:val="8"/>
        </w:numPr>
        <w:tabs>
          <w:tab w:val="clear" w:pos="720"/>
          <w:tab w:val="left" w:pos="810" w:leader="none"/>
        </w:tabs>
        <w:spacing w:before="0" w:after="240"/>
        <w:ind w:hanging="0" w:start="630" w:end="0"/>
        <w:jc w:val="both"/>
        <w:rPr/>
      </w:pPr>
      <w:r>
        <w:rPr>
          <w:rFonts w:eastAsia="Arial"/>
        </w:rPr>
        <w:t xml:space="preserve"> </w:t>
      </w:r>
      <w:r>
        <w:rPr/>
        <w:t>Enron will provide, as requested by Pipeline Company, a unique User ID and password for those additional users that are not included on the Initial Setup, to access the Stack Manager Application.</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EnronOnline Confidential-Draft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numFmt w:val="lowerRoman"/>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7"/>
      <w:numFmt w:val="lowerRoman"/>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lowerRoman"/>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7"/>
      <w:numFmt w:val="lowerRoman"/>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7"/>
      <w:numFmt w:val="lowerRoman"/>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7"/>
      <w:numFmt w:val="lowerRoman"/>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lowerLetter"/>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9">
    <w:lvl w:ilvl="0">
      <w:start w:val="7"/>
      <w:numFmt w:val="lowerRoman"/>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0">
    <w:lvl w:ilvl="0">
      <w:start w:val="1"/>
      <w:numFmt w:val="lowerRoman"/>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1">
    <w:lvl w:ilvl="0">
      <w:start w:val="7"/>
      <w:numFmt w:val="lowerRoman"/>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2">
    <w:lvl w:ilvl="0">
      <w:start w:val="1"/>
      <w:numFmt w:val="upperRoman"/>
      <w:lvlText w:val="%1."/>
      <w:lvlJc w:val="start"/>
      <w:pPr>
        <w:tabs>
          <w:tab w:val="num" w:pos="720"/>
        </w:tabs>
        <w:ind w:start="720" w:hanging="720"/>
      </w:pPr>
    </w:lvl>
    <w:lvl w:ilvl="1">
      <w:start w:val="1"/>
      <w:numFmt w:val="upperLetter"/>
      <w:suff w:val="nothing"/>
      <w:lvlText w:val="%2."/>
      <w:lvlJc w:val="start"/>
      <w:pPr>
        <w:tabs>
          <w:tab w:val="num" w:pos="0"/>
        </w:tabs>
        <w:ind w:start="720" w:hanging="720"/>
      </w:pPr>
    </w:lvl>
    <w:lvl w:ilvl="2">
      <w:start w:val="1"/>
      <w:numFmt w:val="decimal"/>
      <w:suff w:val="nothing"/>
      <w:lvlText w:val="%3."/>
      <w:lvlJc w:val="start"/>
      <w:pPr>
        <w:tabs>
          <w:tab w:val="num" w:pos="0"/>
        </w:tabs>
        <w:ind w:start="216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3">
    <w:lvl w:ilvl="0">
      <w:start w:val="1"/>
      <w:numFmt w:val="lowerRoman"/>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
    <w:name w:val="!Title(B)"/>
    <w:basedOn w:val="Normal"/>
    <w:qFormat/>
    <w:pPr>
      <w:keepLines/>
      <w:spacing w:before="0" w:after="300"/>
      <w:jc w:val="center"/>
    </w:pPr>
    <w:rPr>
      <w:rFonts w:ascii="Arial" w:hAnsi="Arial" w:cs="Arial"/>
      <w:b/>
      <w:caps/>
    </w:rPr>
  </w:style>
  <w:style w:type="paragraph" w:styleId="SchedAHeading2">
    <w:name w:val="SchedA: Heading 2"/>
    <w:basedOn w:val="Normal"/>
    <w:qFormat/>
    <w:pPr>
      <w:keepNext w:val="true"/>
      <w:numPr>
        <w:ilvl w:val="0"/>
        <w:numId w:val="12"/>
      </w:numPr>
      <w:spacing w:lineRule="auto" w:line="360" w:before="0" w:after="240"/>
    </w:pPr>
    <w:rPr>
      <w:rFonts w:ascii="Arial" w:hAnsi="Arial" w:cs="Arial"/>
      <w:b/>
    </w:rPr>
  </w:style>
  <w:style w:type="paragraph" w:styleId="BodyTextIndent5">
    <w:name w:val="Body Text Indent .5&quot;"/>
    <w:basedOn w:val="BodyText"/>
    <w:qFormat/>
    <w:pPr>
      <w:spacing w:lineRule="auto" w:line="360" w:before="0" w:after="240"/>
      <w:ind w:hanging="0" w:start="72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2001-02-16T20:06:00Z</dcterms:created>
  <dc:creator>Carlos Alatorre</dc:creator>
  <dc:description/>
  <dc:language>en-CA</dc:language>
  <cp:lastModifiedBy>Carlos Alatorre</cp:lastModifiedBy>
  <cp:lastPrinted>2001-02-16T17:59:00Z</cp:lastPrinted>
  <dcterms:modified xsi:type="dcterms:W3CDTF">2001-02-16T21:41:00Z</dcterms:modified>
  <cp:revision>12</cp:revision>
  <dc:subject/>
  <dc:title>SCHEDULE B SUPPORT SERVICES</dc:title>
</cp:coreProperties>
</file>