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Bookman Old Style" w:hAnsi="Bookman Old Style" w:cs="Bookman Old Style"/>
          <w:b/>
        </w:rPr>
      </w:pPr>
      <w:r>
        <w:rPr>
          <w:rFonts w:cs="Bookman Old Style" w:ascii="Bookman Old Style" w:hAnsi="Bookman Old Style"/>
          <w:b/>
        </w:rPr>
        <w:t>SCHEDULE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Bookman Old Style" w:hAnsi="Bookman Old Style" w:cs="Bookman Old Style"/>
          <w:b/>
        </w:rPr>
      </w:pPr>
      <w:r>
        <w:rPr>
          <w:rFonts w:cs="Bookman Old Style" w:ascii="Bookman Old Style" w:hAnsi="Bookman Old Style"/>
          <w:b/>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Bookman Old Style" w:hAnsi="Bookman Old Style" w:cs="Bookman Old Style"/>
          <w:b/>
        </w:rPr>
      </w:pPr>
      <w:r>
        <w:rPr>
          <w:rFonts w:cs="Bookman Old Style" w:ascii="Bookman Old Style" w:hAnsi="Bookman Old Style"/>
          <w:b/>
        </w:rPr>
        <w:t>TO THE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Bookman Old Style" w:hAnsi="Bookman Old Style" w:cs="Bookman Old Style"/>
          <w:b/>
        </w:rPr>
      </w:pPr>
      <w:r>
        <w:rPr>
          <w:rFonts w:cs="Bookman Old Style" w:ascii="Bookman Old Style" w:hAnsi="Bookman Old Style"/>
          <w:b/>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Bookman Old Style" w:hAnsi="Bookman Old Style" w:cs="Bookman Old Style"/>
          <w:b/>
        </w:rPr>
      </w:pPr>
      <w:r>
        <w:rPr>
          <w:rFonts w:cs="Bookman Old Style" w:ascii="Bookman Old Style" w:hAnsi="Bookman Old Style"/>
          <w:b/>
        </w:rPr>
        <w:t>ISDA MASTER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Bookman Old Style" w:hAnsi="Bookman Old Style" w:cs="Bookman Old Style"/>
          <w:b/>
        </w:rPr>
      </w:pPr>
      <w:r>
        <w:rPr>
          <w:rFonts w:cs="Bookman Old Style" w:ascii="Bookman Old Style" w:hAnsi="Bookman Old Style"/>
          <w:b/>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Bookman Old Style" w:hAnsi="Bookman Old Style" w:cs="Bookman Old Style"/>
          <w:b/>
        </w:rPr>
      </w:pPr>
      <w:r>
        <w:rPr>
          <w:rFonts w:cs="Bookman Old Style" w:ascii="Bookman Old Style" w:hAnsi="Bookman Old Style"/>
          <w:b/>
        </w:rPr>
        <w:t>DATED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Bookman Old Style" w:hAnsi="Bookman Old Style" w:cs="Bookman Old Style"/>
          <w:b/>
        </w:rPr>
      </w:pPr>
      <w:r>
        <w:rPr>
          <w:rFonts w:cs="Bookman Old Style" w:ascii="Bookman Old Style" w:hAnsi="Bookman Old Style"/>
          <w:b/>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Bookman Old Style" w:hAnsi="Bookman Old Style" w:cs="Bookman Old Style"/>
          <w:b/>
        </w:rPr>
      </w:pPr>
      <w:r>
        <w:rPr>
          <w:rFonts w:cs="Bookman Old Style" w:ascii="Bookman Old Style" w:hAnsi="Bookman Old Style"/>
          <w:b/>
        </w:rPr>
        <w:t>_____________________, 2000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Bookman Old Style" w:hAnsi="Bookman Old Style" w:cs="Bookman Old Style"/>
          <w:b/>
        </w:rPr>
      </w:pPr>
      <w:r>
        <w:rPr>
          <w:rFonts w:cs="Bookman Old Style" w:ascii="Bookman Old Style" w:hAnsi="Bookman Old Style"/>
          <w:b/>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Bookman Old Style" w:hAnsi="Bookman Old Style" w:cs="Bookman Old Style"/>
          <w:b/>
        </w:rPr>
      </w:pPr>
      <w:r>
        <w:rPr>
          <w:rFonts w:cs="Bookman Old Style" w:ascii="Bookman Old Style" w:hAnsi="Bookman Old Style"/>
          <w:b/>
        </w:rPr>
        <w:t>BETWEEN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Bookman Old Style" w:hAnsi="Bookman Old Style" w:cs="Bookman Old Style"/>
          <w:b/>
        </w:rPr>
      </w:pPr>
      <w:r>
        <w:rPr>
          <w:rFonts w:cs="Bookman Old Style" w:ascii="Bookman Old Style" w:hAnsi="Bookman Old Style"/>
          <w:b/>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Bookman Old Style" w:hAnsi="Bookman Old Style" w:cs="Bookman Old Style"/>
          <w:b/>
        </w:rPr>
      </w:pPr>
      <w:r>
        <w:rPr>
          <w:rFonts w:cs="Bookman Old Style" w:ascii="Bookman Old Style" w:hAnsi="Bookman Old Style"/>
          <w:b/>
        </w:rPr>
        <w:t>WILLIAMS ENERGY MARKETING AND TRADING ("PARTY A")</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Bookman Old Style" w:hAnsi="Bookman Old Style" w:cs="Bookman Old Style"/>
          <w:b/>
        </w:rPr>
      </w:pPr>
      <w:r>
        <w:rPr>
          <w:rFonts w:cs="Bookman Old Style" w:ascii="Bookman Old Style" w:hAnsi="Bookman Old Style"/>
          <w:b/>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Bookman Old Style" w:hAnsi="Bookman Old Style" w:cs="Bookman Old Style"/>
          <w:b/>
        </w:rPr>
      </w:pPr>
      <w:r>
        <w:rPr>
          <w:rFonts w:cs="Bookman Old Style" w:ascii="Bookman Old Style" w:hAnsi="Bookman Old Style"/>
          <w:b/>
        </w:rPr>
        <w:t>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Bookman Old Style" w:hAnsi="Bookman Old Style" w:cs="Bookman Old Style"/>
          <w:b/>
        </w:rPr>
      </w:pPr>
      <w:r>
        <w:rPr>
          <w:rFonts w:cs="Bookman Old Style" w:ascii="Bookman Old Style" w:hAnsi="Bookman Old Style"/>
          <w:b/>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Bookman Old Style" w:hAnsi="Bookman Old Style" w:cs="Bookman Old Style"/>
          <w:b/>
        </w:rPr>
      </w:pPr>
      <w:r>
        <w:rPr>
          <w:rFonts w:cs="Bookman Old Style" w:ascii="Bookman Old Style" w:hAnsi="Bookman Old Style"/>
          <w:b/>
        </w:rPr>
        <w:t>VALERO MARKETING AND SUPPLY COMPANY ("PARTY B")</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Bookman Old Style" w:hAnsi="Bookman Old Style" w:cs="Bookman Old Style"/>
          <w:b/>
        </w:rPr>
      </w:pPr>
      <w:r>
        <w:rPr>
          <w:rFonts w:cs="Bookman Old Style" w:ascii="Bookman Old Style" w:hAnsi="Bookman Old Style"/>
          <w:b/>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Bookman Old Style" w:hAnsi="Bookman Old Style" w:cs="Bookman Old Style"/>
        </w:rPr>
      </w:pPr>
      <w:r>
        <w:rPr>
          <w:rFonts w:cs="Bookman Old Style" w:ascii="Bookman Old Style" w:hAnsi="Bookman Old Sty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Bookman Old Style" w:hAnsi="Bookman Old Style" w:cs="Bookman Old Style"/>
        </w:rPr>
      </w:pPr>
      <w:r>
        <w:rPr>
          <w:rFonts w:cs="Bookman Old Style" w:ascii="Bookman Old Style" w:hAnsi="Bookman Old Style"/>
          <w:b/>
        </w:rPr>
        <w:t>PART 1.  TERMINATION PROVISIONS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Bookman Old Style" w:hAnsi="Bookman Old Style" w:cs="Bookman Old Style"/>
        </w:rPr>
      </w:pPr>
      <w:r>
        <w:rPr>
          <w:rFonts w:cs="Bookman Old Style" w:ascii="Bookman Old Style" w:hAnsi="Bookman Old Sty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Bookman Old Style" w:hAnsi="Bookman Old Style" w:cs="Bookman Old Style"/>
        </w:rPr>
      </w:pPr>
      <w:r>
        <w:rPr>
          <w:rFonts w:cs="Bookman Old Style" w:ascii="Bookman Old Style" w:hAnsi="Bookman Old Style"/>
        </w:rPr>
        <w:t>In this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Bookman Old Style" w:hAnsi="Bookman Old Style" w:cs="Bookman Old Style"/>
        </w:rPr>
      </w:pPr>
      <w:r>
        <w:rPr>
          <w:rFonts w:cs="Bookman Old Style" w:ascii="Bookman Old Style" w:hAnsi="Bookman Old Sty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rPr/>
      </w:pPr>
      <w:r>
        <w:rPr>
          <w:rFonts w:cs="Bookman Old Style" w:ascii="Bookman Old Style" w:hAnsi="Bookman Old Style"/>
        </w:rPr>
        <w:t>(a)</w:t>
      </w:r>
      <w:r>
        <w:rPr>
          <w:rFonts w:cs="Bookman Old Style" w:ascii="Bookman Old Style" w:hAnsi="Bookman Old Style"/>
          <w:b/>
          <w:i/>
        </w:rPr>
        <w:tab/>
        <w:t>"Specified Entity"</w:t>
      </w:r>
      <w:r>
        <w:rPr>
          <w:rFonts w:cs="Bookman Old Style" w:ascii="Bookman Old Style" w:hAnsi="Bookman Old Style"/>
        </w:rPr>
        <w:t xml:space="preserve"> means in relation to Party A for the purpose of:</w:t>
      </w:r>
    </w:p>
    <w:p>
      <w:pPr>
        <w:pStyle w:val="Normal"/>
        <w:tabs>
          <w:tab w:val="left" w:pos="-720" w:leader="none"/>
          <w:tab w:val="left" w:pos="0" w:leader="none"/>
          <w:tab w:val="left" w:pos="720" w:leader="none"/>
          <w:tab w:val="left" w:pos="1440" w:leader="none"/>
          <w:tab w:val="left" w:pos="2160" w:leader="none"/>
          <w:tab w:val="left" w:pos="288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160" w:end="0"/>
        <w:rPr>
          <w:rFonts w:ascii="Bookman Old Style" w:hAnsi="Bookman Old Style" w:cs="Bookman Old Style"/>
        </w:rPr>
      </w:pPr>
      <w:r>
        <w:rPr>
          <w:rFonts w:cs="Bookman Old Style" w:ascii="Bookman Old Style" w:hAnsi="Bookman Old Style"/>
        </w:rPr>
        <w:t>Section 5(a)(v),</w:t>
        <w:tab/>
        <w:t>Not Applicable.</w:t>
      </w:r>
    </w:p>
    <w:p>
      <w:pPr>
        <w:pStyle w:val="Normal"/>
        <w:tabs>
          <w:tab w:val="left" w:pos="-720" w:leader="none"/>
          <w:tab w:val="left" w:pos="0" w:leader="none"/>
          <w:tab w:val="left" w:pos="720" w:leader="none"/>
          <w:tab w:val="left" w:pos="1440" w:leader="none"/>
          <w:tab w:val="left" w:pos="2160" w:leader="none"/>
          <w:tab w:val="left" w:pos="288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160" w:end="0"/>
        <w:rPr>
          <w:rFonts w:ascii="Bookman Old Style" w:hAnsi="Bookman Old Style" w:cs="Bookman Old Style"/>
        </w:rPr>
      </w:pPr>
      <w:r>
        <w:rPr>
          <w:rFonts w:cs="Bookman Old Style" w:ascii="Bookman Old Style" w:hAnsi="Bookman Old Style"/>
        </w:rPr>
        <w:t>Section 5(a)(vi),</w:t>
        <w:tab/>
        <w:t>Not Applicable.</w:t>
      </w:r>
    </w:p>
    <w:p>
      <w:pPr>
        <w:pStyle w:val="Normal"/>
        <w:tabs>
          <w:tab w:val="left" w:pos="-720" w:leader="none"/>
          <w:tab w:val="left" w:pos="0" w:leader="none"/>
          <w:tab w:val="left" w:pos="720" w:leader="none"/>
          <w:tab w:val="left" w:pos="1440" w:leader="none"/>
          <w:tab w:val="left" w:pos="2160" w:leader="none"/>
          <w:tab w:val="left" w:pos="288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160" w:end="0"/>
        <w:rPr>
          <w:rFonts w:ascii="Bookman Old Style" w:hAnsi="Bookman Old Style" w:cs="Bookman Old Style"/>
        </w:rPr>
      </w:pPr>
      <w:r>
        <w:rPr>
          <w:rFonts w:cs="Bookman Old Style" w:ascii="Bookman Old Style" w:hAnsi="Bookman Old Style"/>
        </w:rPr>
        <w:t>Section 5(a)(vii),</w:t>
        <w:tab/>
        <w:t>Not Applicable.</w:t>
      </w:r>
    </w:p>
    <w:p>
      <w:pPr>
        <w:pStyle w:val="Normal"/>
        <w:tabs>
          <w:tab w:val="left" w:pos="-720" w:leader="none"/>
          <w:tab w:val="left" w:pos="0" w:leader="none"/>
          <w:tab w:val="left" w:pos="720" w:leader="none"/>
          <w:tab w:val="left" w:pos="1440" w:leader="none"/>
          <w:tab w:val="left" w:pos="2160" w:leader="none"/>
          <w:tab w:val="left" w:pos="288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160" w:end="0"/>
        <w:rPr>
          <w:rFonts w:ascii="Bookman Old Style" w:hAnsi="Bookman Old Style" w:cs="Bookman Old Style"/>
        </w:rPr>
      </w:pPr>
      <w:r>
        <w:rPr>
          <w:rFonts w:cs="Bookman Old Style" w:ascii="Bookman Old Style" w:hAnsi="Bookman Old Style"/>
        </w:rPr>
        <w:t>Section 5(b)(iv),</w:t>
        <w:tab/>
        <w:t>Not Applicable.</w:t>
      </w:r>
    </w:p>
    <w:p>
      <w:pPr>
        <w:pStyle w:val="Normal"/>
        <w:tabs>
          <w:tab w:val="left" w:pos="-720" w:leader="none"/>
          <w:tab w:val="left" w:pos="0" w:leader="none"/>
          <w:tab w:val="left" w:pos="720" w:leader="none"/>
          <w:tab w:val="left" w:pos="1440" w:leader="none"/>
          <w:tab w:val="left" w:pos="2160" w:leader="none"/>
          <w:tab w:val="left" w:pos="288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Bookman Old Style" w:hAnsi="Bookman Old Style" w:cs="Bookman Old Style"/>
        </w:rPr>
      </w:pPr>
      <w:r>
        <w:rPr>
          <w:rFonts w:cs="Bookman Old Style" w:ascii="Bookman Old Style" w:hAnsi="Bookman Old Style"/>
        </w:rPr>
      </w:r>
    </w:p>
    <w:p>
      <w:pPr>
        <w:pStyle w:val="Normal"/>
        <w:tabs>
          <w:tab w:val="left" w:pos="-720" w:leader="none"/>
          <w:tab w:val="left" w:pos="0" w:leader="none"/>
          <w:tab w:val="left" w:pos="720" w:leader="none"/>
          <w:tab w:val="left" w:pos="1440" w:leader="none"/>
          <w:tab w:val="left" w:pos="2160" w:leader="none"/>
          <w:tab w:val="left" w:pos="288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rPr>
          <w:rFonts w:ascii="Bookman Old Style" w:hAnsi="Bookman Old Style" w:cs="Bookman Old Style"/>
        </w:rPr>
      </w:pPr>
      <w:r>
        <w:rPr>
          <w:rFonts w:cs="Bookman Old Style" w:ascii="Bookman Old Style" w:hAnsi="Bookman Old Style"/>
        </w:rPr>
        <w:t>in relation to Party B for the purpose of:</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160" w:end="0"/>
        <w:rPr>
          <w:rFonts w:ascii="Bookman Old Style" w:hAnsi="Bookman Old Style" w:cs="Bookman Old Style"/>
        </w:rPr>
      </w:pPr>
      <w:r>
        <w:rPr>
          <w:rFonts w:cs="Bookman Old Style" w:ascii="Bookman Old Style" w:hAnsi="Bookman Old Style"/>
        </w:rPr>
        <w:t>Section 5(a)(v),</w:t>
        <w:tab/>
        <w:t>Not Applicable.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160" w:end="0"/>
        <w:rPr>
          <w:rFonts w:ascii="Bookman Old Style" w:hAnsi="Bookman Old Style" w:cs="Bookman Old Style"/>
        </w:rPr>
      </w:pPr>
      <w:r>
        <w:rPr>
          <w:rFonts w:cs="Bookman Old Style" w:ascii="Bookman Old Style" w:hAnsi="Bookman Old Style"/>
        </w:rPr>
        <w:t>Section 5(a)(vi),</w:t>
        <w:tab/>
        <w:t>Not Applicable.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160" w:end="0"/>
        <w:rPr>
          <w:rFonts w:ascii="Bookman Old Style" w:hAnsi="Bookman Old Style" w:cs="Bookman Old Style"/>
        </w:rPr>
      </w:pPr>
      <w:r>
        <w:rPr>
          <w:rFonts w:cs="Bookman Old Style" w:ascii="Bookman Old Style" w:hAnsi="Bookman Old Style"/>
        </w:rPr>
        <w:t>Section 5(a)(vii),</w:t>
        <w:tab/>
        <w:t>Not Applicable.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160" w:end="0"/>
        <w:rPr>
          <w:rFonts w:ascii="Bookman Old Style" w:hAnsi="Bookman Old Style" w:cs="Bookman Old Style"/>
        </w:rPr>
      </w:pPr>
      <w:r>
        <w:rPr>
          <w:rFonts w:cs="Bookman Old Style" w:ascii="Bookman Old Style" w:hAnsi="Bookman Old Style"/>
        </w:rPr>
        <w:t>Section 5(b)(iv),</w:t>
        <w:tab/>
        <w:t>Not Applicable.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rFonts w:ascii="Bookman Old Style" w:hAnsi="Bookman Old Style" w:cs="Bookman Old Style"/>
        </w:rPr>
      </w:pPr>
      <w:r>
        <w:rPr>
          <w:rFonts w:cs="Bookman Old Style" w:ascii="Bookman Old Style" w:hAnsi="Bookman Old Style"/>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rFonts w:cs="Bookman Old Style" w:ascii="Bookman Old Style" w:hAnsi="Bookman Old Style"/>
        </w:rPr>
        <w:t>(b)</w:t>
      </w:r>
      <w:r>
        <w:rPr>
          <w:rFonts w:cs="Bookman Old Style" w:ascii="Bookman Old Style" w:hAnsi="Bookman Old Style"/>
          <w:b/>
          <w:i/>
        </w:rPr>
        <w:tab/>
        <w:t>"Specified Transaction"</w:t>
      </w:r>
      <w:r>
        <w:rPr>
          <w:rFonts w:cs="Bookman Old Style" w:ascii="Bookman Old Style" w:hAnsi="Bookman Old Style"/>
        </w:rPr>
        <w:t xml:space="preserve"> will have the meaning specified in Section 14 of this Agreement.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Bookman Old Style" w:hAnsi="Bookman Old Style" w:cs="Bookman Old Style"/>
        </w:rPr>
      </w:pPr>
      <w:r>
        <w:rPr>
          <w:rFonts w:cs="Bookman Old Style" w:ascii="Bookman Old Style" w:hAnsi="Bookman Old Style"/>
        </w:rPr>
      </w:r>
    </w:p>
    <w:p>
      <w:pPr>
        <w:sectPr>
          <w:footerReference w:type="default" r:id="rId2"/>
          <w:type w:val="nextPage"/>
          <w:pgSz w:w="12240" w:h="15840"/>
          <w:pgMar w:left="1440" w:right="1440" w:gutter="0" w:header="0" w:top="1080" w:footer="1080" w:bottom="1136"/>
          <w:pgNumType w:fmt="decimal"/>
          <w:formProt w:val="false"/>
          <w:textDirection w:val="lrTb"/>
          <w:docGrid w:type="default" w:linePitch="36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rFonts w:cs="Bookman Old Style" w:ascii="Bookman Old Style" w:hAnsi="Bookman Old Style"/>
        </w:rPr>
        <w:t>(c)</w:t>
        <w:tab/>
        <w:t xml:space="preserve">The </w:t>
      </w:r>
      <w:r>
        <w:rPr>
          <w:rFonts w:cs="Bookman Old Style" w:ascii="Bookman Old Style" w:hAnsi="Bookman Old Style"/>
          <w:b/>
          <w:i/>
        </w:rPr>
        <w:t>"Cross Default"</w:t>
      </w:r>
      <w:r>
        <w:rPr>
          <w:rFonts w:cs="Bookman Old Style" w:ascii="Bookman Old Style" w:hAnsi="Bookman Old Style"/>
        </w:rPr>
        <w:t xml:space="preserve"> provisions of Section 5(a)(vi), as amended herein, will apply to Party A and to Party B.  Section 5(a)(vi) is hereby amended by deleting in the seventh line thereof the words ", or becoming capable at such time of being declared,".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Bookman Old Style" w:hAnsi="Bookman Old Style" w:cs="Bookman Old Style"/>
        </w:rPr>
      </w:pPr>
      <w:r>
        <w:rPr>
          <w:rFonts w:cs="Bookman Old Style" w:ascii="Bookman Old Style" w:hAnsi="Bookman Old Style"/>
        </w:rPr>
        <w:t>If such provisions apply:</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Bookman Old Style" w:hAnsi="Bookman Old Style" w:cs="Bookman Old Style"/>
        </w:rPr>
      </w:pPr>
      <w:r>
        <w:rPr>
          <w:rFonts w:cs="Bookman Old Style" w:ascii="Bookman Old Style" w:hAnsi="Bookman Old Style"/>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Bookman Old Style" w:ascii="Bookman Old Style" w:hAnsi="Bookman Old Style"/>
          <w:b/>
          <w:i/>
        </w:rPr>
        <w:t>"Specified Indebtedness"</w:t>
      </w:r>
      <w:r>
        <w:rPr>
          <w:rFonts w:cs="Bookman Old Style" w:ascii="Bookman Old Style" w:hAnsi="Bookman Old Style"/>
        </w:rPr>
        <w:t xml:space="preserve"> will have the meaning specified in Section 14 of this Agreement.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Bookman Old Style" w:hAnsi="Bookman Old Style" w:cs="Bookman Old Style"/>
        </w:rPr>
      </w:pPr>
      <w:r>
        <w:rPr>
          <w:rFonts w:cs="Bookman Old Style" w:ascii="Bookman Old Style" w:hAnsi="Bookman Old Style"/>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Bookman Old Style" w:ascii="Bookman Old Style" w:hAnsi="Bookman Old Style"/>
          <w:b/>
          <w:i/>
        </w:rPr>
        <w:t>"Threshold Amount"</w:t>
      </w:r>
      <w:r>
        <w:rPr>
          <w:rFonts w:cs="Bookman Old Style" w:ascii="Bookman Old Style" w:hAnsi="Bookman Old Style"/>
        </w:rPr>
        <w:t xml:space="preserve"> means, in respect of Party A, U.S. $25,000,000 or its equivalent in other currencies, and in respect of Party B, U.S. $25,000,000 or its equivalent in other currencies.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Bookman Old Style" w:hAnsi="Bookman Old Style" w:cs="Bookman Old Style"/>
        </w:rPr>
      </w:pPr>
      <w:r>
        <w:rPr>
          <w:rFonts w:cs="Bookman Old Style" w:ascii="Bookman Old Style" w:hAnsi="Bookman Old Style"/>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rFonts w:cs="Bookman Old Style" w:ascii="Bookman Old Style" w:hAnsi="Bookman Old Style"/>
        </w:rPr>
        <w:t>(d)</w:t>
        <w:tab/>
        <w:t>The</w:t>
      </w:r>
      <w:r>
        <w:rPr>
          <w:rFonts w:cs="Bookman Old Style" w:ascii="Bookman Old Style" w:hAnsi="Bookman Old Style"/>
          <w:b/>
          <w:i/>
        </w:rPr>
        <w:t xml:space="preserve"> "Credit Event Upon Merger"</w:t>
      </w:r>
      <w:r>
        <w:rPr>
          <w:rFonts w:cs="Bookman Old Style" w:ascii="Bookman Old Style" w:hAnsi="Bookman Old Style"/>
        </w:rPr>
        <w:t xml:space="preserve"> provisions of Section 5(b)(iv) will apply to Party A and Party B.</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Bookman Old Style" w:hAnsi="Bookman Old Style" w:cs="Bookman Old Style"/>
        </w:rPr>
      </w:pPr>
      <w:r>
        <w:rPr>
          <w:rFonts w:cs="Bookman Old Style" w:ascii="Bookman Old Style" w:hAnsi="Bookman Old Style"/>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rFonts w:ascii="Bookman Old Style" w:hAnsi="Bookman Old Style" w:cs="Bookman Old Style"/>
        </w:rPr>
      </w:pPr>
      <w:r>
        <w:rPr>
          <w:rFonts w:cs="Bookman Old Style" w:ascii="Bookman Old Style" w:hAnsi="Bookman Old Style"/>
        </w:rPr>
        <w:t>(e)</w:t>
        <w:tab/>
        <w:t xml:space="preserve">Additional Termination Events shall not apply.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Bookman Old Style" w:hAnsi="Bookman Old Style" w:cs="Bookman Old Style"/>
        </w:rPr>
      </w:pPr>
      <w:r>
        <w:rPr>
          <w:rFonts w:cs="Bookman Old Style" w:ascii="Bookman Old Style" w:hAnsi="Bookman Old Style"/>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rFonts w:cs="Bookman Old Style" w:ascii="Bookman Old Style" w:hAnsi="Bookman Old Style"/>
        </w:rPr>
        <w:t>(f)</w:t>
        <w:tab/>
        <w:t>The</w:t>
      </w:r>
      <w:r>
        <w:rPr>
          <w:rFonts w:cs="Bookman Old Style" w:ascii="Bookman Old Style" w:hAnsi="Bookman Old Style"/>
          <w:b/>
          <w:i/>
        </w:rPr>
        <w:t xml:space="preserve"> "Automatic Early Termination"</w:t>
      </w:r>
      <w:r>
        <w:rPr>
          <w:rFonts w:cs="Bookman Old Style" w:ascii="Bookman Old Style" w:hAnsi="Bookman Old Style"/>
        </w:rPr>
        <w:t xml:space="preserve"> provision of Section 6(a) will not apply to Party A or to Party B.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Bookman Old Style" w:hAnsi="Bookman Old Style" w:cs="Bookman Old Style"/>
        </w:rPr>
      </w:pPr>
      <w:r>
        <w:rPr>
          <w:rFonts w:cs="Bookman Old Style" w:ascii="Bookman Old Style" w:hAnsi="Bookman Old Style"/>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rFonts w:cs="Bookman Old Style" w:ascii="Bookman Old Style" w:hAnsi="Bookman Old Style"/>
        </w:rPr>
        <w:t>(g)</w:t>
        <w:tab/>
        <w:t>"</w:t>
      </w:r>
      <w:r>
        <w:rPr>
          <w:rFonts w:cs="Bookman Old Style" w:ascii="Bookman Old Style" w:hAnsi="Bookman Old Style"/>
          <w:b/>
          <w:i/>
        </w:rPr>
        <w:t>Payments on Early Termination</w:t>
      </w:r>
      <w:r>
        <w:rPr>
          <w:rFonts w:cs="Bookman Old Style" w:ascii="Bookman Old Style" w:hAnsi="Bookman Old Style"/>
        </w:rPr>
        <w:t>".  For the purpose of Section 6(e) of this Agreement: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Bookman Old Style" w:hAnsi="Bookman Old Style" w:cs="Bookman Old Style"/>
        </w:rPr>
      </w:pPr>
      <w:r>
        <w:rPr>
          <w:rFonts w:cs="Bookman Old Style" w:ascii="Bookman Old Style" w:hAnsi="Bookman Old Style"/>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160" w:end="0"/>
        <w:jc w:val="both"/>
        <w:rPr>
          <w:rFonts w:ascii="Bookman Old Style" w:hAnsi="Bookman Old Style" w:cs="Bookman Old Style"/>
        </w:rPr>
      </w:pPr>
      <w:r>
        <w:rPr>
          <w:rFonts w:cs="Bookman Old Style" w:ascii="Bookman Old Style" w:hAnsi="Bookman Old Style"/>
        </w:rPr>
        <w:t>(i)</w:t>
        <w:tab/>
        <w:t>Loss quotation will apply.</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Bookman Old Style" w:hAnsi="Bookman Old Style" w:cs="Bookman Old Style"/>
        </w:rPr>
      </w:pPr>
      <w:r>
        <w:rPr>
          <w:rFonts w:cs="Bookman Old Style" w:ascii="Bookman Old Style" w:hAnsi="Bookman Old Style"/>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rFonts w:ascii="Bookman Old Style" w:hAnsi="Bookman Old Style" w:cs="Bookman Old Style"/>
        </w:rPr>
      </w:pPr>
      <w:r>
        <w:rPr>
          <w:rFonts w:cs="Bookman Old Style" w:ascii="Bookman Old Style" w:hAnsi="Bookman Old Style"/>
        </w:rPr>
        <w:t>(ii)</w:t>
        <w:tab/>
        <w:t>The Second Method will apply.</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Bookman Old Style" w:hAnsi="Bookman Old Style" w:cs="Bookman Old Style"/>
        </w:rPr>
      </w:pPr>
      <w:r>
        <w:rPr>
          <w:rFonts w:cs="Bookman Old Style" w:ascii="Bookman Old Style" w:hAnsi="Bookman Old Style"/>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rFonts w:cs="Bookman Old Style" w:ascii="Bookman Old Style" w:hAnsi="Bookman Old Style"/>
        </w:rPr>
        <w:t>(h)</w:t>
        <w:tab/>
        <w:t>"</w:t>
      </w:r>
      <w:r>
        <w:rPr>
          <w:rFonts w:cs="Bookman Old Style" w:ascii="Bookman Old Style" w:hAnsi="Bookman Old Style"/>
          <w:b/>
          <w:i/>
        </w:rPr>
        <w:t>Termination Currency</w:t>
      </w:r>
      <w:r>
        <w:rPr>
          <w:rFonts w:cs="Bookman Old Style" w:ascii="Bookman Old Style" w:hAnsi="Bookman Old Style"/>
        </w:rPr>
        <w:t>" means United States Dollars.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Bookman Old Style" w:hAnsi="Bookman Old Style" w:cs="Bookman Old Style"/>
        </w:rPr>
      </w:pPr>
      <w:r>
        <w:rPr>
          <w:rFonts w:cs="Bookman Old Style" w:ascii="Bookman Old Style" w:hAnsi="Bookman Old Style"/>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Bookman Old Style" w:hAnsi="Bookman Old Style" w:cs="Bookman Old Style"/>
        </w:rPr>
      </w:pPr>
      <w:r>
        <w:rPr>
          <w:rFonts w:cs="Bookman Old Style" w:ascii="Bookman Old Style" w:hAnsi="Bookman Old Style"/>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Bookman Old Style" w:hAnsi="Bookman Old Style" w:cs="Bookman Old Style"/>
        </w:rPr>
      </w:pPr>
      <w:r>
        <w:rPr>
          <w:rFonts w:cs="Bookman Old Style" w:ascii="Bookman Old Style" w:hAnsi="Bookman Old Style"/>
          <w:b/>
        </w:rPr>
        <w:t>PART 2.  TAX REPRESENTATIONS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Bookman Old Style" w:hAnsi="Bookman Old Style" w:cs="Bookman Old Style"/>
        </w:rPr>
      </w:pPr>
      <w:r>
        <w:rPr>
          <w:rFonts w:cs="Bookman Old Style" w:ascii="Bookman Old Style" w:hAnsi="Bookman Old Style"/>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Bookman Old Style" w:hAnsi="Bookman Old Style" w:cs="Bookman Old Style"/>
        </w:rPr>
      </w:pPr>
      <w:r>
        <w:rPr>
          <w:rFonts w:cs="Bookman Old Style" w:ascii="Bookman Old Style" w:hAnsi="Bookman Old Style"/>
        </w:rPr>
        <w:t>Not applicable.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Bookman Old Style" w:hAnsi="Bookman Old Style" w:cs="Bookman Old Style"/>
        </w:rPr>
      </w:pPr>
      <w:r>
        <w:rPr>
          <w:rFonts w:cs="Bookman Old Style" w:ascii="Bookman Old Style" w:hAnsi="Bookman Old Style"/>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Bookman Old Style" w:hAnsi="Bookman Old Style" w:cs="Bookman Old Style"/>
        </w:rPr>
      </w:pPr>
      <w:r>
        <w:rPr>
          <w:rFonts w:cs="Bookman Old Style" w:ascii="Bookman Old Style" w:hAnsi="Bookman Old Style"/>
          <w:b/>
        </w:rPr>
        <w:t>PART 3.  DOCUMENTS TO BE DELIVERED</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Bookman Old Style" w:hAnsi="Bookman Old Style" w:cs="Bookman Old Style"/>
        </w:rPr>
      </w:pPr>
      <w:r>
        <w:rPr>
          <w:rFonts w:cs="Bookman Old Style" w:ascii="Bookman Old Style" w:hAnsi="Bookman Old Style"/>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Bookman Old Style" w:hAnsi="Bookman Old Style" w:cs="Bookman Old Style"/>
        </w:rPr>
      </w:pPr>
      <w:r>
        <w:rPr>
          <w:rFonts w:cs="Bookman Old Style" w:ascii="Bookman Old Style" w:hAnsi="Bookman Old Style"/>
        </w:rPr>
        <w:t>For the purpose of Section 4(a):</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Bookman Old Style" w:hAnsi="Bookman Old Style" w:cs="Bookman Old Style"/>
        </w:rPr>
      </w:pPr>
      <w:r>
        <w:rPr>
          <w:rFonts w:cs="Bookman Old Style" w:ascii="Bookman Old Style" w:hAnsi="Bookman Old Style"/>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rFonts w:ascii="Bookman Old Style" w:hAnsi="Bookman Old Style" w:cs="Bookman Old Style"/>
        </w:rPr>
      </w:pPr>
      <w:r>
        <w:rPr>
          <w:rFonts w:cs="Bookman Old Style" w:ascii="Bookman Old Style" w:hAnsi="Bookman Old Style"/>
        </w:rPr>
        <w:t>(1)</w:t>
        <w:tab/>
        <w:t>Tax forms, documents, or certificates to be delivered are: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Bookman Old Style" w:hAnsi="Bookman Old Style" w:cs="Bookman Old Style"/>
        </w:rPr>
      </w:pPr>
      <w:r>
        <w:rPr>
          <w:rFonts w:cs="Bookman Old Style" w:ascii="Bookman Old Style" w:hAnsi="Bookman Old Style"/>
        </w:rPr>
      </w:r>
    </w:p>
    <w:tbl>
      <w:tblPr>
        <w:tblW w:w="9540" w:type="dxa"/>
        <w:jc w:val="start"/>
        <w:tblInd w:w="120" w:type="dxa"/>
        <w:tblLayout w:type="fixed"/>
        <w:tblCellMar>
          <w:top w:w="0" w:type="dxa"/>
          <w:start w:w="120" w:type="dxa"/>
          <w:bottom w:w="0" w:type="dxa"/>
          <w:end w:w="120" w:type="dxa"/>
        </w:tblCellMar>
      </w:tblPr>
      <w:tblGrid>
        <w:gridCol w:w="1800"/>
        <w:gridCol w:w="5400"/>
        <w:gridCol w:w="2340"/>
      </w:tblGrid>
      <w:tr>
        <w:trPr/>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Bookman Old Style" w:hAnsi="Bookman Old Style" w:cs="Bookman Old Style"/>
              </w:rPr>
            </w:pPr>
            <w:r>
              <w:rPr>
                <w:rFonts w:cs="Bookman Old Style" w:ascii="Bookman Old Style" w:hAnsi="Bookman Old Style"/>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jc w:val="center"/>
              <w:rPr/>
            </w:pPr>
            <w:r>
              <w:rPr>
                <w:rFonts w:cs="Bookman Old Style" w:ascii="Bookman Old Style" w:hAnsi="Bookman Old Style"/>
                <w:b/>
                <w:sz w:val="22"/>
              </w:rPr>
              <w:t>P</w:t>
            </w:r>
            <w:r>
              <w:rPr>
                <w:rFonts w:cs="Bookman Old Style" w:ascii="Bookman Old Style" w:hAnsi="Bookman Old Style"/>
                <w:b/>
                <w:sz w:val="20"/>
              </w:rPr>
              <w:t xml:space="preserve">arty required to </w:t>
            </w:r>
            <w:r>
              <w:rPr>
                <w:rFonts w:cs="Bookman Old Style" w:ascii="Bookman Old Style" w:hAnsi="Bookman Old Style"/>
                <w:b/>
                <w:sz w:val="20"/>
                <w:u w:val="single"/>
              </w:rPr>
              <w:t xml:space="preserve"> deliver document</w:t>
            </w:r>
            <w:r>
              <w:rPr>
                <w:rFonts w:cs="Bookman Old Style" w:ascii="Bookman Old Style" w:hAnsi="Bookman Old Style"/>
                <w:sz w:val="20"/>
              </w:rPr>
              <w:t xml:space="preserve"> </w:t>
            </w:r>
          </w:p>
        </w:tc>
        <w:tc>
          <w:tcPr>
            <w:tcW w:w="540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Bookman Old Style" w:hAnsi="Bookman Old Style" w:cs="Bookman Old Style"/>
                <w:sz w:val="20"/>
              </w:rPr>
            </w:pPr>
            <w:r>
              <w:rPr>
                <w:rFonts w:cs="Bookman Old Style" w:ascii="Bookman Old Style" w:hAnsi="Bookman Old Style"/>
                <w:sz w:val="20"/>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Bookman Old Style" w:hAnsi="Bookman Old Style" w:cs="Bookman Old Style"/>
                <w:sz w:val="20"/>
              </w:rPr>
            </w:pPr>
            <w:r>
              <w:rPr>
                <w:rFonts w:cs="Bookman Old Style" w:ascii="Bookman Old Style" w:hAnsi="Bookman Old Style"/>
                <w:b/>
                <w:sz w:val="20"/>
              </w:rPr>
              <w:t>Form/Document/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jc w:val="center"/>
              <w:rPr>
                <w:rFonts w:ascii="Bookman Old Style" w:hAnsi="Bookman Old Style" w:cs="Bookman Old Style"/>
                <w:b/>
                <w:sz w:val="20"/>
                <w:u w:val="single"/>
              </w:rPr>
            </w:pPr>
            <w:r>
              <w:rPr>
                <w:rFonts w:cs="Bookman Old Style" w:ascii="Bookman Old Style" w:hAnsi="Bookman Old Style"/>
                <w:b/>
                <w:sz w:val="20"/>
                <w:u w:val="single"/>
              </w:rPr>
              <w:t>Certificate</w:t>
            </w:r>
          </w:p>
        </w:tc>
        <w:tc>
          <w:tcPr>
            <w:tcW w:w="234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Bookman Old Style" w:hAnsi="Bookman Old Style" w:cs="Bookman Old Style"/>
                <w:b/>
                <w:sz w:val="20"/>
                <w:u w:val="single"/>
              </w:rPr>
            </w:pPr>
            <w:r>
              <w:rPr>
                <w:rFonts w:cs="Bookman Old Style" w:ascii="Bookman Old Style" w:hAnsi="Bookman Old Style"/>
                <w:b/>
                <w:sz w:val="20"/>
                <w:u w:val="single"/>
              </w:rPr>
            </w:r>
          </w:p>
          <w:p>
            <w:pPr>
              <w:pStyle w:val="Normal"/>
              <w:tabs>
                <w:tab w:val="clear" w:pos="720"/>
                <w:tab w:val="left" w:pos="4800" w:leader="none"/>
                <w:tab w:val="left" w:pos="5160" w:leader="none"/>
                <w:tab w:val="left" w:pos="6120" w:leader="none"/>
                <w:tab w:val="left" w:pos="6600" w:leader="none"/>
                <w:tab w:val="left" w:pos="7320" w:leader="none"/>
                <w:tab w:val="left" w:pos="8040" w:leader="none"/>
                <w:tab w:val="left" w:pos="8760" w:leader="none"/>
              </w:tabs>
              <w:jc w:val="center"/>
              <w:rPr>
                <w:rFonts w:ascii="Bookman Old Style" w:hAnsi="Bookman Old Style" w:cs="Bookman Old Style"/>
                <w:sz w:val="20"/>
              </w:rPr>
            </w:pPr>
            <w:r>
              <w:rPr>
                <w:rFonts w:cs="Bookman Old Style" w:ascii="Bookman Old Style" w:hAnsi="Bookman Old Style"/>
                <w:b/>
                <w:sz w:val="20"/>
              </w:rPr>
              <w:t>Date by which to</w:t>
            </w:r>
          </w:p>
          <w:p>
            <w:pPr>
              <w:pStyle w:val="Normal"/>
              <w:tabs>
                <w:tab w:val="clear" w:pos="720"/>
                <w:tab w:val="left" w:pos="4800" w:leader="none"/>
                <w:tab w:val="left" w:pos="5160" w:leader="none"/>
                <w:tab w:val="left" w:pos="6120" w:leader="none"/>
                <w:tab w:val="left" w:pos="6600" w:leader="none"/>
                <w:tab w:val="left" w:pos="7320" w:leader="none"/>
                <w:tab w:val="left" w:pos="8040" w:leader="none"/>
                <w:tab w:val="left" w:pos="8760" w:leader="none"/>
              </w:tabs>
              <w:spacing w:before="0" w:after="58"/>
              <w:jc w:val="center"/>
              <w:rPr>
                <w:rFonts w:ascii="Bookman Old Style" w:hAnsi="Bookman Old Style" w:cs="Bookman Old Style"/>
                <w:b/>
                <w:sz w:val="20"/>
                <w:u w:val="single"/>
              </w:rPr>
            </w:pPr>
            <w:r>
              <w:rPr>
                <w:rFonts w:cs="Bookman Old Style" w:ascii="Bookman Old Style" w:hAnsi="Bookman Old Style"/>
                <w:b/>
                <w:sz w:val="20"/>
                <w:u w:val="single"/>
              </w:rPr>
              <w:t>be delivered</w:t>
            </w:r>
          </w:p>
        </w:tc>
      </w:tr>
      <w:tr>
        <w:trPr/>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Bookman Old Style" w:hAnsi="Bookman Old Style" w:cs="Bookman Old Style"/>
                <w:b/>
                <w:sz w:val="20"/>
                <w:u w:val="single"/>
              </w:rPr>
            </w:pPr>
            <w:r>
              <w:rPr>
                <w:rFonts w:cs="Bookman Old Style" w:ascii="Bookman Old Style" w:hAnsi="Bookman Old Style"/>
                <w:b/>
                <w:sz w:val="20"/>
                <w:u w:val="single"/>
              </w:rPr>
            </w:r>
          </w:p>
          <w:p>
            <w:pPr>
              <w:pStyle w:val="Normal"/>
              <w:tabs>
                <w:tab w:val="clear" w:pos="720"/>
                <w:tab w:val="left" w:pos="4800" w:leader="none"/>
                <w:tab w:val="left" w:pos="5160" w:leader="none"/>
                <w:tab w:val="left" w:pos="6120" w:leader="none"/>
                <w:tab w:val="left" w:pos="6600" w:leader="none"/>
                <w:tab w:val="left" w:pos="7320" w:leader="none"/>
                <w:tab w:val="left" w:pos="8040" w:leader="none"/>
                <w:tab w:val="left" w:pos="8760" w:leader="none"/>
              </w:tabs>
              <w:jc w:val="center"/>
              <w:rPr>
                <w:rFonts w:ascii="Bookman Old Style" w:hAnsi="Bookman Old Style" w:cs="Bookman Old Style"/>
                <w:sz w:val="20"/>
              </w:rPr>
            </w:pPr>
            <w:r>
              <w:rPr>
                <w:rFonts w:cs="Bookman Old Style" w:ascii="Bookman Old Style" w:hAnsi="Bookman Old Style"/>
                <w:sz w:val="20"/>
              </w:rPr>
              <w:t xml:space="preserve">Party A and </w:t>
            </w:r>
          </w:p>
          <w:p>
            <w:pPr>
              <w:pStyle w:val="Normal"/>
              <w:tabs>
                <w:tab w:val="clear" w:pos="720"/>
                <w:tab w:val="left" w:pos="4800" w:leader="none"/>
                <w:tab w:val="left" w:pos="5160" w:leader="none"/>
                <w:tab w:val="left" w:pos="6120" w:leader="none"/>
                <w:tab w:val="left" w:pos="6600" w:leader="none"/>
                <w:tab w:val="left" w:pos="7320" w:leader="none"/>
                <w:tab w:val="left" w:pos="8040" w:leader="none"/>
                <w:tab w:val="left" w:pos="8760" w:leader="none"/>
              </w:tabs>
              <w:spacing w:before="0" w:after="58"/>
              <w:jc w:val="center"/>
              <w:rPr>
                <w:rFonts w:ascii="Bookman Old Style" w:hAnsi="Bookman Old Style" w:cs="Bookman Old Style"/>
                <w:sz w:val="20"/>
              </w:rPr>
            </w:pPr>
            <w:r>
              <w:rPr>
                <w:rFonts w:cs="Bookman Old Style" w:ascii="Bookman Old Style" w:hAnsi="Bookman Old Style"/>
                <w:sz w:val="20"/>
              </w:rPr>
              <w:t>Party B</w:t>
            </w:r>
          </w:p>
        </w:tc>
        <w:tc>
          <w:tcPr>
            <w:tcW w:w="540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Bookman Old Style" w:hAnsi="Bookman Old Style" w:cs="Bookman Old Style"/>
                <w:sz w:val="20"/>
              </w:rPr>
            </w:pPr>
            <w:r>
              <w:rPr>
                <w:rFonts w:cs="Bookman Old Style" w:ascii="Bookman Old Style" w:hAnsi="Bookman Old Style"/>
                <w:sz w:val="20"/>
              </w:rPr>
            </w:r>
          </w:p>
          <w:p>
            <w:pPr>
              <w:pStyle w:val="Normal"/>
              <w:tabs>
                <w:tab w:val="clear" w:pos="720"/>
                <w:tab w:val="left" w:pos="4800" w:leader="none"/>
                <w:tab w:val="left" w:pos="5160" w:leader="none"/>
                <w:tab w:val="left" w:pos="6120" w:leader="none"/>
                <w:tab w:val="left" w:pos="6600" w:leader="none"/>
                <w:tab w:val="left" w:pos="7320" w:leader="none"/>
                <w:tab w:val="left" w:pos="8040" w:leader="none"/>
                <w:tab w:val="left" w:pos="8760" w:leader="none"/>
              </w:tabs>
              <w:spacing w:before="0" w:after="58"/>
              <w:jc w:val="both"/>
              <w:rPr>
                <w:rFonts w:ascii="Bookman Old Style" w:hAnsi="Bookman Old Style" w:cs="Bookman Old Style"/>
                <w:sz w:val="20"/>
              </w:rPr>
            </w:pPr>
            <w:r>
              <w:rPr>
                <w:rFonts w:cs="Bookman Old Style" w:ascii="Bookman Old Style" w:hAnsi="Bookman Old Style"/>
                <w:sz w:val="20"/>
              </w:rPr>
              <w:t>Any document required or reasonably requested to allow the other party to make payments under the Agreement without any deduction or withholding for or on the account of any Tax or with such deduction or withholding at a reduced rate</w:t>
            </w:r>
          </w:p>
        </w:tc>
        <w:tc>
          <w:tcPr>
            <w:tcW w:w="234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Bookman Old Style" w:hAnsi="Bookman Old Style" w:cs="Bookman Old Style"/>
                <w:sz w:val="20"/>
              </w:rPr>
            </w:pPr>
            <w:r>
              <w:rPr>
                <w:rFonts w:cs="Bookman Old Style" w:ascii="Bookman Old Style" w:hAnsi="Bookman Old Style"/>
                <w:sz w:val="20"/>
              </w:rPr>
            </w:r>
          </w:p>
          <w:p>
            <w:pPr>
              <w:pStyle w:val="Normal"/>
              <w:tabs>
                <w:tab w:val="clear" w:pos="720"/>
                <w:tab w:val="left" w:pos="4800" w:leader="none"/>
                <w:tab w:val="left" w:pos="5160" w:leader="none"/>
                <w:tab w:val="left" w:pos="6120" w:leader="none"/>
                <w:tab w:val="left" w:pos="6600" w:leader="none"/>
                <w:tab w:val="left" w:pos="7320" w:leader="none"/>
                <w:tab w:val="left" w:pos="8040" w:leader="none"/>
                <w:tab w:val="left" w:pos="8760" w:leader="none"/>
              </w:tabs>
              <w:spacing w:before="0" w:after="58"/>
              <w:jc w:val="both"/>
              <w:rPr>
                <w:rFonts w:ascii="Bookman Old Style" w:hAnsi="Bookman Old Style" w:cs="Bookman Old Style"/>
                <w:sz w:val="20"/>
              </w:rPr>
            </w:pPr>
            <w:r>
              <w:rPr>
                <w:rFonts w:cs="Bookman Old Style" w:ascii="Bookman Old Style" w:hAnsi="Bookman Old Style"/>
                <w:sz w:val="20"/>
              </w:rPr>
              <w:t>Promptly after the earlier of (i) reasonable demand by either party or (ii) learning that such form or document is required</w:t>
            </w:r>
          </w:p>
        </w:tc>
      </w:tr>
    </w:tbl>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Bookman Old Style" w:hAnsi="Bookman Old Style" w:cs="Bookman Old Style"/>
        </w:rPr>
      </w:pPr>
      <w:r>
        <w:rPr>
          <w:rFonts w:cs="Bookman Old Style" w:ascii="Bookman Old Style" w:hAnsi="Bookman Old Style"/>
        </w:rPr>
        <w:t>(2)</w:t>
        <w:tab/>
        <w:t>Other documents to be delivered are: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Bookman Old Style" w:hAnsi="Bookman Old Style" w:cs="Bookman Old Style"/>
        </w:rPr>
      </w:pPr>
      <w:r>
        <w:rPr>
          <w:rFonts w:cs="Bookman Old Style" w:ascii="Bookman Old Style" w:hAnsi="Bookman Old Style"/>
        </w:rPr>
      </w:r>
    </w:p>
    <w:tbl>
      <w:tblPr>
        <w:tblW w:w="9540" w:type="dxa"/>
        <w:jc w:val="start"/>
        <w:tblInd w:w="120" w:type="dxa"/>
        <w:tblLayout w:type="fixed"/>
        <w:tblCellMar>
          <w:top w:w="0" w:type="dxa"/>
          <w:start w:w="120" w:type="dxa"/>
          <w:bottom w:w="0" w:type="dxa"/>
          <w:end w:w="120" w:type="dxa"/>
        </w:tblCellMar>
      </w:tblPr>
      <w:tblGrid>
        <w:gridCol w:w="1800"/>
        <w:gridCol w:w="3024"/>
        <w:gridCol w:w="2916"/>
        <w:gridCol w:w="1800"/>
      </w:tblGrid>
      <w:tr>
        <w:trPr/>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Bookman Old Style" w:hAnsi="Bookman Old Style" w:cs="Bookman Old Style"/>
              </w:rPr>
            </w:pPr>
            <w:r>
              <w:rPr>
                <w:rFonts w:cs="Bookman Old Style" w:ascii="Bookman Old Style" w:hAnsi="Bookman Old Style"/>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jc w:val="center"/>
              <w:rPr/>
            </w:pPr>
            <w:r>
              <w:rPr>
                <w:rFonts w:cs="Bookman Old Style" w:ascii="Bookman Old Style" w:hAnsi="Bookman Old Style"/>
                <w:b/>
                <w:sz w:val="20"/>
              </w:rPr>
              <w:t xml:space="preserve">Party required to deliver </w:t>
            </w:r>
            <w:r>
              <w:rPr>
                <w:rFonts w:cs="Bookman Old Style" w:ascii="Bookman Old Style" w:hAnsi="Bookman Old Style"/>
                <w:b/>
                <w:sz w:val="20"/>
                <w:u w:val="single"/>
              </w:rPr>
              <w:t>document</w:t>
            </w:r>
          </w:p>
        </w:tc>
        <w:tc>
          <w:tcPr>
            <w:tcW w:w="3024"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Bookman Old Style" w:hAnsi="Bookman Old Style" w:cs="Bookman Old Style"/>
                <w:b/>
                <w:sz w:val="20"/>
                <w:u w:val="single"/>
              </w:rPr>
            </w:pPr>
            <w:r>
              <w:rPr>
                <w:rFonts w:cs="Bookman Old Style" w:ascii="Bookman Old Style" w:hAnsi="Bookman Old Style"/>
                <w:b/>
                <w:sz w:val="20"/>
                <w:u w:val="single"/>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Bookman Old Style" w:hAnsi="Bookman Old Style" w:cs="Bookman Old Style"/>
                <w:b/>
                <w:sz w:val="20"/>
              </w:rPr>
            </w:pPr>
            <w:r>
              <w:rPr>
                <w:rFonts w:cs="Bookman Old Style" w:ascii="Bookman Old Style" w:hAnsi="Bookman Old Style"/>
                <w:b/>
                <w:sz w:val="20"/>
              </w:rPr>
              <w:t>Form/Document/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jc w:val="center"/>
              <w:rPr>
                <w:rFonts w:ascii="Bookman Old Style" w:hAnsi="Bookman Old Style" w:cs="Bookman Old Style"/>
                <w:b/>
                <w:sz w:val="20"/>
                <w:u w:val="single"/>
              </w:rPr>
            </w:pPr>
            <w:r>
              <w:rPr>
                <w:rFonts w:cs="Bookman Old Style" w:ascii="Bookman Old Style" w:hAnsi="Bookman Old Style"/>
                <w:b/>
                <w:sz w:val="20"/>
                <w:u w:val="single"/>
              </w:rPr>
              <w:t>Certificate</w:t>
            </w:r>
          </w:p>
        </w:tc>
        <w:tc>
          <w:tcPr>
            <w:tcW w:w="2916"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Bookman Old Style" w:hAnsi="Bookman Old Style" w:cs="Bookman Old Style"/>
                <w:b/>
                <w:sz w:val="20"/>
                <w:u w:val="single"/>
              </w:rPr>
            </w:pPr>
            <w:r>
              <w:rPr>
                <w:rFonts w:cs="Bookman Old Style" w:ascii="Bookman Old Style" w:hAnsi="Bookman Old Style"/>
                <w:b/>
                <w:sz w:val="20"/>
                <w:u w:val="single"/>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Bookman Old Style" w:hAnsi="Bookman Old Style" w:cs="Bookman Old Style"/>
                <w:b/>
                <w:sz w:val="20"/>
              </w:rPr>
            </w:pPr>
            <w:r>
              <w:rPr>
                <w:rFonts w:cs="Bookman Old Style" w:ascii="Bookman Old Style" w:hAnsi="Bookman Old Style"/>
                <w:b/>
                <w:sz w:val="20"/>
              </w:rPr>
              <w:t>Date by which to</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jc w:val="center"/>
              <w:rPr>
                <w:rFonts w:ascii="Bookman Old Style" w:hAnsi="Bookman Old Style" w:cs="Bookman Old Style"/>
                <w:b/>
                <w:sz w:val="20"/>
                <w:u w:val="single"/>
              </w:rPr>
            </w:pPr>
            <w:r>
              <w:rPr>
                <w:rFonts w:cs="Bookman Old Style" w:ascii="Bookman Old Style" w:hAnsi="Bookman Old Style"/>
                <w:b/>
                <w:sz w:val="20"/>
                <w:u w:val="single"/>
              </w:rPr>
              <w:t>be delivered</w:t>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Bookman Old Style" w:hAnsi="Bookman Old Style" w:cs="Bookman Old Style"/>
                <w:b/>
                <w:sz w:val="20"/>
                <w:u w:val="single"/>
              </w:rPr>
            </w:pPr>
            <w:r>
              <w:rPr>
                <w:rFonts w:cs="Bookman Old Style" w:ascii="Bookman Old Style" w:hAnsi="Bookman Old Style"/>
                <w:b/>
                <w:sz w:val="20"/>
                <w:u w:val="single"/>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jc w:val="center"/>
              <w:rPr/>
            </w:pPr>
            <w:r>
              <w:rPr>
                <w:rFonts w:cs="Bookman Old Style" w:ascii="Bookman Old Style" w:hAnsi="Bookman Old Style"/>
                <w:b/>
                <w:sz w:val="20"/>
              </w:rPr>
              <w:t xml:space="preserve">Covered by Section 3(d) </w:t>
            </w:r>
            <w:r>
              <w:rPr>
                <w:rFonts w:cs="Bookman Old Style" w:ascii="Bookman Old Style" w:hAnsi="Bookman Old Style"/>
                <w:b/>
                <w:sz w:val="20"/>
                <w:u w:val="single"/>
              </w:rPr>
              <w:t>Representation</w:t>
            </w:r>
          </w:p>
        </w:tc>
      </w:tr>
      <w:tr>
        <w:trPr/>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Bookman Old Style" w:hAnsi="Bookman Old Style" w:cs="Bookman Old Style"/>
                <w:b/>
                <w:sz w:val="20"/>
                <w:u w:val="single"/>
              </w:rPr>
            </w:pPr>
            <w:r>
              <w:rPr>
                <w:rFonts w:cs="Bookman Old Style" w:ascii="Bookman Old Style" w:hAnsi="Bookman Old Style"/>
                <w:b/>
                <w:sz w:val="20"/>
                <w:u w:val="single"/>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Bookman Old Style" w:hAnsi="Bookman Old Style" w:cs="Bookman Old Style"/>
                <w:sz w:val="20"/>
              </w:rPr>
            </w:pPr>
            <w:r>
              <w:rPr>
                <w:rFonts w:cs="Bookman Old Style" w:ascii="Bookman Old Style" w:hAnsi="Bookman Old Style"/>
                <w:sz w:val="20"/>
              </w:rPr>
              <w:t xml:space="preserve">Party A and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rFonts w:ascii="Bookman Old Style" w:hAnsi="Bookman Old Style" w:cs="Bookman Old Style"/>
                <w:sz w:val="20"/>
              </w:rPr>
            </w:pPr>
            <w:r>
              <w:rPr>
                <w:rFonts w:cs="Bookman Old Style" w:ascii="Bookman Old Style" w:hAnsi="Bookman Old Style"/>
                <w:sz w:val="20"/>
              </w:rPr>
              <w:t>Party B</w:t>
            </w:r>
          </w:p>
        </w:tc>
        <w:tc>
          <w:tcPr>
            <w:tcW w:w="3024"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Bookman Old Style" w:hAnsi="Bookman Old Style" w:cs="Bookman Old Style"/>
                <w:sz w:val="20"/>
              </w:rPr>
            </w:pPr>
            <w:r>
              <w:rPr>
                <w:rFonts w:cs="Bookman Old Style" w:ascii="Bookman Old Style" w:hAnsi="Bookman Old Style"/>
                <w:sz w:val="20"/>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jc w:val="both"/>
              <w:rPr>
                <w:rFonts w:ascii="Bookman Old Style" w:hAnsi="Bookman Old Style" w:cs="Bookman Old Style"/>
                <w:sz w:val="20"/>
              </w:rPr>
            </w:pPr>
            <w:r>
              <w:rPr>
                <w:rFonts w:cs="Bookman Old Style" w:ascii="Bookman Old Style" w:hAnsi="Bookman Old Style"/>
                <w:sz w:val="20"/>
              </w:rPr>
              <w:t>Any documents required by the receiving party to evidence the authority of the delivering party execute and deliver the Agreement and the Confirmations contemplated thereunder, and to evidence the authority of the delivering party to perform its obligations under the Agreement and all Confirmations</w:t>
            </w:r>
          </w:p>
        </w:tc>
        <w:tc>
          <w:tcPr>
            <w:tcW w:w="2916"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Bookman Old Style" w:hAnsi="Bookman Old Style" w:cs="Bookman Old Style"/>
                <w:sz w:val="20"/>
              </w:rPr>
            </w:pPr>
            <w:r>
              <w:rPr>
                <w:rFonts w:cs="Bookman Old Style" w:ascii="Bookman Old Style" w:hAnsi="Bookman Old Style"/>
                <w:sz w:val="20"/>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jc w:val="both"/>
              <w:rPr>
                <w:rFonts w:ascii="Bookman Old Style" w:hAnsi="Bookman Old Style" w:cs="Bookman Old Style"/>
                <w:sz w:val="20"/>
              </w:rPr>
            </w:pPr>
            <w:r>
              <w:rPr>
                <w:rFonts w:cs="Bookman Old Style" w:ascii="Bookman Old Style" w:hAnsi="Bookman Old Style"/>
                <w:sz w:val="20"/>
              </w:rPr>
              <w:t>As of execution of this Agreement and promptly at the request of the other party upon execution of a Confirmation</w:t>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Bookman Old Style" w:hAnsi="Bookman Old Style" w:cs="Bookman Old Style"/>
                <w:sz w:val="20"/>
              </w:rPr>
            </w:pPr>
            <w:r>
              <w:rPr>
                <w:rFonts w:cs="Bookman Old Style" w:ascii="Bookman Old Style" w:hAnsi="Bookman Old Style"/>
                <w:sz w:val="20"/>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jc w:val="center"/>
              <w:rPr>
                <w:rFonts w:ascii="Bookman Old Style" w:hAnsi="Bookman Old Style" w:cs="Bookman Old Style"/>
                <w:sz w:val="20"/>
              </w:rPr>
            </w:pPr>
            <w:r>
              <w:rPr>
                <w:rFonts w:cs="Bookman Old Style" w:ascii="Bookman Old Style" w:hAnsi="Bookman Old Style"/>
                <w:sz w:val="20"/>
              </w:rPr>
              <w:t>Yes</w:t>
            </w:r>
          </w:p>
        </w:tc>
      </w:tr>
      <w:tr>
        <w:trPr/>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Bookman Old Style" w:hAnsi="Bookman Old Style" w:cs="Bookman Old Style"/>
                <w:sz w:val="20"/>
              </w:rPr>
            </w:pPr>
            <w:r>
              <w:rPr>
                <w:rFonts w:cs="Bookman Old Style" w:ascii="Bookman Old Style" w:hAnsi="Bookman Old Style"/>
                <w:sz w:val="20"/>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Bookman Old Style" w:hAnsi="Bookman Old Style" w:cs="Bookman Old Style"/>
                <w:sz w:val="20"/>
              </w:rPr>
            </w:pPr>
            <w:r>
              <w:rPr>
                <w:rFonts w:cs="Bookman Old Style" w:ascii="Bookman Old Style" w:hAnsi="Bookman Old Style"/>
                <w:sz w:val="20"/>
              </w:rPr>
              <w:t>Party A and</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rFonts w:ascii="Bookman Old Style" w:hAnsi="Bookman Old Style" w:cs="Bookman Old Style"/>
                <w:sz w:val="20"/>
              </w:rPr>
            </w:pPr>
            <w:r>
              <w:rPr>
                <w:rFonts w:cs="Bookman Old Style" w:ascii="Bookman Old Style" w:hAnsi="Bookman Old Style"/>
                <w:sz w:val="20"/>
              </w:rPr>
              <w:t>Party B</w:t>
            </w:r>
          </w:p>
        </w:tc>
        <w:tc>
          <w:tcPr>
            <w:tcW w:w="3024"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Bookman Old Style" w:hAnsi="Bookman Old Style" w:cs="Bookman Old Style"/>
                <w:sz w:val="20"/>
              </w:rPr>
            </w:pPr>
            <w:r>
              <w:rPr>
                <w:rFonts w:cs="Bookman Old Style" w:ascii="Bookman Old Style" w:hAnsi="Bookman Old Style"/>
                <w:sz w:val="20"/>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jc w:val="both"/>
              <w:rPr>
                <w:rFonts w:ascii="Bookman Old Style" w:hAnsi="Bookman Old Style" w:cs="Bookman Old Style"/>
                <w:sz w:val="20"/>
              </w:rPr>
            </w:pPr>
            <w:r>
              <w:rPr>
                <w:rFonts w:cs="Bookman Old Style" w:ascii="Bookman Old Style" w:hAnsi="Bookman Old Style"/>
                <w:sz w:val="20"/>
              </w:rPr>
              <w:t>A certificate of an authorized officer of the party as to the incumbency and authority of the officers of the party signing the Agreement or any Confirmation</w:t>
            </w:r>
          </w:p>
        </w:tc>
        <w:tc>
          <w:tcPr>
            <w:tcW w:w="2916"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Bookman Old Style" w:hAnsi="Bookman Old Style" w:cs="Bookman Old Style"/>
                <w:sz w:val="20"/>
              </w:rPr>
            </w:pPr>
            <w:r>
              <w:rPr>
                <w:rFonts w:cs="Bookman Old Style" w:ascii="Bookman Old Style" w:hAnsi="Bookman Old Style"/>
                <w:sz w:val="20"/>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jc w:val="both"/>
              <w:rPr>
                <w:rFonts w:ascii="Bookman Old Style" w:hAnsi="Bookman Old Style" w:cs="Bookman Old Style"/>
                <w:sz w:val="20"/>
              </w:rPr>
            </w:pPr>
            <w:r>
              <w:rPr>
                <w:rFonts w:cs="Bookman Old Style" w:ascii="Bookman Old Style" w:hAnsi="Bookman Old Style"/>
                <w:sz w:val="20"/>
              </w:rPr>
              <w:t>As of the execution of this Agreement and promptly at the request of the other party upon execution of a Confirmation</w:t>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Bookman Old Style" w:hAnsi="Bookman Old Style" w:cs="Bookman Old Style"/>
                <w:sz w:val="20"/>
              </w:rPr>
            </w:pPr>
            <w:r>
              <w:rPr>
                <w:rFonts w:cs="Bookman Old Style" w:ascii="Bookman Old Style" w:hAnsi="Bookman Old Style"/>
                <w:sz w:val="20"/>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Bookman Old Style" w:hAnsi="Bookman Old Style" w:cs="Bookman Old Style"/>
                <w:sz w:val="20"/>
              </w:rPr>
            </w:pPr>
            <w:r>
              <w:rPr>
                <w:rFonts w:cs="Bookman Old Style" w:ascii="Bookman Old Style" w:hAnsi="Bookman Old Style"/>
                <w:sz w:val="20"/>
              </w:rPr>
              <w:t>Yes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jc w:val="center"/>
              <w:rPr>
                <w:rFonts w:ascii="Bookman Old Style" w:hAnsi="Bookman Old Style" w:cs="Bookman Old Style"/>
                <w:sz w:val="20"/>
              </w:rPr>
            </w:pPr>
            <w:r>
              <w:rPr>
                <w:rFonts w:cs="Bookman Old Style" w:ascii="Bookman Old Style" w:hAnsi="Bookman Old Style"/>
                <w:sz w:val="20"/>
              </w:rPr>
            </w:r>
          </w:p>
        </w:tc>
      </w:tr>
      <w:tr>
        <w:trPr/>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Bookman Old Style" w:hAnsi="Bookman Old Style" w:cs="Bookman Old Style"/>
                <w:sz w:val="20"/>
              </w:rPr>
            </w:pPr>
            <w:r>
              <w:rPr>
                <w:rFonts w:cs="Bookman Old Style" w:ascii="Bookman Old Style" w:hAnsi="Bookman Old Style"/>
                <w:sz w:val="20"/>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Bookman Old Style" w:hAnsi="Bookman Old Style" w:cs="Bookman Old Style"/>
                <w:sz w:val="20"/>
              </w:rPr>
            </w:pPr>
            <w:r>
              <w:rPr>
                <w:rFonts w:cs="Bookman Old Style" w:ascii="Bookman Old Style" w:hAnsi="Bookman Old Style"/>
                <w:sz w:val="20"/>
              </w:rPr>
              <w:t xml:space="preserve">Party A and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rFonts w:ascii="Bookman Old Style" w:hAnsi="Bookman Old Style" w:cs="Bookman Old Style"/>
                <w:sz w:val="20"/>
              </w:rPr>
            </w:pPr>
            <w:r>
              <w:rPr>
                <w:rFonts w:cs="Bookman Old Style" w:ascii="Bookman Old Style" w:hAnsi="Bookman Old Style"/>
                <w:sz w:val="20"/>
              </w:rPr>
              <w:t>Party B</w:t>
            </w:r>
          </w:p>
        </w:tc>
        <w:tc>
          <w:tcPr>
            <w:tcW w:w="3024"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Bookman Old Style" w:hAnsi="Bookman Old Style" w:cs="Bookman Old Style"/>
                <w:sz w:val="20"/>
              </w:rPr>
            </w:pPr>
            <w:r>
              <w:rPr>
                <w:rFonts w:cs="Bookman Old Style" w:ascii="Bookman Old Style" w:hAnsi="Bookman Old Style"/>
                <w:sz w:val="20"/>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rFonts w:ascii="Bookman Old Style" w:hAnsi="Bookman Old Style" w:cs="Bookman Old Style"/>
                <w:sz w:val="20"/>
              </w:rPr>
            </w:pPr>
            <w:r>
              <w:rPr>
                <w:rFonts w:cs="Bookman Old Style" w:ascii="Bookman Old Style" w:hAnsi="Bookman Old Style"/>
                <w:sz w:val="20"/>
              </w:rPr>
              <w:t>Audited annual consolidated financial statements of, in the case of Party A, Party A, and, in the case of Party B, Valero Energy Corporation</w:t>
            </w:r>
          </w:p>
        </w:tc>
        <w:tc>
          <w:tcPr>
            <w:tcW w:w="2916"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Bookman Old Style" w:hAnsi="Bookman Old Style" w:cs="Bookman Old Style"/>
                <w:sz w:val="20"/>
              </w:rPr>
            </w:pPr>
            <w:r>
              <w:rPr>
                <w:rFonts w:cs="Bookman Old Style" w:ascii="Bookman Old Style" w:hAnsi="Bookman Old Style"/>
                <w:sz w:val="20"/>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rFonts w:ascii="Bookman Old Style" w:hAnsi="Bookman Old Style" w:cs="Bookman Old Style"/>
                <w:sz w:val="20"/>
              </w:rPr>
            </w:pPr>
            <w:r>
              <w:rPr>
                <w:rFonts w:cs="Bookman Old Style" w:ascii="Bookman Old Style" w:hAnsi="Bookman Old Style"/>
                <w:sz w:val="20"/>
              </w:rPr>
              <w:t>Upon request</w:t>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Bookman Old Style" w:hAnsi="Bookman Old Style" w:cs="Bookman Old Style"/>
                <w:sz w:val="20"/>
              </w:rPr>
            </w:pPr>
            <w:r>
              <w:rPr>
                <w:rFonts w:cs="Bookman Old Style" w:ascii="Bookman Old Style" w:hAnsi="Bookman Old Style"/>
                <w:sz w:val="20"/>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jc w:val="center"/>
              <w:rPr>
                <w:rFonts w:ascii="Bookman Old Style" w:hAnsi="Bookman Old Style" w:cs="Bookman Old Style"/>
                <w:sz w:val="20"/>
              </w:rPr>
            </w:pPr>
            <w:r>
              <w:rPr>
                <w:rFonts w:cs="Bookman Old Style" w:ascii="Bookman Old Style" w:hAnsi="Bookman Old Style"/>
                <w:sz w:val="20"/>
              </w:rPr>
              <w:t xml:space="preserve">Yes  </w:t>
            </w:r>
          </w:p>
        </w:tc>
      </w:tr>
      <w:tr>
        <w:trPr/>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Bookman Old Style" w:hAnsi="Bookman Old Style" w:cs="Bookman Old Style"/>
                <w:sz w:val="20"/>
              </w:rPr>
            </w:pPr>
            <w:r>
              <w:rPr>
                <w:rFonts w:cs="Bookman Old Style" w:ascii="Bookman Old Style" w:hAnsi="Bookman Old Style"/>
                <w:sz w:val="20"/>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Bookman Old Style" w:hAnsi="Bookman Old Style" w:cs="Bookman Old Style"/>
                <w:sz w:val="20"/>
              </w:rPr>
            </w:pPr>
            <w:r>
              <w:rPr>
                <w:rFonts w:cs="Bookman Old Style" w:ascii="Bookman Old Style" w:hAnsi="Bookman Old Style"/>
                <w:sz w:val="20"/>
              </w:rPr>
              <w:t xml:space="preserve">Party A and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rFonts w:ascii="Bookman Old Style" w:hAnsi="Bookman Old Style" w:cs="Bookman Old Style"/>
                <w:sz w:val="20"/>
              </w:rPr>
            </w:pPr>
            <w:r>
              <w:rPr>
                <w:rFonts w:cs="Bookman Old Style" w:ascii="Bookman Old Style" w:hAnsi="Bookman Old Style"/>
                <w:sz w:val="20"/>
              </w:rPr>
              <w:t>Party B</w:t>
            </w:r>
          </w:p>
        </w:tc>
        <w:tc>
          <w:tcPr>
            <w:tcW w:w="3024"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Bookman Old Style" w:hAnsi="Bookman Old Style" w:cs="Bookman Old Style"/>
                <w:sz w:val="20"/>
              </w:rPr>
            </w:pPr>
            <w:r>
              <w:rPr>
                <w:rFonts w:cs="Bookman Old Style" w:ascii="Bookman Old Style" w:hAnsi="Bookman Old Style"/>
                <w:sz w:val="20"/>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rFonts w:ascii="Bookman Old Style" w:hAnsi="Bookman Old Style" w:cs="Bookman Old Style"/>
                <w:sz w:val="20"/>
              </w:rPr>
            </w:pPr>
            <w:r>
              <w:rPr>
                <w:rFonts w:cs="Bookman Old Style" w:ascii="Bookman Old Style" w:hAnsi="Bookman Old Style"/>
                <w:sz w:val="20"/>
              </w:rPr>
              <w:t>Unaudited quarterly consolidated financial statements of, in the case of Party A, and, in the case of Party B, Valero Energy Corporation</w:t>
            </w:r>
          </w:p>
        </w:tc>
        <w:tc>
          <w:tcPr>
            <w:tcW w:w="2916"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Bookman Old Style" w:hAnsi="Bookman Old Style" w:cs="Bookman Old Style"/>
                <w:sz w:val="20"/>
              </w:rPr>
            </w:pPr>
            <w:r>
              <w:rPr>
                <w:rFonts w:cs="Bookman Old Style" w:ascii="Bookman Old Style" w:hAnsi="Bookman Old Style"/>
                <w:sz w:val="20"/>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rFonts w:ascii="Bookman Old Style" w:hAnsi="Bookman Old Style" w:cs="Bookman Old Style"/>
                <w:sz w:val="20"/>
              </w:rPr>
            </w:pPr>
            <w:r>
              <w:rPr>
                <w:rFonts w:cs="Bookman Old Style" w:ascii="Bookman Old Style" w:hAnsi="Bookman Old Style"/>
                <w:sz w:val="20"/>
              </w:rPr>
              <w:t>Upon request</w:t>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Bookman Old Style" w:hAnsi="Bookman Old Style" w:cs="Bookman Old Style"/>
                <w:sz w:val="20"/>
              </w:rPr>
            </w:pPr>
            <w:r>
              <w:rPr>
                <w:rFonts w:cs="Bookman Old Style" w:ascii="Bookman Old Style" w:hAnsi="Bookman Old Style"/>
                <w:sz w:val="20"/>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jc w:val="center"/>
              <w:rPr>
                <w:rFonts w:ascii="Bookman Old Style" w:hAnsi="Bookman Old Style" w:cs="Bookman Old Style"/>
                <w:sz w:val="20"/>
              </w:rPr>
            </w:pPr>
            <w:r>
              <w:rPr>
                <w:rFonts w:cs="Bookman Old Style" w:ascii="Bookman Old Style" w:hAnsi="Bookman Old Style"/>
                <w:sz w:val="20"/>
              </w:rPr>
              <w:t xml:space="preserve">Yes  </w:t>
            </w:r>
          </w:p>
        </w:tc>
      </w:tr>
    </w:tbl>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Bookman Old Style" w:hAnsi="Bookman Old Style" w:cs="Bookman Old Style"/>
        </w:rPr>
      </w:pPr>
      <w:r>
        <w:rPr>
          <w:rFonts w:cs="Bookman Old Style" w:ascii="Bookman Old Style" w:hAnsi="Bookman Old Style"/>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Bookman Old Style" w:hAnsi="Bookman Old Style" w:cs="Bookman Old Style"/>
        </w:rPr>
      </w:pPr>
      <w:r>
        <w:rPr>
          <w:rFonts w:cs="Bookman Old Style" w:ascii="Bookman Old Style" w:hAnsi="Bookman Old Style"/>
          <w:b/>
        </w:rPr>
        <w:t>PART 4.  MISCELLANEOUS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Bookman Old Style" w:hAnsi="Bookman Old Style" w:cs="Bookman Old Style"/>
        </w:rPr>
      </w:pPr>
      <w:r>
        <w:rPr>
          <w:rFonts w:cs="Bookman Old Style" w:ascii="Bookman Old Style" w:hAnsi="Bookman Old Style"/>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160" w:end="0"/>
        <w:jc w:val="both"/>
        <w:rPr/>
      </w:pPr>
      <w:r>
        <w:rPr>
          <w:rFonts w:cs="Bookman Old Style" w:ascii="Bookman Old Style" w:hAnsi="Bookman Old Style"/>
        </w:rPr>
        <w:t>(a)</w:t>
      </w:r>
      <w:r>
        <w:rPr>
          <w:rFonts w:cs="Bookman Old Style" w:ascii="Bookman Old Style" w:hAnsi="Bookman Old Style"/>
          <w:b/>
          <w:i/>
        </w:rPr>
        <w:tab/>
        <w:t>Address for Notices</w:t>
      </w:r>
      <w:r>
        <w:rPr>
          <w:rFonts w:cs="Bookman Old Style" w:ascii="Bookman Old Style" w:hAnsi="Bookman Old Style"/>
        </w:rPr>
        <w:t>:  For the purposes of Section 12(a) of this Agreement: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Bookman Old Style" w:hAnsi="Bookman Old Style" w:cs="Bookman Old Style"/>
        </w:rPr>
      </w:pPr>
      <w:r>
        <w:rPr>
          <w:rFonts w:cs="Bookman Old Style" w:ascii="Bookman Old Style" w:hAnsi="Bookman Old Style"/>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160" w:end="0"/>
        <w:jc w:val="both"/>
        <w:rPr>
          <w:rFonts w:ascii="Bookman Old Style" w:hAnsi="Bookman Old Style" w:cs="Bookman Old Style"/>
        </w:rPr>
      </w:pPr>
      <w:r>
        <w:rPr>
          <w:rFonts w:cs="Bookman Old Style" w:ascii="Bookman Old Style" w:hAnsi="Bookman Old Style"/>
        </w:rPr>
        <w:t>Address for notices or communications to Party A (for all purposes):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Bookman Old Style" w:hAnsi="Bookman Old Style" w:cs="Bookman Old Style"/>
        </w:rPr>
      </w:pPr>
      <w:r>
        <w:rPr>
          <w:rFonts w:cs="Bookman Old Style" w:ascii="Bookman Old Style" w:hAnsi="Bookman Old Style"/>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160" w:end="0"/>
        <w:jc w:val="both"/>
        <w:rPr>
          <w:rFonts w:ascii="Bookman Old Style" w:hAnsi="Bookman Old Style" w:cs="Bookman Old Style"/>
        </w:rPr>
      </w:pPr>
      <w:r>
        <w:rPr>
          <w:rFonts w:cs="Bookman Old Style" w:ascii="Bookman Old Style" w:hAnsi="Bookman Old Style"/>
        </w:rPr>
        <w:t xml:space="preserve">Address: </w:t>
        <w:tab/>
        <w:tab/>
        <w:t>________________________</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880" w:end="0"/>
        <w:jc w:val="both"/>
        <w:rPr>
          <w:rFonts w:ascii="Bookman Old Style" w:hAnsi="Bookman Old Style" w:cs="Bookman Old Style"/>
        </w:rPr>
      </w:pPr>
      <w:r>
        <w:rPr>
          <w:rFonts w:eastAsia="Bookman Old Style" w:cs="Bookman Old Style" w:ascii="Bookman Old Style" w:hAnsi="Bookman Old Style"/>
        </w:rPr>
        <w:t xml:space="preserve">  </w:t>
      </w:r>
      <w:r>
        <w:rPr>
          <w:rFonts w:cs="Bookman Old Style" w:ascii="Bookman Old Style" w:hAnsi="Bookman Old Style"/>
        </w:rPr>
        <w:tab/>
        <w:tab/>
        <w:t>________________________</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rFonts w:ascii="Bookman Old Style" w:hAnsi="Bookman Old Style" w:cs="Bookman Old Style"/>
        </w:rPr>
      </w:pPr>
      <w:r>
        <w:rPr>
          <w:rFonts w:cs="Bookman Old Style" w:ascii="Bookman Old Style" w:hAnsi="Bookman Old Style"/>
        </w:rPr>
        <w:t>________________________</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Bookman Old Style" w:hAnsi="Bookman Old Style" w:cs="Bookman Old Style"/>
        </w:rPr>
      </w:pPr>
      <w:r>
        <w:rPr>
          <w:rFonts w:cs="Bookman Old Style" w:ascii="Bookman Old Style" w:hAnsi="Bookman Old Style"/>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160" w:end="0"/>
        <w:jc w:val="both"/>
        <w:rPr>
          <w:rFonts w:ascii="Bookman Old Style" w:hAnsi="Bookman Old Style" w:cs="Bookman Old Style"/>
        </w:rPr>
      </w:pPr>
      <w:r>
        <w:rPr>
          <w:rFonts w:cs="Bookman Old Style" w:ascii="Bookman Old Style" w:hAnsi="Bookman Old Style"/>
        </w:rPr>
        <w:t>Attention:</w:t>
        <w:tab/>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880" w:end="-630"/>
        <w:jc w:val="both"/>
        <w:rPr>
          <w:rFonts w:ascii="Bookman Old Style" w:hAnsi="Bookman Old Style" w:cs="Bookman Old Style"/>
        </w:rPr>
      </w:pPr>
      <w:r>
        <w:rPr>
          <w:rFonts w:cs="Bookman Old Style" w:ascii="Bookman Old Style" w:hAnsi="Bookman Old Style"/>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160" w:end="-630"/>
        <w:jc w:val="both"/>
        <w:rPr>
          <w:rFonts w:ascii="Bookman Old Style" w:hAnsi="Bookman Old Style" w:cs="Bookman Old Style"/>
        </w:rPr>
      </w:pPr>
      <w:r>
        <w:rPr>
          <w:rFonts w:cs="Bookman Old Style" w:ascii="Bookman Old Style" w:hAnsi="Bookman Old Style"/>
        </w:rPr>
        <w:t xml:space="preserve">Facsimile No.: </w:t>
        <w:tab/>
      </w:r>
      <w:r>
        <w:rPr>
          <w:rFonts w:cs="Bookman Old Style" w:ascii="Bookman Old Style" w:hAnsi="Bookman Old Style"/>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160" w:end="-630"/>
        <w:jc w:val="both"/>
        <w:rPr>
          <w:rFonts w:ascii="Bookman Old Style" w:hAnsi="Bookman Old Style" w:cs="Bookman Old Style"/>
        </w:rPr>
      </w:pPr>
      <w:r>
        <w:rPr>
          <w:rFonts w:cs="Bookman Old Style" w:ascii="Bookman Old Style" w:hAnsi="Bookman Old Style"/>
        </w:rPr>
        <w:t xml:space="preserve">Telephone No.: </w:t>
        <w:tab/>
      </w:r>
      <w:r>
        <w:rPr>
          <w:rFonts w:cs="Bookman Old Style" w:ascii="Bookman Old Style" w:hAnsi="Bookman Old Style"/>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630"/>
        <w:jc w:val="both"/>
        <w:rPr>
          <w:rFonts w:ascii="Bookman Old Style" w:hAnsi="Bookman Old Style" w:cs="Bookman Old Style"/>
        </w:rPr>
      </w:pPr>
      <w:r>
        <w:rPr>
          <w:rFonts w:cs="Bookman Old Style" w:ascii="Bookman Old Style" w:hAnsi="Bookman Old Style"/>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160" w:end="-630"/>
        <w:jc w:val="both"/>
        <w:rPr>
          <w:rFonts w:ascii="Bookman Old Style" w:hAnsi="Bookman Old Style" w:cs="Bookman Old Style"/>
        </w:rPr>
      </w:pPr>
      <w:r>
        <w:rPr>
          <w:rFonts w:cs="Bookman Old Style" w:ascii="Bookman Old Style" w:hAnsi="Bookman Old Style"/>
        </w:rPr>
        <w:t>Address for notices or communications to Party B (for all purposes):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630"/>
        <w:jc w:val="both"/>
        <w:rPr>
          <w:rFonts w:ascii="Bookman Old Style" w:hAnsi="Bookman Old Style" w:cs="Bookman Old Style"/>
        </w:rPr>
      </w:pPr>
      <w:r>
        <w:rPr>
          <w:rFonts w:cs="Bookman Old Style" w:ascii="Bookman Old Style" w:hAnsi="Bookman Old Style"/>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160" w:end="-630"/>
        <w:jc w:val="both"/>
        <w:rPr>
          <w:rFonts w:ascii="Bookman Old Style" w:hAnsi="Bookman Old Style" w:cs="Bookman Old Style"/>
        </w:rPr>
      </w:pPr>
      <w:r>
        <w:rPr>
          <w:rFonts w:cs="Bookman Old Style" w:ascii="Bookman Old Style" w:hAnsi="Bookman Old Style"/>
        </w:rPr>
        <w:t xml:space="preserve">Address: </w:t>
        <w:tab/>
        <w:tab/>
        <w:t>One Valero Place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630"/>
        <w:jc w:val="both"/>
        <w:rPr>
          <w:rFonts w:ascii="Bookman Old Style" w:hAnsi="Bookman Old Style" w:cs="Bookman Old Style"/>
        </w:rPr>
      </w:pPr>
      <w:r>
        <w:rPr>
          <w:rFonts w:cs="Bookman Old Style" w:ascii="Bookman Old Style" w:hAnsi="Bookman Old Style"/>
        </w:rPr>
        <w:t>San Antonio, Texas 78212</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630"/>
        <w:jc w:val="both"/>
        <w:rPr>
          <w:rFonts w:ascii="Bookman Old Style" w:hAnsi="Bookman Old Style" w:cs="Bookman Old Style"/>
        </w:rPr>
      </w:pPr>
      <w:r>
        <w:rPr>
          <w:rFonts w:cs="Bookman Old Style" w:ascii="Bookman Old Style" w:hAnsi="Bookman Old Style"/>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160" w:end="-630"/>
        <w:jc w:val="both"/>
        <w:rPr>
          <w:rFonts w:ascii="Bookman Old Style" w:hAnsi="Bookman Old Style" w:cs="Bookman Old Style"/>
        </w:rPr>
      </w:pPr>
      <w:r>
        <w:rPr>
          <w:rFonts w:cs="Bookman Old Style" w:ascii="Bookman Old Style" w:hAnsi="Bookman Old Style"/>
        </w:rPr>
        <w:t xml:space="preserve">Attention: </w:t>
        <w:tab/>
        <w:tab/>
        <w:t>John Wilson</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160" w:end="-630"/>
        <w:jc w:val="both"/>
        <w:rPr>
          <w:rFonts w:ascii="Bookman Old Style" w:hAnsi="Bookman Old Style" w:cs="Bookman Old Style"/>
        </w:rPr>
      </w:pPr>
      <w:r>
        <w:rPr>
          <w:rFonts w:cs="Bookman Old Style" w:ascii="Bookman Old Style" w:hAnsi="Bookman Old Style"/>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160" w:end="-630"/>
        <w:jc w:val="both"/>
        <w:rPr>
          <w:rFonts w:ascii="Bookman Old Style" w:hAnsi="Bookman Old Style" w:cs="Bookman Old Style"/>
        </w:rPr>
      </w:pPr>
      <w:r>
        <w:rPr>
          <w:rFonts w:cs="Bookman Old Style" w:ascii="Bookman Old Style" w:hAnsi="Bookman Old Style"/>
        </w:rPr>
        <w:t xml:space="preserve">Facsimile No.: </w:t>
        <w:tab/>
        <w:t>(210) 370</w:t>
        <w:noBreakHyphen/>
        <w:t>2425</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160" w:end="-630"/>
        <w:jc w:val="both"/>
        <w:rPr>
          <w:rFonts w:ascii="Bookman Old Style" w:hAnsi="Bookman Old Style" w:cs="Bookman Old Style"/>
        </w:rPr>
      </w:pPr>
      <w:r>
        <w:rPr>
          <w:rFonts w:cs="Bookman Old Style" w:ascii="Bookman Old Style" w:hAnsi="Bookman Old Style"/>
        </w:rPr>
        <w:t>Telephone No.:</w:t>
        <w:tab/>
        <w:t>(210) 370</w:t>
        <w:noBreakHyphen/>
        <w:t>2420</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160" w:end="-630"/>
        <w:jc w:val="both"/>
        <w:rPr>
          <w:rFonts w:ascii="Bookman Old Style" w:hAnsi="Bookman Old Style" w:cs="Bookman Old Style"/>
        </w:rPr>
      </w:pPr>
      <w:r>
        <w:rPr>
          <w:rFonts w:cs="Bookman Old Style" w:ascii="Bookman Old Style" w:hAnsi="Bookman Old Style"/>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160" w:end="0"/>
        <w:jc w:val="both"/>
        <w:rPr/>
      </w:pPr>
      <w:r>
        <w:rPr>
          <w:rFonts w:cs="Bookman Old Style" w:ascii="Bookman Old Style" w:hAnsi="Bookman Old Style"/>
        </w:rPr>
        <w:t>(b)</w:t>
        <w:tab/>
        <w:t xml:space="preserve"> </w:t>
      </w:r>
      <w:r>
        <w:rPr>
          <w:rFonts w:cs="Bookman Old Style" w:ascii="Bookman Old Style" w:hAnsi="Bookman Old Style"/>
          <w:b/>
          <w:i/>
        </w:rPr>
        <w:t>Process Agent</w:t>
      </w:r>
      <w:r>
        <w:rPr>
          <w:rFonts w:cs="Bookman Old Style" w:ascii="Bookman Old Style" w:hAnsi="Bookman Old Style"/>
        </w:rPr>
        <w:t>.  For the purpose of Section 13(c):</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Bookman Old Style" w:hAnsi="Bookman Old Style" w:cs="Bookman Old Style"/>
        </w:rPr>
      </w:pPr>
      <w:r>
        <w:rPr>
          <w:rFonts w:cs="Bookman Old Style" w:ascii="Bookman Old Style" w:hAnsi="Bookman Old Style"/>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160" w:end="0"/>
        <w:jc w:val="both"/>
        <w:rPr>
          <w:rFonts w:ascii="Bookman Old Style" w:hAnsi="Bookman Old Style" w:cs="Bookman Old Style"/>
        </w:rPr>
      </w:pPr>
      <w:r>
        <w:rPr>
          <w:rFonts w:cs="Bookman Old Style" w:ascii="Bookman Old Style" w:hAnsi="Bookman Old Style"/>
        </w:rPr>
        <w:t xml:space="preserve">Party A appoints as its Process Agent: None Specified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Bookman Old Style" w:hAnsi="Bookman Old Style" w:cs="Bookman Old Style"/>
        </w:rPr>
      </w:pPr>
      <w:r>
        <w:rPr>
          <w:rFonts w:cs="Bookman Old Style" w:ascii="Bookman Old Style" w:hAnsi="Bookman Old Style"/>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160" w:end="0"/>
        <w:jc w:val="both"/>
        <w:rPr>
          <w:rFonts w:ascii="Bookman Old Style" w:hAnsi="Bookman Old Style" w:cs="Bookman Old Style"/>
        </w:rPr>
      </w:pPr>
      <w:r>
        <w:rPr>
          <w:rFonts w:cs="Bookman Old Style" w:ascii="Bookman Old Style" w:hAnsi="Bookman Old Style"/>
        </w:rPr>
        <w:t>Party B appoints as its Process Agent: None Specified</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Bookman Old Style" w:hAnsi="Bookman Old Style" w:cs="Bookman Old Style"/>
        </w:rPr>
      </w:pPr>
      <w:r>
        <w:rPr>
          <w:rFonts w:cs="Bookman Old Style" w:ascii="Bookman Old Style" w:hAnsi="Bookman Old Style"/>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Bookman Old Style" w:ascii="Bookman Old Style" w:hAnsi="Bookman Old Style"/>
          <w:i/>
        </w:rPr>
        <w:t>(c)</w:t>
      </w:r>
      <w:r>
        <w:rPr>
          <w:rFonts w:cs="Bookman Old Style" w:ascii="Bookman Old Style" w:hAnsi="Bookman Old Style"/>
          <w:b/>
          <w:i/>
        </w:rPr>
        <w:tab/>
        <w:t>Offices</w:t>
      </w:r>
      <w:r>
        <w:rPr>
          <w:rFonts w:cs="Bookman Old Style" w:ascii="Bookman Old Style" w:hAnsi="Bookman Old Style"/>
        </w:rPr>
        <w:t>.  The provisions of Section 10(a) will apply to this Agreement.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Bookman Old Style" w:hAnsi="Bookman Old Style" w:cs="Bookman Old Style"/>
        </w:rPr>
      </w:pPr>
      <w:r>
        <w:rPr>
          <w:rFonts w:cs="Bookman Old Style" w:ascii="Bookman Old Style" w:hAnsi="Bookman Old Style"/>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160" w:end="0"/>
        <w:jc w:val="both"/>
        <w:rPr/>
      </w:pPr>
      <w:r>
        <w:rPr>
          <w:rFonts w:cs="Bookman Old Style" w:ascii="Bookman Old Style" w:hAnsi="Bookman Old Style"/>
        </w:rPr>
        <w:t>(d)</w:t>
      </w:r>
      <w:r>
        <w:rPr>
          <w:rFonts w:cs="Bookman Old Style" w:ascii="Bookman Old Style" w:hAnsi="Bookman Old Style"/>
          <w:b/>
          <w:i/>
        </w:rPr>
        <w:tab/>
        <w:t>Multibranch Party</w:t>
      </w:r>
      <w:r>
        <w:rPr>
          <w:rFonts w:cs="Bookman Old Style" w:ascii="Bookman Old Style" w:hAnsi="Bookman Old Style"/>
        </w:rPr>
        <w:t>.  For the purpose of Section 10(c) of this Agreement: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Bookman Old Style" w:hAnsi="Bookman Old Style" w:cs="Bookman Old Style"/>
        </w:rPr>
      </w:pPr>
      <w:r>
        <w:rPr>
          <w:rFonts w:cs="Bookman Old Style" w:ascii="Bookman Old Style" w:hAnsi="Bookman Old Style"/>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1440" w:end="0"/>
        <w:jc w:val="both"/>
        <w:rPr>
          <w:rFonts w:ascii="Bookman Old Style" w:hAnsi="Bookman Old Style" w:cs="Bookman Old Style"/>
        </w:rPr>
      </w:pPr>
      <w:r>
        <w:rPr>
          <w:rFonts w:cs="Bookman Old Style" w:ascii="Bookman Old Style" w:hAnsi="Bookman Old Style"/>
        </w:rPr>
        <w:t>Party A is not a Multibranch Party.</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Bookman Old Style" w:hAnsi="Bookman Old Style" w:cs="Bookman Old Style"/>
        </w:rPr>
      </w:pPr>
      <w:r>
        <w:rPr>
          <w:rFonts w:cs="Bookman Old Style" w:ascii="Bookman Old Style" w:hAnsi="Bookman Old Style"/>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2160" w:end="0"/>
        <w:jc w:val="both"/>
        <w:rPr>
          <w:rFonts w:ascii="Bookman Old Style" w:hAnsi="Bookman Old Style" w:cs="Bookman Old Style"/>
        </w:rPr>
      </w:pPr>
      <w:r>
        <w:rPr>
          <w:rFonts w:cs="Bookman Old Style" w:ascii="Bookman Old Style" w:hAnsi="Bookman Old Style"/>
        </w:rPr>
        <w:t>Party B is not a Multibranch Party.</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Bookman Old Style" w:hAnsi="Bookman Old Style" w:cs="Bookman Old Style"/>
        </w:rPr>
      </w:pPr>
      <w:r>
        <w:rPr>
          <w:rFonts w:cs="Bookman Old Style" w:ascii="Bookman Old Style" w:hAnsi="Bookman Old Style"/>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160" w:end="0"/>
        <w:jc w:val="both"/>
        <w:rPr/>
      </w:pPr>
      <w:r>
        <w:rPr>
          <w:rFonts w:cs="Bookman Old Style" w:ascii="Bookman Old Style" w:hAnsi="Bookman Old Style"/>
        </w:rPr>
        <w:t>(e)</w:t>
      </w:r>
      <w:r>
        <w:rPr>
          <w:rFonts w:cs="Bookman Old Style" w:ascii="Bookman Old Style" w:hAnsi="Bookman Old Style"/>
          <w:b/>
          <w:i/>
        </w:rPr>
        <w:tab/>
        <w:t>Calculation Agent</w:t>
      </w:r>
      <w:r>
        <w:rPr>
          <w:rFonts w:cs="Bookman Old Style" w:ascii="Bookman Old Style" w:hAnsi="Bookman Old Style"/>
        </w:rPr>
        <w:t>.  The Calculation Agent is Party B.</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Bookman Old Style" w:hAnsi="Bookman Old Style" w:cs="Bookman Old Style"/>
        </w:rPr>
      </w:pPr>
      <w:r>
        <w:rPr>
          <w:rFonts w:cs="Bookman Old Style" w:ascii="Bookman Old Style" w:hAnsi="Bookman Old Style"/>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160" w:end="0"/>
        <w:jc w:val="both"/>
        <w:rPr/>
      </w:pPr>
      <w:r>
        <w:rPr>
          <w:rFonts w:cs="Bookman Old Style" w:ascii="Bookman Old Style" w:hAnsi="Bookman Old Style"/>
        </w:rPr>
        <w:t>(f)</w:t>
      </w:r>
      <w:r>
        <w:rPr>
          <w:rFonts w:cs="Bookman Old Style" w:ascii="Bookman Old Style" w:hAnsi="Bookman Old Style"/>
          <w:b/>
          <w:i/>
        </w:rPr>
        <w:tab/>
        <w:t>Governing Law</w:t>
      </w:r>
      <w:r>
        <w:rPr>
          <w:rFonts w:cs="Bookman Old Style" w:ascii="Bookman Old Style" w:hAnsi="Bookman Old Style"/>
        </w:rPr>
        <w:t>.  This Agreement will be governed by and construed in accordance with the laws of the State of New York without reference to choice of law doctrine.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Bookman Old Style" w:hAnsi="Bookman Old Style" w:cs="Bookman Old Style"/>
        </w:rPr>
      </w:pPr>
      <w:r>
        <w:rPr>
          <w:rFonts w:cs="Bookman Old Style" w:ascii="Bookman Old Style" w:hAnsi="Bookman Old Style"/>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160" w:end="0"/>
        <w:jc w:val="both"/>
        <w:rPr/>
      </w:pPr>
      <w:r>
        <w:rPr>
          <w:rFonts w:cs="Bookman Old Style" w:ascii="Bookman Old Style" w:hAnsi="Bookman Old Style"/>
        </w:rPr>
        <w:t>(g)</w:t>
      </w:r>
      <w:r>
        <w:rPr>
          <w:rFonts w:cs="Bookman Old Style" w:ascii="Bookman Old Style" w:hAnsi="Bookman Old Style"/>
          <w:b/>
          <w:i/>
        </w:rPr>
        <w:tab/>
        <w:t>Netting of Payments</w:t>
      </w:r>
      <w:r>
        <w:rPr>
          <w:rFonts w:cs="Bookman Old Style" w:ascii="Bookman Old Style" w:hAnsi="Bookman Old Style"/>
        </w:rPr>
        <w:t>.  Subparagraph (ii) of Section 2(c) of this Agreement will not apply.</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Bookman Old Style" w:hAnsi="Bookman Old Style" w:cs="Bookman Old Style"/>
        </w:rPr>
      </w:pPr>
      <w:r>
        <w:rPr>
          <w:rFonts w:cs="Bookman Old Style" w:ascii="Bookman Old Style" w:hAnsi="Bookman Old Style"/>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160" w:end="0"/>
        <w:jc w:val="both"/>
        <w:rPr/>
      </w:pPr>
      <w:r>
        <w:rPr>
          <w:rFonts w:cs="Bookman Old Style" w:ascii="Bookman Old Style" w:hAnsi="Bookman Old Style"/>
        </w:rPr>
        <w:t>(h)</w:t>
        <w:tab/>
        <w:t>"</w:t>
      </w:r>
      <w:r>
        <w:rPr>
          <w:rFonts w:cs="Bookman Old Style" w:ascii="Bookman Old Style" w:hAnsi="Bookman Old Style"/>
          <w:b/>
          <w:i/>
        </w:rPr>
        <w:t>Affiliate</w:t>
      </w:r>
      <w:r>
        <w:rPr>
          <w:rFonts w:cs="Bookman Old Style" w:ascii="Bookman Old Style" w:hAnsi="Bookman Old Style"/>
        </w:rPr>
        <w:t>" will have the meaning specified in Section 14 of this Agreement unless otherwise specified in this Schedule.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Bookman Old Style" w:hAnsi="Bookman Old Style" w:cs="Bookman Old Style"/>
        </w:rPr>
      </w:pPr>
      <w:r>
        <w:rPr>
          <w:rFonts w:cs="Bookman Old Style" w:ascii="Bookman Old Style" w:hAnsi="Bookman Old Style"/>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160" w:end="0"/>
        <w:jc w:val="both"/>
        <w:rPr/>
      </w:pPr>
      <w:r>
        <w:rPr>
          <w:rFonts w:cs="Bookman Old Style" w:ascii="Bookman Old Style" w:hAnsi="Bookman Old Style"/>
        </w:rPr>
        <w:t>(i)</w:t>
      </w:r>
      <w:r>
        <w:rPr>
          <w:rFonts w:cs="Bookman Old Style" w:ascii="Bookman Old Style" w:hAnsi="Bookman Old Style"/>
          <w:b/>
          <w:i/>
        </w:rPr>
        <w:tab/>
        <w:t>Severability</w:t>
      </w:r>
      <w:r>
        <w:rPr>
          <w:rFonts w:cs="Bookman Old Style" w:ascii="Bookman Old Style" w:hAnsi="Bookman Old Style"/>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Bookman Old Style" w:hAnsi="Bookman Old Style" w:cs="Bookman Old Style"/>
        </w:rPr>
      </w:pPr>
      <w:r>
        <w:rPr>
          <w:rFonts w:cs="Bookman Old Style" w:ascii="Bookman Old Style" w:hAnsi="Bookman Old Style"/>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Bookman Old Style" w:hAnsi="Bookman Old Style" w:cs="Bookman Old Style"/>
        </w:rPr>
      </w:pPr>
      <w:r>
        <w:rPr>
          <w:rFonts w:cs="Bookman Old Style" w:ascii="Bookman Old Style" w:hAnsi="Bookman Old Style"/>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Bookman Old Style" w:hAnsi="Bookman Old Style" w:cs="Bookman Old Style"/>
        </w:rPr>
      </w:pPr>
      <w:r>
        <w:rPr>
          <w:rFonts w:cs="Bookman Old Style" w:ascii="Bookman Old Style" w:hAnsi="Bookman Old Style"/>
          <w:b/>
        </w:rPr>
        <w:t>PART 5.  OTHER PROVISIONS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Bookman Old Style" w:hAnsi="Bookman Old Style" w:cs="Bookman Old Style"/>
        </w:rPr>
      </w:pPr>
      <w:r>
        <w:rPr>
          <w:rFonts w:cs="Bookman Old Style" w:ascii="Bookman Old Style" w:hAnsi="Bookman Old Style"/>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pPr>
      <w:r>
        <w:rPr>
          <w:rFonts w:cs="Bookman Old Style" w:ascii="Bookman Old Style" w:hAnsi="Bookman Old Style"/>
        </w:rPr>
        <w:t>(1)</w:t>
      </w:r>
      <w:r>
        <w:rPr>
          <w:rFonts w:cs="Bookman Old Style" w:ascii="Bookman Old Style" w:hAnsi="Bookman Old Style"/>
          <w:b/>
          <w:i/>
        </w:rPr>
        <w:tab/>
        <w:t>Set Off</w:t>
      </w:r>
      <w:r>
        <w:rPr>
          <w:rFonts w:cs="Bookman Old Style" w:ascii="Bookman Old Style" w:hAnsi="Bookman Old Style"/>
        </w:rPr>
        <w:t>.  Without affecting the provisions of this Agreement requiring the calculation and payment of certain net payment amounts, all payments under this Agreement will be made without set off or counterclaim; provided, however, that upon the designation or deemed designation of any Early Termination Date as a result of an Event of Default, in addition to and not in limitation of or with prejudice to any other right or remedy (including any right to set off, counterclaim, or other right to withhold payment) under applicable law:</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Bookman Old Style" w:hAnsi="Bookman Old Style" w:cs="Bookman Old Style"/>
        </w:rPr>
      </w:pPr>
      <w:r>
        <w:rPr>
          <w:rFonts w:cs="Bookman Old Style" w:ascii="Bookman Old Style" w:hAnsi="Bookman Old Style"/>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jc w:val="both"/>
        <w:rPr>
          <w:rFonts w:ascii="Bookman Old Style" w:hAnsi="Bookman Old Style" w:cs="Bookman Old Style"/>
        </w:rPr>
      </w:pPr>
      <w:r>
        <w:rPr>
          <w:rFonts w:cs="Bookman Old Style" w:ascii="Bookman Old Style" w:hAnsi="Bookman Old Style"/>
        </w:rPr>
        <w:t>Any amount (the "Early Termination Amount") payable to one party (the Payee) by the other party (the Payer) under Section 6(e), in circumstances where there is a Defaulting Party or one Affected Party in the case where a Termination Event under Section 5(b)(iv) has occurred, will, at the option of the party ("X") other than the Defaulting Party or the Affected Party (and without prior notice to the Defaulting Party or the Affected Party), be reduced by its set</w:t>
        <w:noBreakHyphen/>
        <w:t>off against any amount(s) (the "Other Agreement Amount") payable (whether at such time or in the future upon the occurrence of a contingency) by the Payee to the Payer (irrespective of the currency, place of payment or booking office of the obligation) under any other agreement(s) between the Payee and the Payer or instrument(s) or undertaking(s) issued or executed by one party to, or in favor of, the other party (and the Other Agreement Amount will be discharged promptly and in all respects to the extent it is so set</w:t>
        <w:noBreakHyphen/>
        <w:t>off).  X will give notice to the other party of any set</w:t>
        <w:noBreakHyphen/>
        <w:t xml:space="preserve">off effected under this Part 5(1).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Bookman Old Style" w:hAnsi="Bookman Old Style" w:cs="Bookman Old Style"/>
        </w:rPr>
      </w:pPr>
      <w:r>
        <w:rPr>
          <w:rFonts w:cs="Bookman Old Style" w:ascii="Bookman Old Style" w:hAnsi="Bookman Old Style"/>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jc w:val="both"/>
        <w:rPr>
          <w:rFonts w:ascii="Bookman Old Style" w:hAnsi="Bookman Old Style" w:cs="Bookman Old Style"/>
        </w:rPr>
      </w:pPr>
      <w:r>
        <w:rPr>
          <w:rFonts w:cs="Bookman Old Style" w:ascii="Bookman Old Style" w:hAnsi="Bookman Old Style"/>
        </w:rPr>
        <w:t>For this purpose, either the Early Termination Amount or the Other Agreement Amount (or the relevant portion of such amounts) may be converted by X into the currency in which the other is denominated at the rate of exchange at which such party would be able, acting in a reasonable manner and in good faith, to purchase the relevant amount of such currency.  If an obligation is unascertained, X may in good faith estimate the obligation and set</w:t>
        <w:noBreakHyphen/>
        <w:t xml:space="preserve">off in respect of the estimate, subject to the relevant party accounting to the other when the obligation is ascertained.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Bookman Old Style" w:hAnsi="Bookman Old Style" w:cs="Bookman Old Style"/>
        </w:rPr>
      </w:pPr>
      <w:r>
        <w:rPr>
          <w:rFonts w:cs="Bookman Old Style" w:ascii="Bookman Old Style" w:hAnsi="Bookman Old Style"/>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jc w:val="both"/>
        <w:rPr>
          <w:rFonts w:ascii="Bookman Old Style" w:hAnsi="Bookman Old Style" w:cs="Bookman Old Style"/>
        </w:rPr>
      </w:pPr>
      <w:r>
        <w:rPr>
          <w:rFonts w:cs="Bookman Old Style" w:ascii="Bookman Old Style" w:hAnsi="Bookman Old Style"/>
        </w:rPr>
        <w:t>Nothing in this Part 5(1) shall be effective to create a charge or other security interest.  This Part 5(1) shall be without prejudice and in addition to any right of set</w:t>
        <w:noBreakHyphen/>
        <w:t xml:space="preserve">off, combination of accounts, lien or other right to which any part is at any time otherwise entitled (whether by operation of law, contract or otherwise).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Bookman Old Style" w:hAnsi="Bookman Old Style" w:cs="Bookman Old Style"/>
        </w:rPr>
      </w:pPr>
      <w:r>
        <w:rPr>
          <w:rFonts w:cs="Bookman Old Style" w:ascii="Bookman Old Style" w:hAnsi="Bookman Old Style"/>
        </w:rPr>
      </w:r>
    </w:p>
    <w:p>
      <w:pPr>
        <w:pStyle w:val="Normal"/>
        <w:tabs>
          <w:tab w:val="left" w:pos="-1080" w:leader="none"/>
          <w:tab w:val="left" w:pos="-720" w:leader="none"/>
          <w:tab w:val="left" w:pos="0" w:leader="none"/>
          <w:tab w:val="left" w:pos="720" w:leader="none"/>
          <w:tab w:val="left" w:pos="1476" w:leader="none"/>
          <w:tab w:val="left" w:pos="2160" w:leader="none"/>
          <w:tab w:val="left" w:pos="2880" w:leader="none"/>
          <w:tab w:val="left" w:pos="3600" w:leader="none"/>
          <w:tab w:val="left" w:pos="4320" w:leader="none"/>
          <w:tab w:val="left" w:pos="5040" w:leader="none"/>
          <w:tab w:val="left" w:pos="5760" w:leader="none"/>
          <w:tab w:val="left" w:pos="6336" w:leader="none"/>
          <w:tab w:val="left" w:pos="7056" w:leader="none"/>
          <w:tab w:val="left" w:pos="7920" w:leader="none"/>
          <w:tab w:val="left" w:pos="8640" w:leader="none"/>
          <w:tab w:val="left" w:pos="9360" w:leader="none"/>
        </w:tabs>
        <w:ind w:hanging="720" w:start="720" w:end="0"/>
        <w:jc w:val="both"/>
        <w:rPr/>
      </w:pPr>
      <w:r>
        <w:rPr>
          <w:rFonts w:cs="Bookman Old Style" w:ascii="Bookman Old Style" w:hAnsi="Bookman Old Style"/>
        </w:rPr>
        <w:t>(2)</w:t>
      </w:r>
      <w:r>
        <w:rPr>
          <w:rFonts w:cs="Bookman Old Style" w:ascii="Bookman Old Style" w:hAnsi="Bookman Old Style"/>
          <w:b/>
          <w:i/>
        </w:rPr>
        <w:tab/>
        <w:t>Additional Representations</w:t>
      </w:r>
      <w:r>
        <w:rPr>
          <w:rFonts w:cs="Bookman Old Style" w:ascii="Bookman Old Style" w:hAnsi="Bookman Old Style"/>
        </w:rPr>
        <w:t>.  Section 3 of the Agreement is hereby amended by adding at the end thereof the following subsections (g), (h), (i) and (j).</w:t>
      </w:r>
    </w:p>
    <w:p>
      <w:pPr>
        <w:pStyle w:val="Normal"/>
        <w:tabs>
          <w:tab w:val="left" w:pos="-1080" w:leader="none"/>
          <w:tab w:val="left" w:pos="-720" w:leader="none"/>
          <w:tab w:val="left" w:pos="0" w:leader="none"/>
          <w:tab w:val="left" w:pos="720" w:leader="none"/>
          <w:tab w:val="left" w:pos="1476" w:leader="none"/>
          <w:tab w:val="left" w:pos="2160" w:leader="none"/>
          <w:tab w:val="left" w:pos="2880" w:leader="none"/>
          <w:tab w:val="left" w:pos="3600" w:leader="none"/>
          <w:tab w:val="left" w:pos="4320" w:leader="none"/>
          <w:tab w:val="left" w:pos="5040" w:leader="none"/>
          <w:tab w:val="left" w:pos="5760" w:leader="none"/>
          <w:tab w:val="left" w:pos="6336" w:leader="none"/>
          <w:tab w:val="left" w:pos="7056" w:leader="none"/>
          <w:tab w:val="left" w:pos="7920" w:leader="none"/>
          <w:tab w:val="left" w:pos="8640" w:leader="none"/>
          <w:tab w:val="left" w:pos="9360" w:leader="none"/>
        </w:tabs>
        <w:jc w:val="both"/>
        <w:rPr>
          <w:rFonts w:ascii="Bookman Old Style" w:hAnsi="Bookman Old Style" w:cs="Bookman Old Style"/>
        </w:rPr>
      </w:pPr>
      <w:r>
        <w:rPr>
          <w:rFonts w:cs="Bookman Old Style" w:ascii="Bookman Old Style" w:hAnsi="Bookman Old Style"/>
        </w:rPr>
      </w:r>
    </w:p>
    <w:p>
      <w:pPr>
        <w:pStyle w:val="Normal"/>
        <w:tabs>
          <w:tab w:val="left" w:pos="-1080" w:leader="none"/>
          <w:tab w:val="left" w:pos="-720" w:leader="none"/>
          <w:tab w:val="left" w:pos="0" w:leader="none"/>
          <w:tab w:val="left" w:pos="720" w:leader="none"/>
          <w:tab w:val="left" w:pos="1476" w:leader="none"/>
          <w:tab w:val="left" w:pos="2160" w:leader="none"/>
          <w:tab w:val="left" w:pos="2880" w:leader="none"/>
          <w:tab w:val="left" w:pos="3600" w:leader="none"/>
          <w:tab w:val="left" w:pos="4320" w:leader="none"/>
          <w:tab w:val="left" w:pos="5040" w:leader="none"/>
          <w:tab w:val="left" w:pos="5760" w:leader="none"/>
          <w:tab w:val="left" w:pos="6336" w:leader="none"/>
          <w:tab w:val="left" w:pos="7056" w:leader="none"/>
          <w:tab w:val="left" w:pos="7920" w:leader="none"/>
          <w:tab w:val="left" w:pos="8640" w:leader="none"/>
          <w:tab w:val="left" w:pos="9360" w:leader="none"/>
        </w:tabs>
        <w:ind w:hanging="756" w:start="1476" w:end="0"/>
        <w:jc w:val="both"/>
        <w:rPr/>
      </w:pPr>
      <w:r>
        <w:rPr>
          <w:rFonts w:cs="Bookman Old Style" w:ascii="Bookman Old Style" w:hAnsi="Bookman Old Style"/>
        </w:rPr>
        <w:t>(g)</w:t>
      </w:r>
      <w:r>
        <w:rPr>
          <w:rFonts w:cs="Bookman Old Style" w:ascii="Bookman Old Style" w:hAnsi="Bookman Old Style"/>
          <w:b/>
          <w:i/>
        </w:rPr>
        <w:tab/>
        <w:t>Principal</w:t>
      </w:r>
      <w:r>
        <w:rPr>
          <w:rFonts w:cs="Bookman Old Style" w:ascii="Bookman Old Style" w:hAnsi="Bookman Old Style"/>
        </w:rPr>
        <w:t xml:space="preserve">.  It is entering into this Agreement and any Transactions hereunder as principal, and not as agent or in any other capacity, fiduciary or otherwise. </w:t>
      </w:r>
    </w:p>
    <w:p>
      <w:pPr>
        <w:pStyle w:val="Normal"/>
        <w:tabs>
          <w:tab w:val="left" w:pos="-1080" w:leader="none"/>
          <w:tab w:val="left" w:pos="-720" w:leader="none"/>
          <w:tab w:val="left" w:pos="0" w:leader="none"/>
          <w:tab w:val="left" w:pos="720" w:leader="none"/>
          <w:tab w:val="left" w:pos="1476" w:leader="none"/>
          <w:tab w:val="left" w:pos="2160" w:leader="none"/>
          <w:tab w:val="left" w:pos="2880" w:leader="none"/>
          <w:tab w:val="left" w:pos="3600" w:leader="none"/>
          <w:tab w:val="left" w:pos="4320" w:leader="none"/>
          <w:tab w:val="left" w:pos="5040" w:leader="none"/>
          <w:tab w:val="left" w:pos="5760" w:leader="none"/>
          <w:tab w:val="left" w:pos="6336" w:leader="none"/>
          <w:tab w:val="left" w:pos="7056" w:leader="none"/>
          <w:tab w:val="left" w:pos="7920" w:leader="none"/>
          <w:tab w:val="left" w:pos="8640" w:leader="none"/>
          <w:tab w:val="left" w:pos="9360" w:leader="none"/>
        </w:tabs>
        <w:jc w:val="both"/>
        <w:rPr>
          <w:rFonts w:ascii="Bookman Old Style" w:hAnsi="Bookman Old Style" w:cs="Bookman Old Style"/>
        </w:rPr>
      </w:pPr>
      <w:r>
        <w:rPr>
          <w:rFonts w:cs="Bookman Old Style" w:ascii="Bookman Old Style" w:hAnsi="Bookman Old Style"/>
        </w:rPr>
      </w:r>
    </w:p>
    <w:p>
      <w:pPr>
        <w:pStyle w:val="Normal"/>
        <w:tabs>
          <w:tab w:val="left" w:pos="-1080" w:leader="none"/>
          <w:tab w:val="left" w:pos="-720" w:leader="none"/>
          <w:tab w:val="left" w:pos="0" w:leader="none"/>
          <w:tab w:val="left" w:pos="720" w:leader="none"/>
          <w:tab w:val="left" w:pos="1476" w:leader="none"/>
          <w:tab w:val="left" w:pos="2160" w:leader="none"/>
          <w:tab w:val="left" w:pos="2880" w:leader="none"/>
          <w:tab w:val="left" w:pos="3600" w:leader="none"/>
          <w:tab w:val="left" w:pos="4320" w:leader="none"/>
          <w:tab w:val="left" w:pos="5040" w:leader="none"/>
          <w:tab w:val="left" w:pos="5760" w:leader="none"/>
          <w:tab w:val="left" w:pos="6336" w:leader="none"/>
          <w:tab w:val="left" w:pos="7056" w:leader="none"/>
          <w:tab w:val="left" w:pos="7920" w:leader="none"/>
          <w:tab w:val="left" w:pos="8640" w:leader="none"/>
          <w:tab w:val="left" w:pos="9360" w:leader="none"/>
        </w:tabs>
        <w:ind w:hanging="756" w:start="1476" w:end="0"/>
        <w:jc w:val="both"/>
        <w:rPr/>
      </w:pPr>
      <w:r>
        <w:rPr>
          <w:rFonts w:cs="Bookman Old Style" w:ascii="Bookman Old Style" w:hAnsi="Bookman Old Style"/>
        </w:rPr>
        <w:t>(h)</w:t>
      </w:r>
      <w:r>
        <w:rPr>
          <w:rFonts w:cs="Bookman Old Style" w:ascii="Bookman Old Style" w:hAnsi="Bookman Old Style"/>
          <w:b/>
          <w:i/>
        </w:rPr>
        <w:tab/>
        <w:t>Eligible Swap Participant</w:t>
      </w:r>
      <w:r>
        <w:rPr>
          <w:rFonts w:cs="Bookman Old Style" w:ascii="Bookman Old Style" w:hAnsi="Bookman Old Style"/>
        </w:rPr>
        <w:t xml:space="preserve">.  It is an "eligible swap participant" as defined in 17 C.F.R. </w:t>
      </w:r>
      <w:r>
        <w:rPr>
          <w:rFonts w:cs="WP TypographicSymbols" w:ascii="WP TypographicSymbols" w:hAnsi="WP TypographicSymbols"/>
        </w:rPr>
        <w:t>'</w:t>
      </w:r>
      <w:r>
        <w:rPr>
          <w:rFonts w:cs="Bookman Old Style" w:ascii="Bookman Old Style" w:hAnsi="Bookman Old Style"/>
        </w:rPr>
        <w:t xml:space="preserve"> 35.1(b)(2) and was not formed solely for the purpose of constituting an eligible swap participant.</w:t>
      </w:r>
    </w:p>
    <w:p>
      <w:pPr>
        <w:pStyle w:val="Normal"/>
        <w:tabs>
          <w:tab w:val="left" w:pos="-1080" w:leader="none"/>
          <w:tab w:val="left" w:pos="-720" w:leader="none"/>
          <w:tab w:val="left" w:pos="0" w:leader="none"/>
          <w:tab w:val="left" w:pos="720" w:leader="none"/>
          <w:tab w:val="left" w:pos="1476" w:leader="none"/>
          <w:tab w:val="left" w:pos="2160" w:leader="none"/>
          <w:tab w:val="left" w:pos="2880" w:leader="none"/>
          <w:tab w:val="left" w:pos="3600" w:leader="none"/>
          <w:tab w:val="left" w:pos="4320" w:leader="none"/>
          <w:tab w:val="left" w:pos="5040" w:leader="none"/>
          <w:tab w:val="left" w:pos="5760" w:leader="none"/>
          <w:tab w:val="left" w:pos="6336" w:leader="none"/>
          <w:tab w:val="left" w:pos="7056" w:leader="none"/>
          <w:tab w:val="left" w:pos="7920" w:leader="none"/>
          <w:tab w:val="left" w:pos="8640" w:leader="none"/>
          <w:tab w:val="left" w:pos="9360" w:leader="none"/>
        </w:tabs>
        <w:jc w:val="both"/>
        <w:rPr>
          <w:rFonts w:ascii="Bookman Old Style" w:hAnsi="Bookman Old Style" w:cs="Bookman Old Style"/>
        </w:rPr>
      </w:pPr>
      <w:r>
        <w:rPr>
          <w:rFonts w:cs="Bookman Old Style" w:ascii="Bookman Old Style" w:hAnsi="Bookman Old Style"/>
        </w:rPr>
      </w:r>
    </w:p>
    <w:p>
      <w:pPr>
        <w:pStyle w:val="Normal"/>
        <w:tabs>
          <w:tab w:val="left" w:pos="-1080" w:leader="none"/>
          <w:tab w:val="left" w:pos="-720" w:leader="none"/>
          <w:tab w:val="left" w:pos="0" w:leader="none"/>
          <w:tab w:val="left" w:pos="720" w:leader="none"/>
          <w:tab w:val="left" w:pos="1476" w:leader="none"/>
          <w:tab w:val="left" w:pos="2160" w:leader="none"/>
          <w:tab w:val="left" w:pos="2880" w:leader="none"/>
          <w:tab w:val="left" w:pos="3600" w:leader="none"/>
          <w:tab w:val="left" w:pos="4320" w:leader="none"/>
          <w:tab w:val="left" w:pos="5040" w:leader="none"/>
          <w:tab w:val="left" w:pos="5760" w:leader="none"/>
          <w:tab w:val="left" w:pos="6336" w:leader="none"/>
          <w:tab w:val="left" w:pos="7056" w:leader="none"/>
          <w:tab w:val="left" w:pos="7920" w:leader="none"/>
          <w:tab w:val="left" w:pos="8640" w:leader="none"/>
          <w:tab w:val="left" w:pos="9360" w:leader="none"/>
        </w:tabs>
        <w:ind w:hanging="756" w:start="1476" w:end="0"/>
        <w:jc w:val="both"/>
        <w:rPr/>
      </w:pPr>
      <w:r>
        <w:rPr>
          <w:rFonts w:cs="Bookman Old Style" w:ascii="Bookman Old Style" w:hAnsi="Bookman Old Style"/>
        </w:rPr>
        <w:t>(i)</w:t>
      </w:r>
      <w:r>
        <w:rPr>
          <w:rFonts w:cs="Bookman Old Style" w:ascii="Bookman Old Style" w:hAnsi="Bookman Old Style"/>
          <w:b/>
          <w:i/>
        </w:rPr>
        <w:tab/>
        <w:t>Commodity Options</w:t>
      </w:r>
      <w:r>
        <w:rPr>
          <w:rFonts w:cs="Bookman Old Style" w:ascii="Bookman Old Style" w:hAnsi="Bookman Old Style"/>
        </w:rPr>
        <w:t>.  With respect to Transactions involving commodity options, it is a producer, processor, or commercial user of, or merchant handling, the commodity which is the subject of the commodity option Transaction, or the products or byproducts thereof, and that such producer, processor, commercial user or merchant enters into the commodity option Transaction solely for purposes related to its business as such.</w:t>
      </w:r>
    </w:p>
    <w:p>
      <w:pPr>
        <w:pStyle w:val="Normal"/>
        <w:tabs>
          <w:tab w:val="left" w:pos="-1080" w:leader="none"/>
          <w:tab w:val="left" w:pos="-720" w:leader="none"/>
          <w:tab w:val="left" w:pos="0" w:leader="none"/>
          <w:tab w:val="left" w:pos="720" w:leader="none"/>
          <w:tab w:val="left" w:pos="1476" w:leader="none"/>
          <w:tab w:val="left" w:pos="2160" w:leader="none"/>
          <w:tab w:val="left" w:pos="2880" w:leader="none"/>
          <w:tab w:val="left" w:pos="3600" w:leader="none"/>
          <w:tab w:val="left" w:pos="4320" w:leader="none"/>
          <w:tab w:val="left" w:pos="5040" w:leader="none"/>
          <w:tab w:val="left" w:pos="5760" w:leader="none"/>
          <w:tab w:val="left" w:pos="6336" w:leader="none"/>
          <w:tab w:val="left" w:pos="7056" w:leader="none"/>
          <w:tab w:val="left" w:pos="7920" w:leader="none"/>
          <w:tab w:val="left" w:pos="8640" w:leader="none"/>
          <w:tab w:val="left" w:pos="9360" w:leader="none"/>
        </w:tabs>
        <w:ind w:hanging="756" w:start="1476" w:end="0"/>
        <w:jc w:val="both"/>
        <w:rPr>
          <w:rFonts w:ascii="Bookman Old Style" w:hAnsi="Bookman Old Style" w:cs="Bookman Old Style"/>
        </w:rPr>
      </w:pPr>
      <w:r>
        <w:rPr>
          <w:rFonts w:cs="Bookman Old Style" w:ascii="Bookman Old Style" w:hAnsi="Bookman Old Style"/>
        </w:rPr>
      </w:r>
    </w:p>
    <w:p>
      <w:pPr>
        <w:pStyle w:val="Normal"/>
        <w:tabs>
          <w:tab w:val="left" w:pos="-1080" w:leader="none"/>
          <w:tab w:val="left" w:pos="-720" w:leader="none"/>
          <w:tab w:val="left" w:pos="0" w:leader="none"/>
          <w:tab w:val="left" w:pos="720" w:leader="none"/>
          <w:tab w:val="left" w:pos="1476" w:leader="none"/>
          <w:tab w:val="left" w:pos="2160" w:leader="none"/>
          <w:tab w:val="left" w:pos="2880" w:leader="none"/>
          <w:tab w:val="left" w:pos="3600" w:leader="none"/>
          <w:tab w:val="left" w:pos="4320" w:leader="none"/>
          <w:tab w:val="left" w:pos="5040" w:leader="none"/>
          <w:tab w:val="left" w:pos="5760" w:leader="none"/>
          <w:tab w:val="left" w:pos="6336" w:leader="none"/>
          <w:tab w:val="left" w:pos="7056" w:leader="none"/>
          <w:tab w:val="left" w:pos="7920" w:leader="none"/>
          <w:tab w:val="left" w:pos="8640" w:leader="none"/>
          <w:tab w:val="left" w:pos="9360" w:leader="none"/>
        </w:tabs>
        <w:ind w:hanging="756" w:start="1476" w:end="0"/>
        <w:jc w:val="both"/>
        <w:rPr/>
      </w:pPr>
      <w:r>
        <w:rPr>
          <w:rFonts w:cs="Bookman Old Style" w:ascii="Bookman Old Style" w:hAnsi="Bookman Old Style"/>
        </w:rPr>
        <w:t>(j)</w:t>
      </w:r>
      <w:r>
        <w:rPr>
          <w:rFonts w:cs="Bookman Old Style" w:ascii="Bookman Old Style" w:hAnsi="Bookman Old Style"/>
          <w:b/>
          <w:i/>
        </w:rPr>
        <w:tab/>
        <w:t>Relationship Between Parties.</w:t>
      </w:r>
      <w:r>
        <w:rPr>
          <w:rFonts w:cs="Bookman Old Style" w:ascii="Bookman Old Style" w:hAnsi="Bookman Old Style"/>
        </w:rPr>
        <w:t xml:space="preserve">  Each party will be deemed to represent to the other party on the date on which it enters into a Transaction that (absent a written agreement between the parties that expressly imposes affirmative obligations to the contrary for that Transaction):</w:t>
      </w:r>
    </w:p>
    <w:p>
      <w:pPr>
        <w:pStyle w:val="Normal"/>
        <w:tabs>
          <w:tab w:val="left" w:pos="-1080" w:leader="none"/>
          <w:tab w:val="left" w:pos="-720" w:leader="none"/>
          <w:tab w:val="left" w:pos="0" w:leader="none"/>
          <w:tab w:val="left" w:pos="720" w:leader="none"/>
          <w:tab w:val="left" w:pos="1476" w:leader="none"/>
          <w:tab w:val="left" w:pos="2160" w:leader="none"/>
          <w:tab w:val="left" w:pos="2880" w:leader="none"/>
          <w:tab w:val="left" w:pos="3600" w:leader="none"/>
          <w:tab w:val="left" w:pos="4320" w:leader="none"/>
          <w:tab w:val="left" w:pos="5040" w:leader="none"/>
          <w:tab w:val="left" w:pos="5760" w:leader="none"/>
          <w:tab w:val="left" w:pos="6336" w:leader="none"/>
          <w:tab w:val="left" w:pos="7056" w:leader="none"/>
          <w:tab w:val="left" w:pos="7920" w:leader="none"/>
          <w:tab w:val="left" w:pos="8640" w:leader="none"/>
          <w:tab w:val="left" w:pos="9360" w:leader="none"/>
        </w:tabs>
        <w:jc w:val="both"/>
        <w:rPr>
          <w:rFonts w:ascii="Bookman Old Style" w:hAnsi="Bookman Old Style" w:cs="Bookman Old Style"/>
        </w:rPr>
      </w:pPr>
      <w:r>
        <w:rPr>
          <w:rFonts w:cs="Bookman Old Style" w:ascii="Bookman Old Style" w:hAnsi="Bookman Old Style"/>
        </w:rPr>
      </w:r>
    </w:p>
    <w:p>
      <w:pPr>
        <w:pStyle w:val="Normal"/>
        <w:tabs>
          <w:tab w:val="left" w:pos="-1080" w:leader="none"/>
          <w:tab w:val="left" w:pos="-720" w:leader="none"/>
          <w:tab w:val="left" w:pos="0" w:leader="none"/>
          <w:tab w:val="left" w:pos="720" w:leader="none"/>
          <w:tab w:val="left" w:pos="1476" w:leader="none"/>
          <w:tab w:val="left" w:pos="2160" w:leader="none"/>
          <w:tab w:val="left" w:pos="2880" w:leader="none"/>
          <w:tab w:val="left" w:pos="3600" w:leader="none"/>
          <w:tab w:val="left" w:pos="4320" w:leader="none"/>
          <w:tab w:val="left" w:pos="5040" w:leader="none"/>
          <w:tab w:val="left" w:pos="5760" w:leader="none"/>
          <w:tab w:val="left" w:pos="6336" w:leader="none"/>
          <w:tab w:val="left" w:pos="7056" w:leader="none"/>
          <w:tab w:val="left" w:pos="7920" w:leader="none"/>
          <w:tab w:val="left" w:pos="8640" w:leader="none"/>
          <w:tab w:val="left" w:pos="9360" w:leader="none"/>
        </w:tabs>
        <w:ind w:hanging="684" w:start="2160" w:end="0"/>
        <w:jc w:val="both"/>
        <w:rPr/>
      </w:pPr>
      <w:r>
        <w:rPr>
          <w:rFonts w:cs="Bookman Old Style" w:ascii="Bookman Old Style" w:hAnsi="Bookman Old Style"/>
        </w:rPr>
        <w:t>(i)</w:t>
      </w:r>
      <w:r>
        <w:rPr>
          <w:rFonts w:cs="Bookman Old Style" w:ascii="Bookman Old Style" w:hAnsi="Bookman Old Style"/>
          <w:b/>
          <w:i/>
        </w:rPr>
        <w:tab/>
        <w:t>Non</w:t>
        <w:noBreakHyphen/>
        <w:t>Reliance.</w:t>
      </w:r>
      <w:r>
        <w:rPr>
          <w:rFonts w:cs="Bookman Old Style" w:ascii="Bookman Old Style" w:hAnsi="Bookman Old Style"/>
        </w:rPr>
        <w:t xml:space="preserve">  It is acting for its own account, and it has made its own independent decisions to enter into that Transaction and as to whether that Transaction is appropriate or proper for it based upon its own judgment and upon advice from such advisers as it has deemed necessary.  </w:t>
      </w:r>
    </w:p>
    <w:p>
      <w:pPr>
        <w:pStyle w:val="Normal"/>
        <w:tabs>
          <w:tab w:val="left" w:pos="-1080" w:leader="none"/>
          <w:tab w:val="left" w:pos="-720" w:leader="none"/>
          <w:tab w:val="left" w:pos="0" w:leader="none"/>
          <w:tab w:val="left" w:pos="720" w:leader="none"/>
          <w:tab w:val="left" w:pos="1476" w:leader="none"/>
          <w:tab w:val="left" w:pos="2160" w:leader="none"/>
          <w:tab w:val="left" w:pos="2880" w:leader="none"/>
          <w:tab w:val="left" w:pos="3600" w:leader="none"/>
          <w:tab w:val="left" w:pos="4320" w:leader="none"/>
          <w:tab w:val="left" w:pos="5040" w:leader="none"/>
          <w:tab w:val="left" w:pos="5760" w:leader="none"/>
          <w:tab w:val="left" w:pos="6336" w:leader="none"/>
          <w:tab w:val="left" w:pos="7056" w:leader="none"/>
          <w:tab w:val="left" w:pos="7920" w:leader="none"/>
          <w:tab w:val="left" w:pos="8640" w:leader="none"/>
          <w:tab w:val="left" w:pos="9360" w:leader="none"/>
        </w:tabs>
        <w:jc w:val="both"/>
        <w:rPr>
          <w:rFonts w:ascii="Bookman Old Style" w:hAnsi="Bookman Old Style" w:cs="Bookman Old Style"/>
        </w:rPr>
      </w:pPr>
      <w:r>
        <w:rPr>
          <w:rFonts w:cs="Bookman Old Style" w:ascii="Bookman Old Style" w:hAnsi="Bookman Old Style"/>
        </w:rPr>
      </w:r>
    </w:p>
    <w:p>
      <w:pPr>
        <w:pStyle w:val="Normal"/>
        <w:tabs>
          <w:tab w:val="left" w:pos="-1080" w:leader="none"/>
          <w:tab w:val="left" w:pos="-720" w:leader="none"/>
          <w:tab w:val="left" w:pos="0" w:leader="none"/>
          <w:tab w:val="left" w:pos="720" w:leader="none"/>
          <w:tab w:val="left" w:pos="1476" w:leader="none"/>
          <w:tab w:val="left" w:pos="2160" w:leader="none"/>
          <w:tab w:val="left" w:pos="2880" w:leader="none"/>
          <w:tab w:val="left" w:pos="3600" w:leader="none"/>
          <w:tab w:val="left" w:pos="4320" w:leader="none"/>
          <w:tab w:val="left" w:pos="5040" w:leader="none"/>
          <w:tab w:val="left" w:pos="5760" w:leader="none"/>
          <w:tab w:val="left" w:pos="6336" w:leader="none"/>
          <w:tab w:val="left" w:pos="7056" w:leader="none"/>
          <w:tab w:val="left" w:pos="7920" w:leader="none"/>
          <w:tab w:val="left" w:pos="8640" w:leader="none"/>
          <w:tab w:val="left" w:pos="9360" w:leader="none"/>
        </w:tabs>
        <w:ind w:hanging="684" w:start="2160" w:end="0"/>
        <w:jc w:val="both"/>
        <w:rPr/>
      </w:pPr>
      <w:r>
        <w:rPr>
          <w:rFonts w:cs="Bookman Old Style" w:ascii="Bookman Old Style" w:hAnsi="Bookman Old Style"/>
        </w:rPr>
        <w:t>(ii)</w:t>
      </w:r>
      <w:r>
        <w:rPr>
          <w:rFonts w:cs="Bookman Old Style" w:ascii="Bookman Old Style" w:hAnsi="Bookman Old Style"/>
          <w:b/>
          <w:i/>
        </w:rPr>
        <w:tab/>
        <w:t>Evaluating and Understanding.</w:t>
      </w:r>
      <w:r>
        <w:rPr>
          <w:rFonts w:cs="Bookman Old Style" w:ascii="Bookman Old Style" w:hAnsi="Bookman Old Style"/>
        </w:rPr>
        <w:t xml:space="preserve">  It is capable of assessing the merits of and understanding (on its own behalf or through independent professional advice) and understands and accepts the terms, conditions and risks of that Transaction.  It is also capable of assuming, and assumes, the risks of that Transaction.  </w:t>
      </w:r>
    </w:p>
    <w:p>
      <w:pPr>
        <w:pStyle w:val="Normal"/>
        <w:tabs>
          <w:tab w:val="left" w:pos="-1080" w:leader="none"/>
          <w:tab w:val="left" w:pos="-720" w:leader="none"/>
          <w:tab w:val="left" w:pos="0" w:leader="none"/>
          <w:tab w:val="left" w:pos="720" w:leader="none"/>
          <w:tab w:val="left" w:pos="1476" w:leader="none"/>
          <w:tab w:val="left" w:pos="2160" w:leader="none"/>
          <w:tab w:val="left" w:pos="2880" w:leader="none"/>
          <w:tab w:val="left" w:pos="3600" w:leader="none"/>
          <w:tab w:val="left" w:pos="4320" w:leader="none"/>
          <w:tab w:val="left" w:pos="5040" w:leader="none"/>
          <w:tab w:val="left" w:pos="5760" w:leader="none"/>
          <w:tab w:val="left" w:pos="6336" w:leader="none"/>
          <w:tab w:val="left" w:pos="7056" w:leader="none"/>
          <w:tab w:val="left" w:pos="7920" w:leader="none"/>
          <w:tab w:val="left" w:pos="8640" w:leader="none"/>
          <w:tab w:val="left" w:pos="9360" w:leader="none"/>
        </w:tabs>
        <w:jc w:val="both"/>
        <w:rPr>
          <w:rFonts w:ascii="Bookman Old Style" w:hAnsi="Bookman Old Style" w:cs="Bookman Old Style"/>
        </w:rPr>
      </w:pPr>
      <w:r>
        <w:rPr>
          <w:rFonts w:cs="Bookman Old Style" w:ascii="Bookman Old Style" w:hAnsi="Bookman Old Style"/>
        </w:rPr>
      </w:r>
    </w:p>
    <w:p>
      <w:pPr>
        <w:pStyle w:val="Normal"/>
        <w:tabs>
          <w:tab w:val="left" w:pos="-1080" w:leader="none"/>
          <w:tab w:val="left" w:pos="-720" w:leader="none"/>
          <w:tab w:val="left" w:pos="0" w:leader="none"/>
          <w:tab w:val="left" w:pos="720" w:leader="none"/>
          <w:tab w:val="left" w:pos="1476" w:leader="none"/>
          <w:tab w:val="left" w:pos="2160" w:leader="none"/>
          <w:tab w:val="left" w:pos="2880" w:leader="none"/>
          <w:tab w:val="left" w:pos="3600" w:leader="none"/>
          <w:tab w:val="left" w:pos="4320" w:leader="none"/>
          <w:tab w:val="left" w:pos="5040" w:leader="none"/>
          <w:tab w:val="left" w:pos="5760" w:leader="none"/>
          <w:tab w:val="left" w:pos="6336" w:leader="none"/>
          <w:tab w:val="left" w:pos="7056" w:leader="none"/>
          <w:tab w:val="left" w:pos="7920" w:leader="none"/>
          <w:tab w:val="left" w:pos="8640" w:leader="none"/>
          <w:tab w:val="left" w:pos="9360" w:leader="none"/>
        </w:tabs>
        <w:ind w:hanging="684" w:start="2160" w:end="0"/>
        <w:jc w:val="both"/>
        <w:rPr/>
      </w:pPr>
      <w:r>
        <w:rPr>
          <w:rFonts w:cs="Bookman Old Style" w:ascii="Bookman Old Style" w:hAnsi="Bookman Old Style"/>
        </w:rPr>
        <w:t>(iii)</w:t>
      </w:r>
      <w:r>
        <w:rPr>
          <w:rFonts w:cs="Bookman Old Style" w:ascii="Bookman Old Style" w:hAnsi="Bookman Old Style"/>
          <w:b/>
          <w:i/>
        </w:rPr>
        <w:tab/>
        <w:t xml:space="preserve">Status of Parties.  </w:t>
      </w:r>
      <w:r>
        <w:rPr>
          <w:rFonts w:cs="Bookman Old Style" w:ascii="Bookman Old Style" w:hAnsi="Bookman Old Style"/>
        </w:rPr>
        <w:t>The other party is not acting as a fiduciary for or an advisor to it with respect to that Transaction.</w:t>
      </w:r>
    </w:p>
    <w:p>
      <w:pPr>
        <w:pStyle w:val="Normal"/>
        <w:tabs>
          <w:tab w:val="left" w:pos="-1080" w:leader="none"/>
          <w:tab w:val="left" w:pos="-720" w:leader="none"/>
          <w:tab w:val="left" w:pos="0" w:leader="none"/>
          <w:tab w:val="left" w:pos="720" w:leader="none"/>
          <w:tab w:val="left" w:pos="1476" w:leader="none"/>
          <w:tab w:val="left" w:pos="2160" w:leader="none"/>
          <w:tab w:val="left" w:pos="2880" w:leader="none"/>
          <w:tab w:val="left" w:pos="3600" w:leader="none"/>
          <w:tab w:val="left" w:pos="4320" w:leader="none"/>
          <w:tab w:val="left" w:pos="5040" w:leader="none"/>
          <w:tab w:val="left" w:pos="5760" w:leader="none"/>
          <w:tab w:val="left" w:pos="6336" w:leader="none"/>
          <w:tab w:val="left" w:pos="7056" w:leader="none"/>
          <w:tab w:val="left" w:pos="7920" w:leader="none"/>
          <w:tab w:val="left" w:pos="8640" w:leader="none"/>
          <w:tab w:val="left" w:pos="9360" w:leader="none"/>
        </w:tabs>
        <w:ind w:start="1476" w:end="0"/>
        <w:jc w:val="both"/>
        <w:rPr>
          <w:rFonts w:ascii="Bookman Old Style" w:hAnsi="Bookman Old Style" w:cs="Bookman Old Style"/>
        </w:rPr>
      </w:pPr>
      <w:r>
        <w:rPr>
          <w:rFonts w:cs="Bookman Old Style" w:ascii="Bookman Old Style" w:hAnsi="Bookman Old Style"/>
        </w:rPr>
      </w:r>
    </w:p>
    <w:p>
      <w:pPr>
        <w:pStyle w:val="Normal"/>
        <w:tabs>
          <w:tab w:val="left" w:pos="-1080" w:leader="none"/>
          <w:tab w:val="left" w:pos="-720" w:leader="none"/>
          <w:tab w:val="left" w:pos="0" w:leader="none"/>
          <w:tab w:val="left" w:pos="720" w:leader="none"/>
          <w:tab w:val="left" w:pos="1476" w:leader="none"/>
          <w:tab w:val="left" w:pos="2160" w:leader="none"/>
          <w:tab w:val="left" w:pos="2880" w:leader="none"/>
          <w:tab w:val="left" w:pos="3600" w:leader="none"/>
          <w:tab w:val="left" w:pos="4320" w:leader="none"/>
          <w:tab w:val="left" w:pos="5040" w:leader="none"/>
          <w:tab w:val="left" w:pos="5760" w:leader="none"/>
          <w:tab w:val="left" w:pos="6336" w:leader="none"/>
          <w:tab w:val="left" w:pos="7056" w:leader="none"/>
          <w:tab w:val="left" w:pos="7920" w:leader="none"/>
          <w:tab w:val="left" w:pos="8640" w:leader="none"/>
          <w:tab w:val="left" w:pos="9360" w:leader="none"/>
        </w:tabs>
        <w:ind w:hanging="720" w:start="720" w:end="0"/>
        <w:jc w:val="both"/>
        <w:rPr/>
      </w:pPr>
      <w:r>
        <w:rPr>
          <w:rFonts w:cs="Bookman Old Style" w:ascii="Bookman Old Style" w:hAnsi="Bookman Old Style"/>
        </w:rPr>
        <w:t>(3)</w:t>
      </w:r>
      <w:r>
        <w:rPr>
          <w:rFonts w:cs="Bookman Old Style" w:ascii="Bookman Old Style" w:hAnsi="Bookman Old Style"/>
          <w:b/>
          <w:i/>
        </w:rPr>
        <w:tab/>
        <w:t xml:space="preserve">Consent to Recording.  </w:t>
      </w:r>
      <w:r>
        <w:rPr>
          <w:rFonts w:cs="Bookman Old Style" w:ascii="Bookman Old Style" w:hAnsi="Bookman Old Style"/>
        </w:rPr>
        <w:t xml:space="preserve">  Each party hereto consents to the monitoring or recording, at any time and from time to time, by the other party of any and all communications between officers or employees for the parties, waives any further notice of such monitoring or recording, and agrees to notify its officers and employees of such monitoring or recording.</w:t>
      </w:r>
    </w:p>
    <w:p>
      <w:pPr>
        <w:pStyle w:val="Normal"/>
        <w:tabs>
          <w:tab w:val="left" w:pos="-1080" w:leader="none"/>
          <w:tab w:val="left" w:pos="-720" w:leader="none"/>
          <w:tab w:val="left" w:pos="0" w:leader="none"/>
          <w:tab w:val="left" w:pos="720" w:leader="none"/>
          <w:tab w:val="left" w:pos="1476" w:leader="none"/>
          <w:tab w:val="left" w:pos="2160" w:leader="none"/>
          <w:tab w:val="left" w:pos="2880" w:leader="none"/>
          <w:tab w:val="left" w:pos="3600" w:leader="none"/>
          <w:tab w:val="left" w:pos="4320" w:leader="none"/>
          <w:tab w:val="left" w:pos="5040" w:leader="none"/>
          <w:tab w:val="left" w:pos="5760" w:leader="none"/>
          <w:tab w:val="left" w:pos="6336" w:leader="none"/>
          <w:tab w:val="left" w:pos="7056" w:leader="none"/>
          <w:tab w:val="left" w:pos="7920" w:leader="none"/>
          <w:tab w:val="left" w:pos="8640" w:leader="none"/>
          <w:tab w:val="left" w:pos="9360" w:leader="none"/>
        </w:tabs>
        <w:jc w:val="both"/>
        <w:rPr>
          <w:rFonts w:ascii="Bookman Old Style" w:hAnsi="Bookman Old Style" w:cs="Bookman Old Style"/>
        </w:rPr>
      </w:pPr>
      <w:r>
        <w:rPr>
          <w:rFonts w:cs="Bookman Old Style" w:ascii="Bookman Old Style" w:hAnsi="Bookman Old Style"/>
        </w:rPr>
      </w:r>
    </w:p>
    <w:p>
      <w:pPr>
        <w:pStyle w:val="Normal"/>
        <w:tabs>
          <w:tab w:val="left" w:pos="-1080" w:leader="none"/>
          <w:tab w:val="left" w:pos="-720" w:leader="none"/>
          <w:tab w:val="left" w:pos="0" w:leader="none"/>
          <w:tab w:val="left" w:pos="720" w:leader="none"/>
          <w:tab w:val="left" w:pos="1476" w:leader="none"/>
          <w:tab w:val="left" w:pos="2160" w:leader="none"/>
          <w:tab w:val="left" w:pos="2880" w:leader="none"/>
          <w:tab w:val="left" w:pos="3600" w:leader="none"/>
          <w:tab w:val="left" w:pos="4320" w:leader="none"/>
          <w:tab w:val="left" w:pos="5040" w:leader="none"/>
          <w:tab w:val="left" w:pos="5760" w:leader="none"/>
          <w:tab w:val="left" w:pos="6336" w:leader="none"/>
          <w:tab w:val="left" w:pos="7056" w:leader="none"/>
          <w:tab w:val="left" w:pos="7920" w:leader="none"/>
          <w:tab w:val="left" w:pos="8640" w:leader="none"/>
          <w:tab w:val="left" w:pos="9360" w:leader="none"/>
        </w:tabs>
        <w:ind w:hanging="720" w:start="720" w:end="0"/>
        <w:jc w:val="both"/>
        <w:rPr/>
      </w:pPr>
      <w:r>
        <w:rPr>
          <w:rFonts w:cs="Bookman Old Style" w:ascii="Bookman Old Style" w:hAnsi="Bookman Old Style"/>
        </w:rPr>
        <w:t>(4)</w:t>
      </w:r>
      <w:r>
        <w:rPr>
          <w:rFonts w:cs="Bookman Old Style" w:ascii="Bookman Old Style" w:hAnsi="Bookman Old Style"/>
          <w:b/>
          <w:i/>
        </w:rPr>
        <w:tab/>
        <w:t>Confirmations</w:t>
      </w:r>
      <w:r>
        <w:rPr>
          <w:rFonts w:cs="Bookman Old Style" w:ascii="Bookman Old Style" w:hAnsi="Bookman Old Style"/>
          <w:i/>
        </w:rPr>
        <w:t xml:space="preserve">.  </w:t>
      </w:r>
      <w:r>
        <w:rPr>
          <w:rFonts w:cs="Bookman Old Style" w:ascii="Bookman Old Style" w:hAnsi="Bookman Old Style"/>
        </w:rPr>
        <w:t xml:space="preserve">With respect to each Transaction entered into pursuant to this Agreement, Party B will send to Party A a Confirmation.  Party A shall, within five (5) Business Days after receipt of such Confirmation, confirm the accuracy of such Confirmation or provide notice to Party B of its disagreement with such Confirmation, (indicating how it believes the terms of such Confirmation should be correctly stated and such other terms which should be added to, or deleted from, such Confirmation to make it correct).  </w:t>
      </w:r>
    </w:p>
    <w:p>
      <w:pPr>
        <w:pStyle w:val="Normal"/>
        <w:tabs>
          <w:tab w:val="left" w:pos="-1080" w:leader="none"/>
          <w:tab w:val="left" w:pos="-720" w:leader="none"/>
          <w:tab w:val="left" w:pos="0" w:leader="none"/>
          <w:tab w:val="left" w:pos="720" w:leader="none"/>
          <w:tab w:val="left" w:pos="1476" w:leader="none"/>
          <w:tab w:val="left" w:pos="2160" w:leader="none"/>
          <w:tab w:val="left" w:pos="2880" w:leader="none"/>
          <w:tab w:val="left" w:pos="3600" w:leader="none"/>
          <w:tab w:val="left" w:pos="4320" w:leader="none"/>
          <w:tab w:val="left" w:pos="5040" w:leader="none"/>
          <w:tab w:val="left" w:pos="5760" w:leader="none"/>
          <w:tab w:val="left" w:pos="6336" w:leader="none"/>
          <w:tab w:val="left" w:pos="7056" w:leader="none"/>
          <w:tab w:val="left" w:pos="7920" w:leader="none"/>
          <w:tab w:val="left" w:pos="8640" w:leader="none"/>
          <w:tab w:val="left" w:pos="9360" w:leader="none"/>
        </w:tabs>
        <w:ind w:hanging="720" w:start="720" w:end="0"/>
        <w:jc w:val="both"/>
        <w:rPr>
          <w:rFonts w:ascii="Bookman Old Style" w:hAnsi="Bookman Old Style" w:cs="Bookman Old Style"/>
        </w:rPr>
      </w:pPr>
      <w:r>
        <w:rPr>
          <w:rFonts w:cs="Bookman Old Style" w:ascii="Bookman Old Style" w:hAnsi="Bookman Old Style"/>
        </w:rPr>
      </w:r>
    </w:p>
    <w:p>
      <w:pPr>
        <w:pStyle w:val="Normal"/>
        <w:tabs>
          <w:tab w:val="left" w:pos="-1080" w:leader="none"/>
          <w:tab w:val="left" w:pos="-720" w:leader="none"/>
          <w:tab w:val="left" w:pos="0" w:leader="none"/>
          <w:tab w:val="left" w:pos="720" w:leader="none"/>
          <w:tab w:val="left" w:pos="1476" w:leader="none"/>
          <w:tab w:val="left" w:pos="2160" w:leader="none"/>
          <w:tab w:val="left" w:pos="2880" w:leader="none"/>
          <w:tab w:val="left" w:pos="3600" w:leader="none"/>
          <w:tab w:val="left" w:pos="4320" w:leader="none"/>
          <w:tab w:val="left" w:pos="5040" w:leader="none"/>
          <w:tab w:val="left" w:pos="5760" w:leader="none"/>
          <w:tab w:val="left" w:pos="6336" w:leader="none"/>
          <w:tab w:val="left" w:pos="7056" w:leader="none"/>
          <w:tab w:val="left" w:pos="7920" w:leader="none"/>
          <w:tab w:val="left" w:pos="8640" w:leader="none"/>
          <w:tab w:val="left" w:pos="9360" w:leader="none"/>
        </w:tabs>
        <w:ind w:hanging="720" w:start="720" w:end="0"/>
        <w:jc w:val="both"/>
        <w:rPr>
          <w:rFonts w:ascii="Bookman Old Style" w:hAnsi="Bookman Old Style" w:cs="Bookman Old Style"/>
        </w:rPr>
      </w:pPr>
      <w:r>
        <w:rPr>
          <w:rFonts w:cs="Bookman Old Style" w:ascii="Bookman Old Style" w:hAnsi="Bookman Old Style"/>
        </w:rPr>
        <w:tab/>
        <w:t>Notwithstanding the foregoing, failure to notify Party B of such a disagreement within such five (5) Business Day period shall be deemed to be a consent to such Confirmation as so written.</w:t>
      </w:r>
    </w:p>
    <w:p>
      <w:pPr>
        <w:pStyle w:val="Normal"/>
        <w:tabs>
          <w:tab w:val="left" w:pos="-1080" w:leader="none"/>
          <w:tab w:val="left" w:pos="-720" w:leader="none"/>
          <w:tab w:val="left" w:pos="0" w:leader="none"/>
          <w:tab w:val="left" w:pos="720" w:leader="none"/>
          <w:tab w:val="left" w:pos="1476" w:leader="none"/>
          <w:tab w:val="left" w:pos="2160" w:leader="none"/>
          <w:tab w:val="left" w:pos="2880" w:leader="none"/>
          <w:tab w:val="left" w:pos="3600" w:leader="none"/>
          <w:tab w:val="left" w:pos="4320" w:leader="none"/>
          <w:tab w:val="left" w:pos="5040" w:leader="none"/>
          <w:tab w:val="left" w:pos="5760" w:leader="none"/>
          <w:tab w:val="left" w:pos="6336" w:leader="none"/>
          <w:tab w:val="left" w:pos="7056" w:leader="none"/>
          <w:tab w:val="left" w:pos="7920" w:leader="none"/>
          <w:tab w:val="left" w:pos="8640" w:leader="none"/>
          <w:tab w:val="left" w:pos="9360" w:leader="none"/>
        </w:tabs>
        <w:jc w:val="both"/>
        <w:rPr>
          <w:rFonts w:ascii="Bookman Old Style" w:hAnsi="Bookman Old Style" w:cs="Bookman Old Style"/>
        </w:rPr>
      </w:pPr>
      <w:r>
        <w:rPr>
          <w:rFonts w:cs="Bookman Old Style" w:ascii="Bookman Old Style" w:hAnsi="Bookman Old Style"/>
        </w:rPr>
      </w:r>
    </w:p>
    <w:p>
      <w:pPr>
        <w:pStyle w:val="Normal"/>
        <w:tabs>
          <w:tab w:val="left" w:pos="-1080" w:leader="none"/>
          <w:tab w:val="left" w:pos="-720" w:leader="none"/>
          <w:tab w:val="left" w:pos="0" w:leader="none"/>
          <w:tab w:val="left" w:pos="720" w:leader="none"/>
          <w:tab w:val="left" w:pos="1476" w:leader="none"/>
          <w:tab w:val="left" w:pos="2160" w:leader="none"/>
          <w:tab w:val="left" w:pos="2880" w:leader="none"/>
          <w:tab w:val="left" w:pos="3600" w:leader="none"/>
          <w:tab w:val="left" w:pos="4320" w:leader="none"/>
          <w:tab w:val="left" w:pos="5040" w:leader="none"/>
          <w:tab w:val="left" w:pos="5760" w:leader="none"/>
          <w:tab w:val="left" w:pos="6336" w:leader="none"/>
          <w:tab w:val="left" w:pos="7056" w:leader="none"/>
          <w:tab w:val="left" w:pos="7920" w:leader="none"/>
          <w:tab w:val="left" w:pos="8640" w:leader="none"/>
          <w:tab w:val="left" w:pos="9360" w:leader="none"/>
        </w:tabs>
        <w:ind w:hanging="720" w:start="720" w:end="0"/>
        <w:jc w:val="both"/>
        <w:rPr/>
      </w:pPr>
      <w:r>
        <w:rPr>
          <w:rFonts w:cs="Bookman Old Style" w:ascii="Bookman Old Style" w:hAnsi="Bookman Old Style"/>
        </w:rPr>
        <w:t>(5)</w:t>
      </w:r>
      <w:r>
        <w:rPr>
          <w:rFonts w:cs="Bookman Old Style" w:ascii="Bookman Old Style" w:hAnsi="Bookman Old Style"/>
          <w:b/>
          <w:i/>
        </w:rPr>
        <w:tab/>
        <w:t>Definitions</w:t>
      </w:r>
      <w:r>
        <w:rPr>
          <w:rFonts w:cs="Bookman Old Style" w:ascii="Bookman Old Style" w:hAnsi="Bookman Old Style"/>
        </w:rPr>
        <w:t>. Unless otherwise specified in a Confirmation, this Agreement, each Confirmation and each Transaction are subject to the 1991 ISDA Definitions, and the 1993 ISDA Commodity Derivatives Definitions, as amended supplemented, updated, and superseded from time to time (together, the "Definitions"), each as published by the International Swaps and Derivatives Association, Inc. ("ISDA"), and will be governed in all respects by the Definitions.  The Definitions are incorporated by reference in, and will be deemed to be part of, this Agreement and each Confirmation as if set forth in full in this Agreement or in such Confirmation.  In the event of any inconsistency between the provisions of this Agreement and the Definitions, this Agreement will prevail.  Subject to Section 1(b), in the event of any inconsistency between the provisions of any Confirmation and this Agreement or the Definitions, such Confirmation will prevail for the purpose of the relevant Transaction.</w:t>
      </w:r>
    </w:p>
    <w:p>
      <w:pPr>
        <w:pStyle w:val="Normal"/>
        <w:tabs>
          <w:tab w:val="left" w:pos="-1080" w:leader="none"/>
          <w:tab w:val="left" w:pos="-720" w:leader="none"/>
          <w:tab w:val="left" w:pos="0" w:leader="none"/>
          <w:tab w:val="left" w:pos="720" w:leader="none"/>
          <w:tab w:val="left" w:pos="1476" w:leader="none"/>
          <w:tab w:val="left" w:pos="2160" w:leader="none"/>
          <w:tab w:val="left" w:pos="2880" w:leader="none"/>
          <w:tab w:val="left" w:pos="3600" w:leader="none"/>
          <w:tab w:val="left" w:pos="4320" w:leader="none"/>
          <w:tab w:val="left" w:pos="5040" w:leader="none"/>
          <w:tab w:val="left" w:pos="5760" w:leader="none"/>
          <w:tab w:val="left" w:pos="6336" w:leader="none"/>
          <w:tab w:val="left" w:pos="7056" w:leader="none"/>
          <w:tab w:val="left" w:pos="7920" w:leader="none"/>
          <w:tab w:val="left" w:pos="8640" w:leader="none"/>
          <w:tab w:val="left" w:pos="9360" w:leader="none"/>
        </w:tabs>
        <w:jc w:val="both"/>
        <w:rPr>
          <w:rFonts w:ascii="Bookman Old Style" w:hAnsi="Bookman Old Style" w:cs="Bookman Old Style"/>
        </w:rPr>
      </w:pPr>
      <w:r>
        <w:rPr>
          <w:rFonts w:cs="Bookman Old Style" w:ascii="Bookman Old Style" w:hAnsi="Bookman Old Style"/>
        </w:rPr>
      </w:r>
    </w:p>
    <w:p>
      <w:pPr>
        <w:pStyle w:val="Normal"/>
        <w:tabs>
          <w:tab w:val="left" w:pos="-1080" w:leader="none"/>
          <w:tab w:val="left" w:pos="-720" w:leader="none"/>
          <w:tab w:val="left" w:pos="0" w:leader="none"/>
          <w:tab w:val="left" w:pos="720" w:leader="none"/>
          <w:tab w:val="left" w:pos="1476" w:leader="none"/>
          <w:tab w:val="left" w:pos="2160" w:leader="none"/>
          <w:tab w:val="left" w:pos="2880" w:leader="none"/>
          <w:tab w:val="left" w:pos="3600" w:leader="none"/>
          <w:tab w:val="left" w:pos="4320" w:leader="none"/>
          <w:tab w:val="left" w:pos="5040" w:leader="none"/>
          <w:tab w:val="left" w:pos="5760" w:leader="none"/>
          <w:tab w:val="left" w:pos="6336" w:leader="none"/>
          <w:tab w:val="left" w:pos="7056" w:leader="none"/>
          <w:tab w:val="left" w:pos="7920" w:leader="none"/>
          <w:tab w:val="left" w:pos="8640" w:leader="none"/>
          <w:tab w:val="left" w:pos="9360" w:leader="none"/>
        </w:tabs>
        <w:ind w:hanging="720" w:start="720" w:end="0"/>
        <w:jc w:val="both"/>
        <w:rPr/>
      </w:pPr>
      <w:r>
        <w:rPr>
          <w:rFonts w:cs="Bookman Old Style" w:ascii="Bookman Old Style" w:hAnsi="Bookman Old Style"/>
        </w:rPr>
        <w:t>(6)</w:t>
      </w:r>
      <w:r>
        <w:rPr>
          <w:rFonts w:cs="Bookman Old Style" w:ascii="Bookman Old Style" w:hAnsi="Bookman Old Style"/>
          <w:b/>
          <w:i/>
        </w:rPr>
        <w:tab/>
        <w:t>Application to Prior Confirmations.</w:t>
      </w:r>
      <w:r>
        <w:rPr>
          <w:rFonts w:cs="Bookman Old Style" w:ascii="Bookman Old Style" w:hAnsi="Bookman Old Style"/>
        </w:rPr>
        <w:t xml:space="preserve">  Each Confirmation listed on Schedule 1(the"Prior Confirmations") hereto shall be deemed to be a Confirmation subject to this Agreement, and each Transaction subject to each Prior Confirmation shall be governed by this Agreement.  Notwithstanding anything contained in this Agreement or in any Prior Confirmation to the contrary, in the event of a conflict between the terms and provisions of any Prior Confirmation and this Agreement, this Agreement will control.</w:t>
      </w:r>
    </w:p>
    <w:p>
      <w:pPr>
        <w:pStyle w:val="Normal"/>
        <w:tabs>
          <w:tab w:val="left" w:pos="-1080" w:leader="none"/>
          <w:tab w:val="left" w:pos="-720" w:leader="none"/>
          <w:tab w:val="left" w:pos="0" w:leader="none"/>
          <w:tab w:val="left" w:pos="720" w:leader="none"/>
          <w:tab w:val="left" w:pos="1476" w:leader="none"/>
          <w:tab w:val="left" w:pos="2160" w:leader="none"/>
          <w:tab w:val="left" w:pos="2880" w:leader="none"/>
          <w:tab w:val="left" w:pos="3600" w:leader="none"/>
          <w:tab w:val="left" w:pos="4320" w:leader="none"/>
          <w:tab w:val="left" w:pos="5040" w:leader="none"/>
          <w:tab w:val="left" w:pos="5760" w:leader="none"/>
          <w:tab w:val="left" w:pos="6336" w:leader="none"/>
          <w:tab w:val="left" w:pos="7056" w:leader="none"/>
          <w:tab w:val="left" w:pos="7920" w:leader="none"/>
          <w:tab w:val="left" w:pos="8640" w:leader="none"/>
          <w:tab w:val="left" w:pos="9360" w:leader="none"/>
        </w:tabs>
        <w:jc w:val="both"/>
        <w:rPr>
          <w:rFonts w:ascii="Bookman Old Style" w:hAnsi="Bookman Old Style" w:cs="Bookman Old Style"/>
        </w:rPr>
      </w:pPr>
      <w:r>
        <w:rPr>
          <w:rFonts w:cs="Bookman Old Style" w:ascii="Bookman Old Style" w:hAnsi="Bookman Old Style"/>
        </w:rPr>
      </w:r>
    </w:p>
    <w:p>
      <w:pPr>
        <w:pStyle w:val="Normal"/>
        <w:tabs>
          <w:tab w:val="left" w:pos="-1080" w:leader="none"/>
          <w:tab w:val="left" w:pos="-720" w:leader="none"/>
          <w:tab w:val="left" w:pos="0" w:leader="none"/>
          <w:tab w:val="left" w:pos="720" w:leader="none"/>
          <w:tab w:val="left" w:pos="1476" w:leader="none"/>
          <w:tab w:val="left" w:pos="2160" w:leader="none"/>
          <w:tab w:val="left" w:pos="2880" w:leader="none"/>
          <w:tab w:val="left" w:pos="3600" w:leader="none"/>
          <w:tab w:val="left" w:pos="4320" w:leader="none"/>
          <w:tab w:val="left" w:pos="5040" w:leader="none"/>
          <w:tab w:val="left" w:pos="5760" w:leader="none"/>
          <w:tab w:val="left" w:pos="6336" w:leader="none"/>
          <w:tab w:val="left" w:pos="7056" w:leader="none"/>
          <w:tab w:val="left" w:pos="7920" w:leader="none"/>
          <w:tab w:val="left" w:pos="8640" w:leader="none"/>
          <w:tab w:val="left" w:pos="9360" w:leader="none"/>
        </w:tabs>
        <w:jc w:val="center"/>
        <w:rPr>
          <w:rFonts w:ascii="Bookman Old Style" w:hAnsi="Bookman Old Style" w:cs="Bookman Old Style"/>
          <w:b/>
        </w:rPr>
      </w:pPr>
      <w:r>
        <w:rPr>
          <w:rFonts w:cs="Bookman Old Style" w:ascii="Bookman Old Style" w:hAnsi="Bookman Old Style"/>
          <w:b/>
        </w:rPr>
        <w:t>PART 6.  PROVISIONS FOR COMMODITY DERIVATIVE TRANSACTIONS</w:t>
      </w:r>
    </w:p>
    <w:p>
      <w:pPr>
        <w:pStyle w:val="Normal"/>
        <w:tabs>
          <w:tab w:val="left" w:pos="-1080" w:leader="none"/>
          <w:tab w:val="left" w:pos="-720" w:leader="none"/>
          <w:tab w:val="left" w:pos="0" w:leader="none"/>
          <w:tab w:val="left" w:pos="720" w:leader="none"/>
          <w:tab w:val="left" w:pos="1476" w:leader="none"/>
          <w:tab w:val="left" w:pos="2160" w:leader="none"/>
          <w:tab w:val="left" w:pos="2880" w:leader="none"/>
          <w:tab w:val="left" w:pos="3600" w:leader="none"/>
          <w:tab w:val="left" w:pos="4320" w:leader="none"/>
          <w:tab w:val="left" w:pos="5040" w:leader="none"/>
          <w:tab w:val="left" w:pos="5760" w:leader="none"/>
          <w:tab w:val="left" w:pos="6336" w:leader="none"/>
          <w:tab w:val="left" w:pos="7056" w:leader="none"/>
          <w:tab w:val="left" w:pos="7920" w:leader="none"/>
          <w:tab w:val="left" w:pos="8640" w:leader="none"/>
          <w:tab w:val="left" w:pos="9360" w:leader="none"/>
        </w:tabs>
        <w:jc w:val="center"/>
        <w:rPr>
          <w:rFonts w:ascii="Bookman Old Style" w:hAnsi="Bookman Old Style" w:cs="Bookman Old Style"/>
          <w:b/>
        </w:rPr>
      </w:pPr>
      <w:r>
        <w:rPr>
          <w:rFonts w:cs="Bookman Old Style" w:ascii="Bookman Old Style" w:hAnsi="Bookman Old Style"/>
          <w:b/>
        </w:rPr>
      </w:r>
    </w:p>
    <w:p>
      <w:pPr>
        <w:pStyle w:val="Normal"/>
        <w:tabs>
          <w:tab w:val="left" w:pos="-1080" w:leader="none"/>
          <w:tab w:val="left" w:pos="-720" w:leader="none"/>
          <w:tab w:val="left" w:pos="0" w:leader="none"/>
          <w:tab w:val="left" w:pos="720" w:leader="none"/>
          <w:tab w:val="left" w:pos="1476" w:leader="none"/>
          <w:tab w:val="left" w:pos="2160" w:leader="none"/>
          <w:tab w:val="left" w:pos="2880" w:leader="none"/>
          <w:tab w:val="left" w:pos="3600" w:leader="none"/>
          <w:tab w:val="left" w:pos="4320" w:leader="none"/>
          <w:tab w:val="left" w:pos="5040" w:leader="none"/>
          <w:tab w:val="left" w:pos="5760" w:leader="none"/>
          <w:tab w:val="left" w:pos="6336" w:leader="none"/>
          <w:tab w:val="left" w:pos="7056" w:leader="none"/>
          <w:tab w:val="left" w:pos="7920" w:leader="none"/>
          <w:tab w:val="left" w:pos="8640" w:leader="none"/>
          <w:tab w:val="left" w:pos="9360" w:leader="none"/>
        </w:tabs>
        <w:ind w:hanging="756" w:start="1476" w:end="0"/>
        <w:jc w:val="both"/>
        <w:rPr/>
      </w:pPr>
      <w:r>
        <w:rPr>
          <w:rFonts w:cs="Bookman Old Style" w:ascii="Bookman Old Style" w:hAnsi="Bookman Old Style"/>
        </w:rPr>
        <w:t>(a)</w:t>
        <w:tab/>
        <w:t xml:space="preserve">The </w:t>
      </w:r>
      <w:r>
        <w:rPr>
          <w:rFonts w:cs="Bookman Old Style" w:ascii="Bookman Old Style" w:hAnsi="Bookman Old Style"/>
          <w:b/>
          <w:i/>
        </w:rPr>
        <w:t>"Market Disruption Events"</w:t>
      </w:r>
      <w:r>
        <w:rPr>
          <w:rFonts w:cs="Bookman Old Style" w:ascii="Bookman Old Style" w:hAnsi="Bookman Old Style"/>
        </w:rPr>
        <w:t xml:space="preserve"> specified in Section 7.4(d)(i) of the Commodity Definitions shall apply, except as otherwise specifically provided in the Confirmation.</w:t>
      </w:r>
    </w:p>
    <w:p>
      <w:pPr>
        <w:pStyle w:val="Normal"/>
        <w:tabs>
          <w:tab w:val="left" w:pos="-1080" w:leader="none"/>
          <w:tab w:val="left" w:pos="-720" w:leader="none"/>
          <w:tab w:val="left" w:pos="0" w:leader="none"/>
          <w:tab w:val="left" w:pos="720" w:leader="none"/>
          <w:tab w:val="left" w:pos="1476" w:leader="none"/>
          <w:tab w:val="left" w:pos="2160" w:leader="none"/>
          <w:tab w:val="left" w:pos="2880" w:leader="none"/>
          <w:tab w:val="left" w:pos="3600" w:leader="none"/>
          <w:tab w:val="left" w:pos="4320" w:leader="none"/>
          <w:tab w:val="left" w:pos="5040" w:leader="none"/>
          <w:tab w:val="left" w:pos="5760" w:leader="none"/>
          <w:tab w:val="left" w:pos="6336" w:leader="none"/>
          <w:tab w:val="left" w:pos="7056" w:leader="none"/>
          <w:tab w:val="left" w:pos="7920" w:leader="none"/>
          <w:tab w:val="left" w:pos="8640" w:leader="none"/>
          <w:tab w:val="left" w:pos="9360" w:leader="none"/>
        </w:tabs>
        <w:jc w:val="both"/>
        <w:rPr>
          <w:rFonts w:ascii="Bookman Old Style" w:hAnsi="Bookman Old Style" w:cs="Bookman Old Style"/>
        </w:rPr>
      </w:pPr>
      <w:r>
        <w:rPr>
          <w:rFonts w:cs="Bookman Old Style" w:ascii="Bookman Old Style" w:hAnsi="Bookman Old Style"/>
        </w:rPr>
      </w:r>
    </w:p>
    <w:p>
      <w:pPr>
        <w:pStyle w:val="Normal"/>
        <w:tabs>
          <w:tab w:val="left" w:pos="-1080" w:leader="none"/>
          <w:tab w:val="left" w:pos="-720" w:leader="none"/>
          <w:tab w:val="left" w:pos="0" w:leader="none"/>
          <w:tab w:val="left" w:pos="720" w:leader="none"/>
          <w:tab w:val="left" w:pos="1476" w:leader="none"/>
          <w:tab w:val="left" w:pos="2160" w:leader="none"/>
          <w:tab w:val="left" w:pos="2880" w:leader="none"/>
          <w:tab w:val="left" w:pos="3600" w:leader="none"/>
          <w:tab w:val="left" w:pos="4320" w:leader="none"/>
          <w:tab w:val="left" w:pos="5040" w:leader="none"/>
          <w:tab w:val="left" w:pos="5760" w:leader="none"/>
          <w:tab w:val="left" w:pos="6336" w:leader="none"/>
          <w:tab w:val="left" w:pos="7056" w:leader="none"/>
          <w:tab w:val="left" w:pos="7920" w:leader="none"/>
          <w:tab w:val="left" w:pos="8640" w:leader="none"/>
          <w:tab w:val="left" w:pos="9360" w:leader="none"/>
        </w:tabs>
        <w:ind w:hanging="756" w:start="1476" w:end="0"/>
        <w:jc w:val="both"/>
        <w:rPr/>
      </w:pPr>
      <w:r>
        <w:rPr>
          <w:rFonts w:cs="Bookman Old Style" w:ascii="Bookman Old Style" w:hAnsi="Bookman Old Style"/>
        </w:rPr>
        <w:t>(b)</w:t>
      </w:r>
      <w:r>
        <w:rPr>
          <w:rFonts w:cs="Bookman Old Style" w:ascii="Bookman Old Style" w:hAnsi="Bookman Old Style"/>
          <w:b/>
          <w:i/>
        </w:rPr>
        <w:tab/>
        <w:t>"Additional Disruption Events"</w:t>
      </w:r>
      <w:r>
        <w:rPr>
          <w:rFonts w:cs="Bookman Old Style" w:ascii="Bookman Old Style" w:hAnsi="Bookman Old Style"/>
        </w:rPr>
        <w:t xml:space="preserve"> shall apply if so specified in the Confirmation.</w:t>
      </w:r>
    </w:p>
    <w:p>
      <w:pPr>
        <w:pStyle w:val="Normal"/>
        <w:tabs>
          <w:tab w:val="left" w:pos="-1080" w:leader="none"/>
          <w:tab w:val="left" w:pos="-720" w:leader="none"/>
          <w:tab w:val="left" w:pos="0" w:leader="none"/>
          <w:tab w:val="left" w:pos="720" w:leader="none"/>
          <w:tab w:val="left" w:pos="1476" w:leader="none"/>
          <w:tab w:val="left" w:pos="2160" w:leader="none"/>
          <w:tab w:val="left" w:pos="2880" w:leader="none"/>
          <w:tab w:val="left" w:pos="3600" w:leader="none"/>
          <w:tab w:val="left" w:pos="4320" w:leader="none"/>
          <w:tab w:val="left" w:pos="5040" w:leader="none"/>
          <w:tab w:val="left" w:pos="5760" w:leader="none"/>
          <w:tab w:val="left" w:pos="6336" w:leader="none"/>
          <w:tab w:val="left" w:pos="7056" w:leader="none"/>
          <w:tab w:val="left" w:pos="7920" w:leader="none"/>
          <w:tab w:val="left" w:pos="8640" w:leader="none"/>
          <w:tab w:val="left" w:pos="9360" w:leader="none"/>
        </w:tabs>
        <w:jc w:val="both"/>
        <w:rPr>
          <w:rFonts w:ascii="Bookman Old Style" w:hAnsi="Bookman Old Style" w:cs="Bookman Old Style"/>
        </w:rPr>
      </w:pPr>
      <w:r>
        <w:rPr>
          <w:rFonts w:cs="Bookman Old Style" w:ascii="Bookman Old Style" w:hAnsi="Bookman Old Style"/>
        </w:rPr>
      </w:r>
    </w:p>
    <w:p>
      <w:pPr>
        <w:pStyle w:val="Normal"/>
        <w:tabs>
          <w:tab w:val="left" w:pos="-1080" w:leader="none"/>
          <w:tab w:val="left" w:pos="-720" w:leader="none"/>
          <w:tab w:val="left" w:pos="0" w:leader="none"/>
          <w:tab w:val="left" w:pos="720" w:leader="none"/>
          <w:tab w:val="left" w:pos="1476" w:leader="none"/>
          <w:tab w:val="left" w:pos="2160" w:leader="none"/>
          <w:tab w:val="left" w:pos="2880" w:leader="none"/>
          <w:tab w:val="left" w:pos="3600" w:leader="none"/>
          <w:tab w:val="left" w:pos="4320" w:leader="none"/>
          <w:tab w:val="left" w:pos="5040" w:leader="none"/>
          <w:tab w:val="left" w:pos="5760" w:leader="none"/>
          <w:tab w:val="left" w:pos="6336" w:leader="none"/>
          <w:tab w:val="left" w:pos="7056" w:leader="none"/>
          <w:tab w:val="left" w:pos="7920" w:leader="none"/>
          <w:tab w:val="left" w:pos="8640" w:leader="none"/>
          <w:tab w:val="left" w:pos="9360" w:leader="none"/>
        </w:tabs>
        <w:ind w:hanging="756" w:start="1476" w:end="0"/>
        <w:jc w:val="both"/>
        <w:rPr/>
      </w:pPr>
      <w:r>
        <w:rPr>
          <w:rFonts w:cs="Bookman Old Style" w:ascii="Bookman Old Style" w:hAnsi="Bookman Old Style"/>
        </w:rPr>
        <w:t>(c)</w:t>
        <w:tab/>
        <w:t>The following</w:t>
      </w:r>
      <w:r>
        <w:rPr>
          <w:rFonts w:cs="Bookman Old Style" w:ascii="Bookman Old Style" w:hAnsi="Bookman Old Style"/>
          <w:b/>
          <w:i/>
        </w:rPr>
        <w:t xml:space="preserve"> "Disruption Fallbacks"</w:t>
      </w:r>
      <w:r>
        <w:rPr>
          <w:rFonts w:cs="Bookman Old Style" w:ascii="Bookman Old Style" w:hAnsi="Bookman Old Style"/>
        </w:rPr>
        <w:t xml:space="preserve"> specified in Section 7.5(c) of the Commodity Definitions shall apply, in the following order, except as otherwise specifically provided in the Confirmation:</w:t>
      </w:r>
    </w:p>
    <w:p>
      <w:pPr>
        <w:pStyle w:val="Normal"/>
        <w:tabs>
          <w:tab w:val="left" w:pos="-1080" w:leader="none"/>
          <w:tab w:val="left" w:pos="-720" w:leader="none"/>
          <w:tab w:val="left" w:pos="0" w:leader="none"/>
          <w:tab w:val="left" w:pos="720" w:leader="none"/>
          <w:tab w:val="left" w:pos="1476" w:leader="none"/>
          <w:tab w:val="left" w:pos="2160" w:leader="none"/>
          <w:tab w:val="left" w:pos="2880" w:leader="none"/>
          <w:tab w:val="left" w:pos="3600" w:leader="none"/>
          <w:tab w:val="left" w:pos="4320" w:leader="none"/>
          <w:tab w:val="left" w:pos="5040" w:leader="none"/>
          <w:tab w:val="left" w:pos="5760" w:leader="none"/>
          <w:tab w:val="left" w:pos="6336" w:leader="none"/>
          <w:tab w:val="left" w:pos="7056" w:leader="none"/>
          <w:tab w:val="left" w:pos="7920" w:leader="none"/>
          <w:tab w:val="left" w:pos="8640" w:leader="none"/>
          <w:tab w:val="left" w:pos="9360" w:leader="none"/>
        </w:tabs>
        <w:jc w:val="both"/>
        <w:rPr>
          <w:rFonts w:ascii="Bookman Old Style" w:hAnsi="Bookman Old Style" w:cs="Bookman Old Style"/>
        </w:rPr>
      </w:pPr>
      <w:r>
        <w:rPr>
          <w:rFonts w:cs="Bookman Old Style" w:ascii="Bookman Old Style" w:hAnsi="Bookman Old Style"/>
        </w:rPr>
      </w:r>
    </w:p>
    <w:p>
      <w:pPr>
        <w:pStyle w:val="Normal"/>
        <w:tabs>
          <w:tab w:val="left" w:pos="-1080" w:leader="none"/>
          <w:tab w:val="left" w:pos="-720" w:leader="none"/>
          <w:tab w:val="left" w:pos="0" w:leader="none"/>
          <w:tab w:val="left" w:pos="720" w:leader="none"/>
          <w:tab w:val="left" w:pos="1476" w:leader="none"/>
          <w:tab w:val="left" w:pos="2160" w:leader="none"/>
          <w:tab w:val="left" w:pos="2880" w:leader="none"/>
          <w:tab w:val="left" w:pos="3600" w:leader="none"/>
          <w:tab w:val="left" w:pos="4320" w:leader="none"/>
          <w:tab w:val="left" w:pos="5040" w:leader="none"/>
          <w:tab w:val="left" w:pos="5760" w:leader="none"/>
          <w:tab w:val="left" w:pos="6336" w:leader="none"/>
          <w:tab w:val="left" w:pos="7056" w:leader="none"/>
          <w:tab w:val="left" w:pos="7920" w:leader="none"/>
          <w:tab w:val="left" w:pos="8640" w:leader="none"/>
          <w:tab w:val="left" w:pos="9360" w:leader="none"/>
        </w:tabs>
        <w:ind w:start="1476" w:end="0"/>
        <w:jc w:val="both"/>
        <w:rPr/>
      </w:pPr>
      <w:r>
        <w:rPr>
          <w:rFonts w:cs="Bookman Old Style" w:ascii="Bookman Old Style" w:hAnsi="Bookman Old Style"/>
        </w:rPr>
        <w:t>(i)</w:t>
        <w:tab/>
      </w:r>
      <w:r>
        <w:rPr>
          <w:rFonts w:cs="Bookman Old Style" w:ascii="Bookman Old Style" w:hAnsi="Bookman Old Style"/>
          <w:b/>
          <w:i/>
        </w:rPr>
        <w:t>"Fallback Reference Price"</w:t>
      </w:r>
      <w:r>
        <w:rPr>
          <w:rFonts w:cs="Bookman Old Style" w:ascii="Bookman Old Style" w:hAnsi="Bookman Old Style"/>
        </w:rPr>
        <w:t>;</w:t>
      </w:r>
    </w:p>
    <w:p>
      <w:pPr>
        <w:pStyle w:val="Normal"/>
        <w:tabs>
          <w:tab w:val="left" w:pos="-1080" w:leader="none"/>
          <w:tab w:val="left" w:pos="-720" w:leader="none"/>
          <w:tab w:val="left" w:pos="0" w:leader="none"/>
          <w:tab w:val="left" w:pos="720" w:leader="none"/>
          <w:tab w:val="left" w:pos="1476" w:leader="none"/>
          <w:tab w:val="left" w:pos="2160" w:leader="none"/>
          <w:tab w:val="left" w:pos="2880" w:leader="none"/>
          <w:tab w:val="left" w:pos="3600" w:leader="none"/>
          <w:tab w:val="left" w:pos="4320" w:leader="none"/>
          <w:tab w:val="left" w:pos="5040" w:leader="none"/>
          <w:tab w:val="left" w:pos="5760" w:leader="none"/>
          <w:tab w:val="left" w:pos="6336" w:leader="none"/>
          <w:tab w:val="left" w:pos="7056" w:leader="none"/>
          <w:tab w:val="left" w:pos="7920" w:leader="none"/>
          <w:tab w:val="left" w:pos="8640" w:leader="none"/>
          <w:tab w:val="left" w:pos="9360" w:leader="none"/>
        </w:tabs>
        <w:jc w:val="both"/>
        <w:rPr>
          <w:rFonts w:ascii="Bookman Old Style" w:hAnsi="Bookman Old Style" w:cs="Bookman Old Style"/>
        </w:rPr>
      </w:pPr>
      <w:r>
        <w:rPr>
          <w:rFonts w:cs="Bookman Old Style" w:ascii="Bookman Old Style" w:hAnsi="Bookman Old Style"/>
        </w:rPr>
      </w:r>
    </w:p>
    <w:p>
      <w:pPr>
        <w:pStyle w:val="Normal"/>
        <w:tabs>
          <w:tab w:val="left" w:pos="-1080" w:leader="none"/>
          <w:tab w:val="left" w:pos="-720" w:leader="none"/>
          <w:tab w:val="left" w:pos="0" w:leader="none"/>
          <w:tab w:val="left" w:pos="720" w:leader="none"/>
          <w:tab w:val="left" w:pos="1476" w:leader="none"/>
          <w:tab w:val="left" w:pos="2160" w:leader="none"/>
          <w:tab w:val="left" w:pos="2880" w:leader="none"/>
          <w:tab w:val="left" w:pos="3600" w:leader="none"/>
          <w:tab w:val="left" w:pos="4320" w:leader="none"/>
          <w:tab w:val="left" w:pos="5040" w:leader="none"/>
          <w:tab w:val="left" w:pos="5760" w:leader="none"/>
          <w:tab w:val="left" w:pos="6336" w:leader="none"/>
          <w:tab w:val="left" w:pos="7056" w:leader="none"/>
          <w:tab w:val="left" w:pos="7920" w:leader="none"/>
          <w:tab w:val="left" w:pos="8640" w:leader="none"/>
          <w:tab w:val="left" w:pos="9360" w:leader="none"/>
        </w:tabs>
        <w:ind w:hanging="2160" w:start="2160" w:end="0"/>
        <w:jc w:val="both"/>
        <w:rPr/>
      </w:pPr>
      <w:r>
        <w:rPr>
          <w:rFonts w:eastAsia="Bookman Old Style" w:cs="Bookman Old Style" w:ascii="Bookman Old Style" w:hAnsi="Bookman Old Style"/>
        </w:rPr>
        <w:t xml:space="preserve">   </w:t>
      </w:r>
      <w:r>
        <w:rPr>
          <w:rFonts w:cs="Bookman Old Style" w:ascii="Bookman Old Style" w:hAnsi="Bookman Old Style"/>
        </w:rPr>
        <w:tab/>
        <w:t xml:space="preserve"> </w:t>
        <w:tab/>
        <w:t>(ii)</w:t>
      </w:r>
      <w:r>
        <w:rPr>
          <w:rFonts w:cs="Bookman Old Style" w:ascii="Bookman Old Style" w:hAnsi="Bookman Old Style"/>
          <w:b/>
          <w:i/>
        </w:rPr>
        <w:tab/>
        <w:t>"Negotiated Fallback"</w:t>
      </w:r>
      <w:r>
        <w:rPr>
          <w:rFonts w:cs="Bookman Old Style" w:ascii="Bookman Old Style" w:hAnsi="Bookman Old Style"/>
        </w:rPr>
        <w:t>;</w:t>
      </w:r>
    </w:p>
    <w:p>
      <w:pPr>
        <w:pStyle w:val="Normal"/>
        <w:tabs>
          <w:tab w:val="left" w:pos="-1080" w:leader="none"/>
          <w:tab w:val="left" w:pos="-720" w:leader="none"/>
          <w:tab w:val="left" w:pos="0" w:leader="none"/>
          <w:tab w:val="left" w:pos="720" w:leader="none"/>
          <w:tab w:val="left" w:pos="1476" w:leader="none"/>
          <w:tab w:val="left" w:pos="2160" w:leader="none"/>
          <w:tab w:val="left" w:pos="2880" w:leader="none"/>
          <w:tab w:val="left" w:pos="3600" w:leader="none"/>
          <w:tab w:val="left" w:pos="4320" w:leader="none"/>
          <w:tab w:val="left" w:pos="5040" w:leader="none"/>
          <w:tab w:val="left" w:pos="5760" w:leader="none"/>
          <w:tab w:val="left" w:pos="6336" w:leader="none"/>
          <w:tab w:val="left" w:pos="7056" w:leader="none"/>
          <w:tab w:val="left" w:pos="7920" w:leader="none"/>
          <w:tab w:val="left" w:pos="8640" w:leader="none"/>
          <w:tab w:val="left" w:pos="9360" w:leader="none"/>
        </w:tabs>
        <w:ind w:start="2880" w:end="0"/>
        <w:jc w:val="both"/>
        <w:rPr>
          <w:rFonts w:ascii="Bookman Old Style" w:hAnsi="Bookman Old Style" w:cs="Bookman Old Style"/>
        </w:rPr>
      </w:pPr>
      <w:r>
        <w:rPr>
          <w:rFonts w:cs="Bookman Old Style" w:ascii="Bookman Old Style" w:hAnsi="Bookman Old Style"/>
        </w:rPr>
      </w:r>
    </w:p>
    <w:p>
      <w:pPr>
        <w:pStyle w:val="Normal"/>
        <w:tabs>
          <w:tab w:val="left" w:pos="-1080" w:leader="none"/>
          <w:tab w:val="left" w:pos="-720" w:leader="none"/>
          <w:tab w:val="left" w:pos="0" w:leader="none"/>
          <w:tab w:val="left" w:pos="720" w:leader="none"/>
          <w:tab w:val="left" w:pos="1476" w:leader="none"/>
          <w:tab w:val="left" w:pos="2160" w:leader="none"/>
          <w:tab w:val="left" w:pos="2880" w:leader="none"/>
          <w:tab w:val="left" w:pos="3600" w:leader="none"/>
          <w:tab w:val="left" w:pos="4320" w:leader="none"/>
          <w:tab w:val="left" w:pos="5040" w:leader="none"/>
          <w:tab w:val="left" w:pos="5760" w:leader="none"/>
          <w:tab w:val="left" w:pos="6336" w:leader="none"/>
          <w:tab w:val="left" w:pos="7056" w:leader="none"/>
          <w:tab w:val="left" w:pos="7920" w:leader="none"/>
          <w:tab w:val="left" w:pos="8640" w:leader="none"/>
          <w:tab w:val="left" w:pos="9360" w:leader="none"/>
        </w:tabs>
        <w:ind w:hanging="2160" w:start="2160" w:end="0"/>
        <w:jc w:val="both"/>
        <w:rPr/>
      </w:pPr>
      <w:r>
        <w:rPr>
          <w:rFonts w:eastAsia="Bookman Old Style" w:cs="Bookman Old Style" w:ascii="Bookman Old Style" w:hAnsi="Bookman Old Style"/>
        </w:rPr>
        <w:t xml:space="preserve">   </w:t>
      </w:r>
      <w:r>
        <w:rPr>
          <w:rFonts w:cs="Bookman Old Style" w:ascii="Bookman Old Style" w:hAnsi="Bookman Old Style"/>
        </w:rPr>
        <w:tab/>
        <w:tab/>
        <w:t>(iii)</w:t>
      </w:r>
      <w:r>
        <w:rPr>
          <w:rFonts w:cs="Bookman Old Style" w:ascii="Bookman Old Style" w:hAnsi="Bookman Old Style"/>
          <w:b/>
          <w:i/>
        </w:rPr>
        <w:tab/>
        <w:t>"Postponement"</w:t>
      </w:r>
      <w:r>
        <w:rPr>
          <w:rFonts w:cs="Bookman Old Style" w:ascii="Bookman Old Style" w:hAnsi="Bookman Old Style"/>
        </w:rPr>
        <w:t xml:space="preserve">; provided that the </w:t>
      </w:r>
      <w:r>
        <w:rPr>
          <w:rFonts w:cs="Bookman Old Style" w:ascii="Bookman Old Style" w:hAnsi="Bookman Old Style"/>
          <w:b/>
          <w:i/>
        </w:rPr>
        <w:t>Maximum Days of Disruption</w:t>
      </w:r>
      <w:r>
        <w:rPr>
          <w:rFonts w:cs="Bookman Old Style" w:ascii="Bookman Old Style" w:hAnsi="Bookman Old Style"/>
        </w:rPr>
        <w:t xml:space="preserve"> shall be three (3); and,</w:t>
      </w:r>
    </w:p>
    <w:p>
      <w:pPr>
        <w:pStyle w:val="Normal"/>
        <w:tabs>
          <w:tab w:val="left" w:pos="-1080" w:leader="none"/>
          <w:tab w:val="left" w:pos="-720" w:leader="none"/>
          <w:tab w:val="left" w:pos="0" w:leader="none"/>
          <w:tab w:val="left" w:pos="720" w:leader="none"/>
          <w:tab w:val="left" w:pos="1476" w:leader="none"/>
          <w:tab w:val="left" w:pos="2160" w:leader="none"/>
          <w:tab w:val="left" w:pos="2880" w:leader="none"/>
          <w:tab w:val="left" w:pos="3600" w:leader="none"/>
          <w:tab w:val="left" w:pos="4320" w:leader="none"/>
          <w:tab w:val="left" w:pos="5040" w:leader="none"/>
          <w:tab w:val="left" w:pos="5760" w:leader="none"/>
          <w:tab w:val="left" w:pos="6336" w:leader="none"/>
          <w:tab w:val="left" w:pos="7056" w:leader="none"/>
          <w:tab w:val="left" w:pos="7920" w:leader="none"/>
          <w:tab w:val="left" w:pos="8640" w:leader="none"/>
          <w:tab w:val="left" w:pos="9360" w:leader="none"/>
        </w:tabs>
        <w:jc w:val="both"/>
        <w:rPr>
          <w:rFonts w:ascii="Bookman Old Style" w:hAnsi="Bookman Old Style" w:cs="Bookman Old Style"/>
        </w:rPr>
      </w:pPr>
      <w:r>
        <w:rPr>
          <w:rFonts w:cs="Bookman Old Style" w:ascii="Bookman Old Style" w:hAnsi="Bookman Old Style"/>
        </w:rPr>
      </w:r>
    </w:p>
    <w:p>
      <w:pPr>
        <w:sectPr>
          <w:footerReference w:type="default" r:id="rId3"/>
          <w:footerReference w:type="first" r:id="rId4"/>
          <w:type w:val="nextPage"/>
          <w:pgSz w:w="12240" w:h="15840"/>
          <w:pgMar w:left="1440" w:right="1440" w:gutter="0" w:header="0" w:top="1440" w:footer="1440" w:bottom="1496"/>
          <w:pgNumType w:fmt="decimal"/>
          <w:formProt w:val="false"/>
          <w:textDirection w:val="lrTb"/>
          <w:docGrid w:type="default" w:linePitch="360" w:charSpace="0"/>
        </w:sectPr>
        <w:pStyle w:val="Normal"/>
        <w:tabs>
          <w:tab w:val="left" w:pos="-1080" w:leader="none"/>
          <w:tab w:val="left" w:pos="-720" w:leader="none"/>
          <w:tab w:val="left" w:pos="0" w:leader="none"/>
          <w:tab w:val="left" w:pos="720" w:leader="none"/>
          <w:tab w:val="left" w:pos="1476" w:leader="none"/>
          <w:tab w:val="left" w:pos="2160" w:leader="none"/>
          <w:tab w:val="left" w:pos="2880" w:leader="none"/>
          <w:tab w:val="left" w:pos="3600" w:leader="none"/>
          <w:tab w:val="left" w:pos="4320" w:leader="none"/>
          <w:tab w:val="left" w:pos="5040" w:leader="none"/>
          <w:tab w:val="left" w:pos="5760" w:leader="none"/>
          <w:tab w:val="left" w:pos="6336" w:leader="none"/>
          <w:tab w:val="left" w:pos="7056" w:leader="none"/>
          <w:tab w:val="left" w:pos="7920" w:leader="none"/>
          <w:tab w:val="left" w:pos="8640" w:leader="none"/>
          <w:tab w:val="left" w:pos="9360" w:leader="none"/>
        </w:tabs>
        <w:ind w:hanging="684" w:start="2160" w:end="0"/>
        <w:jc w:val="both"/>
        <w:rPr/>
      </w:pPr>
      <w:r>
        <w:rPr>
          <w:rFonts w:cs="Bookman Old Style" w:ascii="Bookman Old Style" w:hAnsi="Bookman Old Style"/>
        </w:rPr>
        <w:t>(iv)</w:t>
      </w:r>
      <w:r>
        <w:rPr>
          <w:rFonts w:cs="Bookman Old Style" w:ascii="Bookman Old Style" w:hAnsi="Bookman Old Style"/>
          <w:b/>
          <w:i/>
        </w:rPr>
        <w:tab/>
        <w:t>"No Fault Termination"</w:t>
      </w:r>
      <w:r>
        <w:rPr>
          <w:rFonts w:cs="Bookman Old Style" w:ascii="Bookman Old Style" w:hAnsi="Bookman Old Style"/>
        </w:rPr>
        <w:t>.</w:t>
      </w:r>
    </w:p>
    <w:p>
      <w:pPr>
        <w:pStyle w:val="Normal"/>
        <w:tabs>
          <w:tab w:val="left" w:pos="-1080" w:leader="none"/>
          <w:tab w:val="left" w:pos="-720" w:leader="none"/>
          <w:tab w:val="left" w:pos="0" w:leader="none"/>
          <w:tab w:val="left" w:pos="720" w:leader="none"/>
          <w:tab w:val="left" w:pos="1476" w:leader="none"/>
          <w:tab w:val="left" w:pos="2160" w:leader="none"/>
          <w:tab w:val="left" w:pos="2880" w:leader="none"/>
          <w:tab w:val="left" w:pos="3600" w:leader="none"/>
          <w:tab w:val="left" w:pos="4320" w:leader="none"/>
          <w:tab w:val="left" w:pos="5040" w:leader="none"/>
          <w:tab w:val="left" w:pos="5760" w:leader="none"/>
          <w:tab w:val="left" w:pos="6336" w:leader="none"/>
          <w:tab w:val="left" w:pos="7056" w:leader="none"/>
          <w:tab w:val="left" w:pos="7920" w:leader="none"/>
          <w:tab w:val="left" w:pos="8640" w:leader="none"/>
          <w:tab w:val="left" w:pos="9360" w:leader="none"/>
        </w:tabs>
        <w:jc w:val="both"/>
        <w:rPr>
          <w:rFonts w:ascii="Bookman Old Style" w:hAnsi="Bookman Old Style" w:cs="Bookman Old Style"/>
          <w:b/>
        </w:rPr>
      </w:pPr>
      <w:r>
        <w:rPr>
          <w:rFonts w:cs="Bookman Old Style" w:ascii="Bookman Old Style" w:hAnsi="Bookman Old Style"/>
          <w:b/>
        </w:rPr>
      </w:r>
    </w:p>
    <w:p>
      <w:pPr>
        <w:pStyle w:val="Normal"/>
        <w:tabs>
          <w:tab w:val="left" w:pos="-1080" w:leader="none"/>
          <w:tab w:val="left" w:pos="-720" w:leader="none"/>
          <w:tab w:val="left" w:pos="0" w:leader="none"/>
          <w:tab w:val="left" w:pos="720" w:leader="none"/>
          <w:tab w:val="left" w:pos="1476" w:leader="none"/>
          <w:tab w:val="left" w:pos="2160" w:leader="none"/>
          <w:tab w:val="left" w:pos="2880" w:leader="none"/>
          <w:tab w:val="left" w:pos="3600" w:leader="none"/>
          <w:tab w:val="left" w:pos="4320" w:leader="none"/>
          <w:tab w:val="left" w:pos="5040" w:leader="none"/>
          <w:tab w:val="left" w:pos="5760" w:leader="none"/>
          <w:tab w:val="left" w:pos="6336" w:leader="none"/>
          <w:tab w:val="left" w:pos="7056" w:leader="none"/>
          <w:tab w:val="left" w:pos="7920" w:leader="none"/>
          <w:tab w:val="left" w:pos="8640" w:leader="none"/>
          <w:tab w:val="left" w:pos="9360" w:leader="none"/>
        </w:tabs>
        <w:jc w:val="both"/>
        <w:rPr/>
      </w:pPr>
      <w:r>
        <w:rPr>
          <w:rFonts w:cs="Bookman Old Style" w:ascii="Bookman Old Style" w:hAnsi="Bookman Old Style"/>
          <w:b/>
        </w:rPr>
        <w:t>IN WITNESS WHEREOF</w:t>
      </w:r>
      <w:r>
        <w:rPr>
          <w:rFonts w:cs="Bookman Old Style" w:ascii="Bookman Old Style" w:hAnsi="Bookman Old Style"/>
        </w:rPr>
        <w:t>, the parties have executed this Schedule by their duly authorized officers as of the date hereof.</w:t>
      </w:r>
    </w:p>
    <w:p>
      <w:pPr>
        <w:pStyle w:val="Normal"/>
        <w:tabs>
          <w:tab w:val="left" w:pos="-1080" w:leader="none"/>
          <w:tab w:val="left" w:pos="-720" w:leader="none"/>
          <w:tab w:val="left" w:pos="0" w:leader="none"/>
          <w:tab w:val="left" w:pos="720" w:leader="none"/>
          <w:tab w:val="left" w:pos="1476" w:leader="none"/>
          <w:tab w:val="left" w:pos="2160" w:leader="none"/>
          <w:tab w:val="left" w:pos="2880" w:leader="none"/>
          <w:tab w:val="left" w:pos="3600" w:leader="none"/>
          <w:tab w:val="left" w:pos="4320" w:leader="none"/>
          <w:tab w:val="left" w:pos="5040" w:leader="none"/>
          <w:tab w:val="left" w:pos="5760" w:leader="none"/>
          <w:tab w:val="left" w:pos="6336" w:leader="none"/>
          <w:tab w:val="left" w:pos="7056" w:leader="none"/>
          <w:tab w:val="left" w:pos="7920" w:leader="none"/>
          <w:tab w:val="left" w:pos="8640" w:leader="none"/>
          <w:tab w:val="left" w:pos="9360" w:leader="none"/>
        </w:tabs>
        <w:jc w:val="both"/>
        <w:rPr>
          <w:rFonts w:ascii="Bookman Old Style" w:hAnsi="Bookman Old Style" w:cs="Bookman Old Style"/>
        </w:rPr>
      </w:pPr>
      <w:r>
        <w:rPr>
          <w:rFonts w:cs="Bookman Old Style" w:ascii="Bookman Old Style" w:hAnsi="Bookman Old Style"/>
        </w:rPr>
      </w:r>
    </w:p>
    <w:p>
      <w:pPr>
        <w:pStyle w:val="Normal"/>
        <w:tabs>
          <w:tab w:val="left" w:pos="-1080" w:leader="none"/>
          <w:tab w:val="left" w:pos="-720" w:leader="none"/>
          <w:tab w:val="left" w:pos="0" w:leader="none"/>
          <w:tab w:val="left" w:pos="720" w:leader="none"/>
          <w:tab w:val="left" w:pos="1476" w:leader="none"/>
          <w:tab w:val="left" w:pos="2160" w:leader="none"/>
          <w:tab w:val="left" w:pos="2880" w:leader="none"/>
          <w:tab w:val="left" w:pos="3600" w:leader="none"/>
          <w:tab w:val="left" w:pos="4320" w:leader="none"/>
          <w:tab w:val="left" w:pos="5040" w:leader="none"/>
          <w:tab w:val="left" w:pos="5760" w:leader="none"/>
          <w:tab w:val="left" w:pos="6336" w:leader="none"/>
          <w:tab w:val="left" w:pos="7056" w:leader="none"/>
          <w:tab w:val="left" w:pos="7920" w:leader="none"/>
          <w:tab w:val="left" w:pos="8640" w:leader="none"/>
          <w:tab w:val="left" w:pos="9360" w:leader="none"/>
        </w:tabs>
        <w:jc w:val="both"/>
        <w:rPr>
          <w:rFonts w:ascii="Bookman Old Style" w:hAnsi="Bookman Old Style" w:cs="Bookman Old Style"/>
          <w:b/>
        </w:rPr>
      </w:pPr>
      <w:r>
        <w:rPr>
          <w:rFonts w:cs="Bookman Old Style" w:ascii="Bookman Old Style" w:hAnsi="Bookman Old Style"/>
          <w:b/>
        </w:rPr>
        <w:tab/>
        <w:tab/>
        <w:tab/>
        <w:tab/>
        <w:tab/>
        <w:t>WILLIAMS ENERGY MARKETING AND TRADING</w:t>
      </w:r>
    </w:p>
    <w:p>
      <w:pPr>
        <w:pStyle w:val="Normal"/>
        <w:tabs>
          <w:tab w:val="left" w:pos="-1080" w:leader="none"/>
          <w:tab w:val="left" w:pos="-720" w:leader="none"/>
          <w:tab w:val="left" w:pos="0" w:leader="none"/>
          <w:tab w:val="left" w:pos="720" w:leader="none"/>
          <w:tab w:val="left" w:pos="1476" w:leader="none"/>
          <w:tab w:val="left" w:pos="2160" w:leader="none"/>
          <w:tab w:val="left" w:pos="2880" w:leader="none"/>
          <w:tab w:val="left" w:pos="3600" w:leader="none"/>
          <w:tab w:val="left" w:pos="4320" w:leader="none"/>
          <w:tab w:val="left" w:pos="5040" w:leader="none"/>
          <w:tab w:val="left" w:pos="5760" w:leader="none"/>
          <w:tab w:val="left" w:pos="6336" w:leader="none"/>
          <w:tab w:val="left" w:pos="7056" w:leader="none"/>
          <w:tab w:val="left" w:pos="7920" w:leader="none"/>
          <w:tab w:val="left" w:pos="8640" w:leader="none"/>
          <w:tab w:val="left" w:pos="9360" w:leader="none"/>
        </w:tabs>
        <w:jc w:val="both"/>
        <w:rPr>
          <w:rFonts w:ascii="Bookman Old Style" w:hAnsi="Bookman Old Style" w:cs="Bookman Old Style"/>
          <w:b/>
        </w:rPr>
      </w:pPr>
      <w:r>
        <w:rPr>
          <w:rFonts w:cs="Bookman Old Style" w:ascii="Bookman Old Style" w:hAnsi="Bookman Old Style"/>
          <w:b/>
        </w:rPr>
      </w:r>
    </w:p>
    <w:p>
      <w:pPr>
        <w:pStyle w:val="Normal"/>
        <w:tabs>
          <w:tab w:val="left" w:pos="-1080" w:leader="none"/>
          <w:tab w:val="left" w:pos="-720" w:leader="none"/>
          <w:tab w:val="left" w:pos="0" w:leader="none"/>
          <w:tab w:val="left" w:pos="720" w:leader="none"/>
          <w:tab w:val="left" w:pos="1476" w:leader="none"/>
          <w:tab w:val="left" w:pos="2160" w:leader="none"/>
          <w:tab w:val="left" w:pos="2880" w:leader="none"/>
          <w:tab w:val="left" w:pos="3600" w:leader="none"/>
          <w:tab w:val="left" w:pos="4320" w:leader="none"/>
          <w:tab w:val="left" w:pos="5040" w:leader="none"/>
          <w:tab w:val="left" w:pos="5760" w:leader="none"/>
          <w:tab w:val="left" w:pos="6336" w:leader="none"/>
          <w:tab w:val="left" w:pos="7056" w:leader="none"/>
          <w:tab w:val="left" w:pos="7920" w:leader="none"/>
          <w:tab w:val="left" w:pos="8640" w:leader="none"/>
          <w:tab w:val="left" w:pos="9360" w:leader="none"/>
        </w:tabs>
        <w:ind w:firstLine="3600" w:end="0"/>
        <w:jc w:val="both"/>
        <w:rPr>
          <w:rFonts w:ascii="Bookman Old Style" w:hAnsi="Bookman Old Style" w:cs="Bookman Old Style"/>
        </w:rPr>
      </w:pPr>
      <w:r>
        <w:rPr>
          <w:rFonts w:cs="Bookman Old Style" w:ascii="Bookman Old Style" w:hAnsi="Bookman Old Style"/>
        </w:rPr>
        <w:t>By:</w:t>
        <w:tab/>
        <w:t>_______________________________</w:t>
      </w:r>
    </w:p>
    <w:p>
      <w:pPr>
        <w:pStyle w:val="Normal"/>
        <w:tabs>
          <w:tab w:val="left" w:pos="-1080" w:leader="none"/>
          <w:tab w:val="left" w:pos="-720" w:leader="none"/>
          <w:tab w:val="left" w:pos="0" w:leader="none"/>
          <w:tab w:val="left" w:pos="720" w:leader="none"/>
          <w:tab w:val="left" w:pos="1476" w:leader="none"/>
          <w:tab w:val="left" w:pos="2160" w:leader="none"/>
          <w:tab w:val="left" w:pos="2880" w:leader="none"/>
          <w:tab w:val="left" w:pos="3600" w:leader="none"/>
          <w:tab w:val="left" w:pos="4320" w:leader="none"/>
          <w:tab w:val="left" w:pos="5040" w:leader="none"/>
          <w:tab w:val="left" w:pos="5760" w:leader="none"/>
          <w:tab w:val="left" w:pos="6336" w:leader="none"/>
          <w:tab w:val="left" w:pos="7056" w:leader="none"/>
          <w:tab w:val="left" w:pos="7920" w:leader="none"/>
          <w:tab w:val="left" w:pos="8640" w:leader="none"/>
          <w:tab w:val="left" w:pos="9360" w:leader="none"/>
        </w:tabs>
        <w:ind w:firstLine="3600" w:end="0"/>
        <w:jc w:val="both"/>
        <w:rPr>
          <w:rFonts w:ascii="Bookman Old Style" w:hAnsi="Bookman Old Style" w:cs="Bookman Old Style"/>
        </w:rPr>
      </w:pPr>
      <w:r>
        <w:rPr>
          <w:rFonts w:cs="Bookman Old Style" w:ascii="Bookman Old Style" w:hAnsi="Bookman Old Style"/>
        </w:rPr>
        <w:t>Name: _______________________________</w:t>
      </w:r>
    </w:p>
    <w:p>
      <w:pPr>
        <w:pStyle w:val="Normal"/>
        <w:tabs>
          <w:tab w:val="left" w:pos="-1080" w:leader="none"/>
          <w:tab w:val="left" w:pos="-720" w:leader="none"/>
          <w:tab w:val="left" w:pos="0" w:leader="none"/>
          <w:tab w:val="left" w:pos="720" w:leader="none"/>
          <w:tab w:val="left" w:pos="1476" w:leader="none"/>
          <w:tab w:val="left" w:pos="2160" w:leader="none"/>
          <w:tab w:val="left" w:pos="2880" w:leader="none"/>
          <w:tab w:val="left" w:pos="3600" w:leader="none"/>
          <w:tab w:val="left" w:pos="4320" w:leader="none"/>
          <w:tab w:val="left" w:pos="5040" w:leader="none"/>
          <w:tab w:val="left" w:pos="5760" w:leader="none"/>
          <w:tab w:val="left" w:pos="6336" w:leader="none"/>
          <w:tab w:val="left" w:pos="7056" w:leader="none"/>
          <w:tab w:val="left" w:pos="7920" w:leader="none"/>
          <w:tab w:val="left" w:pos="8640" w:leader="none"/>
          <w:tab w:val="left" w:pos="9360" w:leader="none"/>
        </w:tabs>
        <w:ind w:firstLine="3600" w:end="0"/>
        <w:jc w:val="both"/>
        <w:rPr>
          <w:rFonts w:ascii="Bookman Old Style" w:hAnsi="Bookman Old Style" w:cs="Bookman Old Style"/>
        </w:rPr>
      </w:pPr>
      <w:r>
        <w:rPr>
          <w:rFonts w:cs="Bookman Old Style" w:ascii="Bookman Old Style" w:hAnsi="Bookman Old Style"/>
        </w:rPr>
        <w:t>Title:</w:t>
        <w:tab/>
        <w:t>_______________________________</w:t>
      </w:r>
    </w:p>
    <w:p>
      <w:pPr>
        <w:pStyle w:val="Normal"/>
        <w:tabs>
          <w:tab w:val="left" w:pos="-1080" w:leader="none"/>
          <w:tab w:val="left" w:pos="-720" w:leader="none"/>
          <w:tab w:val="left" w:pos="0" w:leader="none"/>
          <w:tab w:val="left" w:pos="720" w:leader="none"/>
          <w:tab w:val="left" w:pos="1476" w:leader="none"/>
          <w:tab w:val="left" w:pos="2160" w:leader="none"/>
          <w:tab w:val="left" w:pos="2880" w:leader="none"/>
          <w:tab w:val="left" w:pos="3600" w:leader="none"/>
          <w:tab w:val="left" w:pos="4320" w:leader="none"/>
          <w:tab w:val="left" w:pos="5040" w:leader="none"/>
          <w:tab w:val="left" w:pos="5760" w:leader="none"/>
          <w:tab w:val="left" w:pos="6336" w:leader="none"/>
          <w:tab w:val="left" w:pos="7056" w:leader="none"/>
          <w:tab w:val="left" w:pos="7920" w:leader="none"/>
          <w:tab w:val="left" w:pos="8640" w:leader="none"/>
          <w:tab w:val="left" w:pos="9360" w:leader="none"/>
        </w:tabs>
        <w:jc w:val="both"/>
        <w:rPr>
          <w:rFonts w:ascii="Bookman Old Style" w:hAnsi="Bookman Old Style" w:cs="Bookman Old Style"/>
        </w:rPr>
      </w:pPr>
      <w:r>
        <w:rPr>
          <w:rFonts w:cs="Bookman Old Style" w:ascii="Bookman Old Style" w:hAnsi="Bookman Old Style"/>
        </w:rPr>
      </w:r>
    </w:p>
    <w:p>
      <w:pPr>
        <w:pStyle w:val="Normal"/>
        <w:tabs>
          <w:tab w:val="left" w:pos="-1080" w:leader="none"/>
          <w:tab w:val="left" w:pos="-720" w:leader="none"/>
          <w:tab w:val="left" w:pos="0" w:leader="none"/>
          <w:tab w:val="left" w:pos="720" w:leader="none"/>
          <w:tab w:val="left" w:pos="1476" w:leader="none"/>
          <w:tab w:val="left" w:pos="2160" w:leader="none"/>
          <w:tab w:val="left" w:pos="2880" w:leader="none"/>
          <w:tab w:val="left" w:pos="3600" w:leader="none"/>
          <w:tab w:val="left" w:pos="4320" w:leader="none"/>
          <w:tab w:val="left" w:pos="5040" w:leader="none"/>
          <w:tab w:val="left" w:pos="5760" w:leader="none"/>
          <w:tab w:val="left" w:pos="6336" w:leader="none"/>
          <w:tab w:val="left" w:pos="7056" w:leader="none"/>
          <w:tab w:val="left" w:pos="7920" w:leader="none"/>
          <w:tab w:val="left" w:pos="8640" w:leader="none"/>
          <w:tab w:val="left" w:pos="9360" w:leader="none"/>
        </w:tabs>
        <w:jc w:val="both"/>
        <w:rPr>
          <w:rFonts w:ascii="Bookman Old Style" w:hAnsi="Bookman Old Style" w:cs="Bookman Old Style"/>
        </w:rPr>
      </w:pPr>
      <w:r>
        <w:rPr>
          <w:rFonts w:cs="Bookman Old Style" w:ascii="Bookman Old Style" w:hAnsi="Bookman Old Style"/>
        </w:rPr>
      </w:r>
    </w:p>
    <w:p>
      <w:pPr>
        <w:pStyle w:val="Normal"/>
        <w:tabs>
          <w:tab w:val="left" w:pos="-1080" w:leader="none"/>
          <w:tab w:val="left" w:pos="-720" w:leader="none"/>
          <w:tab w:val="left" w:pos="0" w:leader="none"/>
          <w:tab w:val="left" w:pos="720" w:leader="none"/>
          <w:tab w:val="left" w:pos="1476" w:leader="none"/>
          <w:tab w:val="left" w:pos="2160" w:leader="none"/>
          <w:tab w:val="left" w:pos="2880" w:leader="none"/>
          <w:tab w:val="left" w:pos="3600" w:leader="none"/>
          <w:tab w:val="left" w:pos="4320" w:leader="none"/>
          <w:tab w:val="left" w:pos="5040" w:leader="none"/>
          <w:tab w:val="left" w:pos="5760" w:leader="none"/>
          <w:tab w:val="left" w:pos="6336" w:leader="none"/>
          <w:tab w:val="left" w:pos="7056" w:leader="none"/>
          <w:tab w:val="left" w:pos="7920" w:leader="none"/>
          <w:tab w:val="left" w:pos="8640" w:leader="none"/>
          <w:tab w:val="left" w:pos="9360" w:leader="none"/>
        </w:tabs>
        <w:spacing w:lineRule="auto" w:line="358"/>
        <w:ind w:firstLine="3600" w:end="0"/>
        <w:jc w:val="both"/>
        <w:rPr>
          <w:rFonts w:ascii="Bookman Old Style" w:hAnsi="Bookman Old Style" w:cs="Bookman Old Style"/>
        </w:rPr>
      </w:pPr>
      <w:r>
        <w:rPr>
          <w:rFonts w:cs="Bookman Old Style" w:ascii="Bookman Old Style" w:hAnsi="Bookman Old Style"/>
          <w:b/>
        </w:rPr>
        <w:t>VALERO MARKETING AND SUPPLY COMPANY</w:t>
      </w:r>
    </w:p>
    <w:p>
      <w:pPr>
        <w:pStyle w:val="Normal"/>
        <w:tabs>
          <w:tab w:val="left" w:pos="-1080" w:leader="none"/>
          <w:tab w:val="left" w:pos="-720" w:leader="none"/>
          <w:tab w:val="left" w:pos="0" w:leader="none"/>
          <w:tab w:val="left" w:pos="720" w:leader="none"/>
          <w:tab w:val="left" w:pos="1476" w:leader="none"/>
          <w:tab w:val="left" w:pos="2160" w:leader="none"/>
          <w:tab w:val="left" w:pos="2880" w:leader="none"/>
          <w:tab w:val="left" w:pos="3600" w:leader="none"/>
          <w:tab w:val="left" w:pos="4320" w:leader="none"/>
          <w:tab w:val="left" w:pos="5040" w:leader="none"/>
          <w:tab w:val="left" w:pos="5760" w:leader="none"/>
          <w:tab w:val="left" w:pos="6336" w:leader="none"/>
          <w:tab w:val="left" w:pos="7056" w:leader="none"/>
          <w:tab w:val="left" w:pos="7920" w:leader="none"/>
          <w:tab w:val="left" w:pos="8640" w:leader="none"/>
          <w:tab w:val="left" w:pos="9360" w:leader="none"/>
        </w:tabs>
        <w:spacing w:lineRule="auto" w:line="358"/>
        <w:jc w:val="both"/>
        <w:rPr>
          <w:rFonts w:ascii="Bookman Old Style" w:hAnsi="Bookman Old Style" w:cs="Bookman Old Style"/>
        </w:rPr>
      </w:pPr>
      <w:r>
        <w:rPr>
          <w:rFonts w:cs="Bookman Old Style" w:ascii="Bookman Old Style" w:hAnsi="Bookman Old Style"/>
        </w:rPr>
      </w:r>
    </w:p>
    <w:p>
      <w:pPr>
        <w:pStyle w:val="Normal"/>
        <w:tabs>
          <w:tab w:val="left" w:pos="-1080" w:leader="none"/>
          <w:tab w:val="left" w:pos="-720" w:leader="none"/>
          <w:tab w:val="left" w:pos="0" w:leader="none"/>
          <w:tab w:val="left" w:pos="720" w:leader="none"/>
          <w:tab w:val="left" w:pos="1476" w:leader="none"/>
          <w:tab w:val="left" w:pos="2160" w:leader="none"/>
          <w:tab w:val="left" w:pos="2880" w:leader="none"/>
          <w:tab w:val="left" w:pos="3600" w:leader="none"/>
          <w:tab w:val="left" w:pos="4320" w:leader="none"/>
          <w:tab w:val="left" w:pos="5040" w:leader="none"/>
          <w:tab w:val="left" w:pos="5760" w:leader="none"/>
          <w:tab w:val="left" w:pos="6336" w:leader="none"/>
          <w:tab w:val="left" w:pos="7056" w:leader="none"/>
          <w:tab w:val="left" w:pos="7920" w:leader="none"/>
          <w:tab w:val="left" w:pos="8640" w:leader="none"/>
          <w:tab w:val="left" w:pos="9360" w:leader="none"/>
        </w:tabs>
        <w:spacing w:lineRule="auto" w:line="358"/>
        <w:ind w:firstLine="3600" w:end="0"/>
        <w:jc w:val="both"/>
        <w:rPr>
          <w:rFonts w:ascii="Bookman Old Style" w:hAnsi="Bookman Old Style" w:cs="Bookman Old Style"/>
        </w:rPr>
      </w:pPr>
      <w:r>
        <w:rPr>
          <w:rFonts w:cs="Bookman Old Style" w:ascii="Bookman Old Style" w:hAnsi="Bookman Old Style"/>
        </w:rPr>
        <w:t>By:</w:t>
        <w:tab/>
        <w:t>_______________________________</w:t>
      </w:r>
    </w:p>
    <w:p>
      <w:pPr>
        <w:pStyle w:val="Normal"/>
        <w:tabs>
          <w:tab w:val="left" w:pos="-1080" w:leader="none"/>
          <w:tab w:val="left" w:pos="-720" w:leader="none"/>
          <w:tab w:val="left" w:pos="0" w:leader="none"/>
          <w:tab w:val="left" w:pos="720" w:leader="none"/>
          <w:tab w:val="left" w:pos="1476" w:leader="none"/>
          <w:tab w:val="left" w:pos="2160" w:leader="none"/>
          <w:tab w:val="left" w:pos="2880" w:leader="none"/>
          <w:tab w:val="left" w:pos="3600" w:leader="none"/>
          <w:tab w:val="left" w:pos="4320" w:leader="none"/>
          <w:tab w:val="left" w:pos="5040" w:leader="none"/>
          <w:tab w:val="left" w:pos="5760" w:leader="none"/>
          <w:tab w:val="left" w:pos="6336" w:leader="none"/>
          <w:tab w:val="left" w:pos="7056" w:leader="none"/>
          <w:tab w:val="left" w:pos="7920" w:leader="none"/>
          <w:tab w:val="left" w:pos="8640" w:leader="none"/>
          <w:tab w:val="left" w:pos="9360" w:leader="none"/>
        </w:tabs>
        <w:spacing w:lineRule="auto" w:line="358"/>
        <w:ind w:firstLine="3600" w:end="0"/>
        <w:jc w:val="both"/>
        <w:rPr>
          <w:rFonts w:ascii="Bookman Old Style" w:hAnsi="Bookman Old Style" w:cs="Bookman Old Style"/>
        </w:rPr>
      </w:pPr>
      <w:r>
        <w:rPr>
          <w:rFonts w:cs="Bookman Old Style" w:ascii="Bookman Old Style" w:hAnsi="Bookman Old Style"/>
        </w:rPr>
        <w:t>Name: _______________________________</w:t>
      </w:r>
    </w:p>
    <w:p>
      <w:pPr>
        <w:sectPr>
          <w:footerReference w:type="default" r:id="rId5"/>
          <w:footerReference w:type="first" r:id="rId6"/>
          <w:type w:val="nextPage"/>
          <w:pgSz w:w="12240" w:h="15840"/>
          <w:pgMar w:left="1440" w:right="1440" w:gutter="0" w:header="0" w:top="1440" w:footer="1440" w:bottom="1496"/>
          <w:pgNumType w:fmt="decimal"/>
          <w:formProt w:val="false"/>
          <w:textDirection w:val="lrTb"/>
          <w:docGrid w:type="default" w:linePitch="360" w:charSpace="0"/>
        </w:sectPr>
        <w:pStyle w:val="Normal"/>
        <w:tabs>
          <w:tab w:val="left" w:pos="-1080" w:leader="none"/>
          <w:tab w:val="left" w:pos="-720" w:leader="none"/>
          <w:tab w:val="left" w:pos="0" w:leader="none"/>
          <w:tab w:val="left" w:pos="720" w:leader="none"/>
          <w:tab w:val="left" w:pos="1476" w:leader="none"/>
          <w:tab w:val="left" w:pos="2160" w:leader="none"/>
          <w:tab w:val="left" w:pos="2880" w:leader="none"/>
          <w:tab w:val="left" w:pos="3600" w:leader="none"/>
          <w:tab w:val="left" w:pos="4320" w:leader="none"/>
          <w:tab w:val="left" w:pos="5040" w:leader="none"/>
          <w:tab w:val="left" w:pos="5760" w:leader="none"/>
          <w:tab w:val="left" w:pos="6336" w:leader="none"/>
          <w:tab w:val="left" w:pos="7056" w:leader="none"/>
          <w:tab w:val="left" w:pos="7920" w:leader="none"/>
          <w:tab w:val="left" w:pos="8640" w:leader="none"/>
          <w:tab w:val="left" w:pos="9360" w:leader="none"/>
        </w:tabs>
        <w:spacing w:lineRule="auto" w:line="358"/>
        <w:ind w:firstLine="3600" w:end="0"/>
        <w:jc w:val="both"/>
        <w:rPr>
          <w:rFonts w:ascii="Bookman Old Style" w:hAnsi="Bookman Old Style" w:cs="Bookman Old Style"/>
        </w:rPr>
      </w:pPr>
      <w:r>
        <w:rPr>
          <w:rFonts w:cs="Bookman Old Style" w:ascii="Bookman Old Style" w:hAnsi="Bookman Old Style"/>
        </w:rPr>
        <w:t>Title:</w:t>
        <w:tab/>
        <w:t>_______________________________</w:t>
      </w:r>
    </w:p>
    <w:p>
      <w:pPr>
        <w:pStyle w:val="Normal"/>
        <w:tabs>
          <w:tab w:val="left" w:pos="-1080" w:leader="none"/>
          <w:tab w:val="left" w:pos="-720" w:leader="none"/>
          <w:tab w:val="left" w:pos="0" w:leader="none"/>
          <w:tab w:val="left" w:pos="720" w:leader="none"/>
          <w:tab w:val="left" w:pos="1476" w:leader="none"/>
          <w:tab w:val="left" w:pos="2160" w:leader="none"/>
          <w:tab w:val="left" w:pos="2880" w:leader="none"/>
          <w:tab w:val="left" w:pos="3600" w:leader="none"/>
          <w:tab w:val="left" w:pos="4320" w:leader="none"/>
          <w:tab w:val="left" w:pos="5040" w:leader="none"/>
          <w:tab w:val="left" w:pos="5760" w:leader="none"/>
          <w:tab w:val="left" w:pos="6336" w:leader="none"/>
          <w:tab w:val="left" w:pos="7056" w:leader="none"/>
          <w:tab w:val="left" w:pos="7920" w:leader="none"/>
          <w:tab w:val="left" w:pos="8640" w:leader="none"/>
          <w:tab w:val="left" w:pos="9360" w:leader="none"/>
        </w:tabs>
        <w:spacing w:lineRule="auto" w:line="358"/>
        <w:jc w:val="center"/>
        <w:rPr>
          <w:rFonts w:ascii="Bookman Old Style" w:hAnsi="Bookman Old Style" w:cs="Bookman Old Style"/>
        </w:rPr>
      </w:pPr>
      <w:r>
        <w:rPr>
          <w:rFonts w:cs="Bookman Old Style" w:ascii="Bookman Old Style" w:hAnsi="Bookman Old Style"/>
          <w:b/>
        </w:rPr>
        <w:t>SCHEDULE 1</w:t>
      </w:r>
    </w:p>
    <w:p>
      <w:pPr>
        <w:pStyle w:val="Normal"/>
        <w:tabs>
          <w:tab w:val="left" w:pos="-1080" w:leader="none"/>
          <w:tab w:val="left" w:pos="-720" w:leader="none"/>
          <w:tab w:val="left" w:pos="0" w:leader="none"/>
          <w:tab w:val="left" w:pos="720" w:leader="none"/>
          <w:tab w:val="left" w:pos="1476" w:leader="none"/>
          <w:tab w:val="left" w:pos="2160" w:leader="none"/>
          <w:tab w:val="left" w:pos="2880" w:leader="none"/>
          <w:tab w:val="left" w:pos="3600" w:leader="none"/>
          <w:tab w:val="left" w:pos="4320" w:leader="none"/>
          <w:tab w:val="left" w:pos="5040" w:leader="none"/>
          <w:tab w:val="left" w:pos="5760" w:leader="none"/>
          <w:tab w:val="left" w:pos="6336" w:leader="none"/>
          <w:tab w:val="left" w:pos="7056" w:leader="none"/>
          <w:tab w:val="left" w:pos="7920" w:leader="none"/>
          <w:tab w:val="left" w:pos="8640" w:leader="none"/>
          <w:tab w:val="left" w:pos="9360" w:leader="none"/>
        </w:tabs>
        <w:spacing w:lineRule="auto" w:line="358"/>
        <w:jc w:val="both"/>
        <w:rPr>
          <w:rFonts w:ascii="Bookman Old Style" w:hAnsi="Bookman Old Style" w:cs="Bookman Old Style"/>
        </w:rPr>
      </w:pPr>
      <w:r>
        <w:rPr>
          <w:rFonts w:cs="Bookman Old Style" w:ascii="Bookman Old Style" w:hAnsi="Bookman Old Style"/>
        </w:rPr>
      </w:r>
    </w:p>
    <w:p>
      <w:pPr>
        <w:pStyle w:val="Normal"/>
        <w:tabs>
          <w:tab w:val="left" w:pos="-1080" w:leader="none"/>
          <w:tab w:val="left" w:pos="-720" w:leader="none"/>
          <w:tab w:val="left" w:pos="0" w:leader="none"/>
          <w:tab w:val="left" w:pos="720" w:leader="none"/>
          <w:tab w:val="left" w:pos="1476" w:leader="none"/>
          <w:tab w:val="left" w:pos="2160" w:leader="none"/>
          <w:tab w:val="left" w:pos="2880" w:leader="none"/>
          <w:tab w:val="left" w:pos="3600" w:leader="none"/>
          <w:tab w:val="left" w:pos="4320" w:leader="none"/>
          <w:tab w:val="left" w:pos="5040" w:leader="none"/>
          <w:tab w:val="left" w:pos="5760" w:leader="none"/>
          <w:tab w:val="left" w:pos="6336" w:leader="none"/>
          <w:tab w:val="left" w:pos="7056" w:leader="none"/>
          <w:tab w:val="left" w:pos="7920" w:leader="none"/>
          <w:tab w:val="left" w:pos="8640" w:leader="none"/>
          <w:tab w:val="left" w:pos="9360" w:leader="none"/>
        </w:tabs>
        <w:spacing w:lineRule="auto" w:line="358"/>
        <w:jc w:val="center"/>
        <w:rPr>
          <w:rFonts w:ascii="Bookman Old Style" w:hAnsi="Bookman Old Style" w:cs="Bookman Old Style"/>
        </w:rPr>
      </w:pPr>
      <w:r>
        <w:rPr>
          <w:rFonts w:cs="Bookman Old Style" w:ascii="Bookman Old Style" w:hAnsi="Bookman Old Style"/>
        </w:rPr>
        <w:t>PRIOR CONFIRMATIONS</w:t>
      </w:r>
    </w:p>
    <w:p>
      <w:pPr>
        <w:pStyle w:val="Normal"/>
        <w:tabs>
          <w:tab w:val="left" w:pos="-1080" w:leader="none"/>
          <w:tab w:val="left" w:pos="-720" w:leader="none"/>
          <w:tab w:val="left" w:pos="0" w:leader="none"/>
          <w:tab w:val="left" w:pos="720" w:leader="none"/>
          <w:tab w:val="left" w:pos="1476" w:leader="none"/>
          <w:tab w:val="left" w:pos="2160" w:leader="none"/>
          <w:tab w:val="left" w:pos="2880" w:leader="none"/>
          <w:tab w:val="left" w:pos="3600" w:leader="none"/>
          <w:tab w:val="left" w:pos="4320" w:leader="none"/>
          <w:tab w:val="left" w:pos="5040" w:leader="none"/>
          <w:tab w:val="left" w:pos="5760" w:leader="none"/>
          <w:tab w:val="left" w:pos="6336" w:leader="none"/>
          <w:tab w:val="left" w:pos="7056" w:leader="none"/>
          <w:tab w:val="left" w:pos="7920" w:leader="none"/>
          <w:tab w:val="left" w:pos="8640" w:leader="none"/>
          <w:tab w:val="left" w:pos="9360" w:leader="none"/>
        </w:tabs>
        <w:spacing w:lineRule="auto" w:line="358"/>
        <w:jc w:val="both"/>
        <w:rPr>
          <w:rFonts w:ascii="Bookman Old Style" w:hAnsi="Bookman Old Style" w:cs="Bookman Old Style"/>
        </w:rPr>
      </w:pPr>
      <w:r>
        <w:rPr>
          <w:rFonts w:cs="Bookman Old Style" w:ascii="Bookman Old Style" w:hAnsi="Bookman Old Style"/>
        </w:rPr>
      </w:r>
    </w:p>
    <w:p>
      <w:pPr>
        <w:pStyle w:val="Normal"/>
        <w:tabs>
          <w:tab w:val="left" w:pos="-1080" w:leader="none"/>
          <w:tab w:val="left" w:pos="-720" w:leader="none"/>
          <w:tab w:val="left" w:pos="0" w:leader="none"/>
          <w:tab w:val="left" w:pos="720" w:leader="none"/>
          <w:tab w:val="left" w:pos="1476" w:leader="none"/>
          <w:tab w:val="left" w:pos="2160" w:leader="none"/>
          <w:tab w:val="left" w:pos="2880" w:leader="none"/>
          <w:tab w:val="left" w:pos="3600" w:leader="none"/>
          <w:tab w:val="left" w:pos="4320" w:leader="none"/>
          <w:tab w:val="left" w:pos="5040" w:leader="none"/>
          <w:tab w:val="left" w:pos="5760" w:leader="none"/>
          <w:tab w:val="left" w:pos="6336" w:leader="none"/>
          <w:tab w:val="left" w:pos="7056" w:leader="none"/>
          <w:tab w:val="left" w:pos="7920" w:leader="none"/>
          <w:tab w:val="left" w:pos="8640" w:leader="none"/>
          <w:tab w:val="left" w:pos="9360" w:leader="none"/>
        </w:tabs>
        <w:spacing w:lineRule="auto" w:line="358"/>
        <w:jc w:val="both"/>
        <w:rPr>
          <w:rFonts w:ascii="Bookman Old Style" w:hAnsi="Bookman Old Style" w:cs="Bookman Old Style"/>
        </w:rPr>
      </w:pPr>
      <w:r>
        <w:rPr>
          <w:rFonts w:cs="Bookman Old Style" w:ascii="Bookman Old Style" w:hAnsi="Bookman Old Style"/>
        </w:rPr>
        <w:t>[to come]</w:t>
      </w:r>
    </w:p>
    <w:p>
      <w:pPr>
        <w:pStyle w:val="Normal"/>
        <w:tabs>
          <w:tab w:val="left" w:pos="-1080" w:leader="none"/>
          <w:tab w:val="left" w:pos="-720" w:leader="none"/>
          <w:tab w:val="left" w:pos="0" w:leader="none"/>
          <w:tab w:val="left" w:pos="720" w:leader="none"/>
          <w:tab w:val="left" w:pos="1476" w:leader="none"/>
          <w:tab w:val="left" w:pos="2160" w:leader="none"/>
          <w:tab w:val="left" w:pos="2880" w:leader="none"/>
          <w:tab w:val="left" w:pos="3600" w:leader="none"/>
          <w:tab w:val="left" w:pos="4320" w:leader="none"/>
          <w:tab w:val="left" w:pos="5040" w:leader="none"/>
          <w:tab w:val="left" w:pos="5760" w:leader="none"/>
          <w:tab w:val="left" w:pos="6336" w:leader="none"/>
          <w:tab w:val="left" w:pos="7056" w:leader="none"/>
          <w:tab w:val="left" w:pos="7920" w:leader="none"/>
          <w:tab w:val="left" w:pos="8640" w:leader="none"/>
          <w:tab w:val="left" w:pos="9360" w:leader="none"/>
        </w:tabs>
        <w:spacing w:lineRule="auto" w:line="358"/>
        <w:jc w:val="both"/>
        <w:rPr>
          <w:rFonts w:ascii="Bookman Old Style" w:hAnsi="Bookman Old Style" w:cs="Bookman Old Style"/>
        </w:rPr>
      </w:pPr>
      <w:r>
        <w:rPr>
          <w:rFonts w:cs="Bookman Old Style" w:ascii="Bookman Old Style" w:hAnsi="Bookman Old Style"/>
        </w:rPr>
      </w:r>
    </w:p>
    <w:sectPr>
      <w:footerReference w:type="default" r:id="rId7"/>
      <w:footerReference w:type="first" r:id="rId8"/>
      <w:type w:val="nextPage"/>
      <w:pgSz w:w="12240" w:h="15840"/>
      <w:pgMar w:left="144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 w:name="Bookman Old Style">
    <w:charset w:val="00" w:characterSet="windows-1252"/>
    <w:family w:val="roman"/>
    <w:pitch w:val="variable"/>
  </w:font>
  <w:font w:name="WP TypographicSymbols">
    <w:charset w:val="00" w:characterSet="windows-1252"/>
    <w:family w:val="auto"/>
    <w:pitch w:val="variable"/>
  </w:font>
  <w:font w:name="Humanst521 Lt BT">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Arial" w:hAnsi="Arial" w:cs="Arial"/>
        <w:sz w:val="18"/>
      </w:rPr>
    </w:pPr>
    <w:r>
      <w:rPr>
        <w:rFonts w:cs="Bookman Old Style" w:ascii="Bookman Old Style" w:hAnsi="Bookman Old Style"/>
        <w:sz w:val="12"/>
      </w:rPr>
      <w:t>V:\LGLCORP\KIM\SWAPS\Valero Form Swap with Valero as Calculation Agent (no guarantee).wpd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Arial" w:hAnsi="Arial" w:cs="Arial"/>
        <w:sz w:val="18"/>
      </w:rPr>
    </w:pPr>
    <w:r>
      <w:rPr>
        <w:rFonts w:cs="Arial" w:ascii="Arial" w:hAnsi="Arial"/>
        <w:sz w:val="18"/>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Bookman Old Style" w:hAnsi="Bookman Old Style" w:cs="Bookman Old Style"/>
        <w:sz w:val="12"/>
      </w:rPr>
    </w:pPr>
    <w:r>
      <w:rPr>
        <w:rFonts w:cs="Bookman Old Style" w:ascii="Bookman Old Style" w:hAnsi="Bookman Old Style"/>
        <w:sz w:val="12"/>
      </w:rPr>
      <w:t>V:\LGLCORP\KIM\SWAPS\Valero Form Swap with Valero as Calculation Agent (no guarantee).wpd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Arial" w:hAnsi="Arial" w:cs="Arial"/>
        <w:sz w:val="18"/>
      </w:rPr>
    </w:pPr>
    <w:r>
      <w:rPr>
        <w:rFonts w:cs="Arial" w:ascii="Arial" w:hAnsi="Arial"/>
        <w:sz w:val="18"/>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Humanst521 Lt BT" w:hAnsi="Humanst521 Lt BT" w:cs="Humanst521 Lt BT"/>
      </w:rPr>
    </w:pPr>
    <w:r>
      <w:rPr>
        <w:rFonts w:cs="Humanst521 Lt BT" w:ascii="Humanst521 Lt BT" w:hAnsi="Humanst521 Lt BT"/>
        <w:sz w:val="12"/>
      </w:rPr>
      <w:t>V:\LGLCORP\KIM\SWAPS\Valero Form Swap with Valero as Calculation Agent (no guarantee).wpd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Humanst521 Lt BT" w:hAnsi="Humanst521 Lt BT" w:cs="Humanst521 Lt BT"/>
      </w:rPr>
    </w:pPr>
    <w:r>
      <w:rPr>
        <w:rFonts w:cs="Humanst521 Lt BT" w:ascii="Humanst521 Lt BT" w:hAnsi="Humanst521 Lt BT"/>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Humanst521 Lt BT" w:hAnsi="Humanst521 Lt BT" w:cs="Humanst521 Lt BT"/>
        <w:sz w:val="12"/>
      </w:rPr>
    </w:pPr>
    <w:r>
      <w:rPr>
        <w:rFonts w:cs="Humanst521 Lt BT" w:ascii="Humanst521 Lt BT" w:hAnsi="Humanst521 Lt BT"/>
        <w:sz w:val="12"/>
      </w:rPr>
      <w:t>V:\LGLCORP\KIM\SWAPS\Valero Form Swap with Valero as Calculation Agent (no guarantee).wpd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Humanst521 Lt BT" w:hAnsi="Humanst521 Lt BT" w:cs="Humanst521 Lt BT"/>
      </w:rPr>
    </w:pPr>
    <w:r>
      <w:rPr>
        <w:rFonts w:cs="Humanst521 Lt BT" w:ascii="Humanst521 Lt BT" w:hAnsi="Humanst521 Lt BT"/>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Courier New" w:hAnsi="Courier;Courier New" w:eastAsia="Times New Roman" w:cs="Courier;Courier New"/>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2000-05-05T19:16:00Z</dcterms:created>
  <dc:creator>SYS3418</dc:creator>
  <dc:description/>
  <dc:language>en-CA</dc:language>
  <cp:lastModifiedBy>replacename</cp:lastModifiedBy>
  <dcterms:modified xsi:type="dcterms:W3CDTF">2000-05-05T19:44:00Z</dcterms:modified>
  <cp:revision>3</cp:revision>
  <dc:subject/>
  <dc:title>SCHEDULE</dc:title>
</cp:coreProperties>
</file>