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15" w:type="dxa"/>
        <w:tblLayout w:type="fixed"/>
        <w:tblCellMar>
          <w:top w:w="0" w:type="dxa"/>
          <w:start w:w="0" w:type="dxa"/>
          <w:bottom w:w="0" w:type="dxa"/>
          <w:end w:w="0" w:type="dxa"/>
        </w:tblCellMar>
      </w:tblPr>
      <w:tblGrid>
        <w:gridCol w:w="189"/>
        <w:gridCol w:w="9171"/>
      </w:tblGrid>
      <w:tr>
        <w:trPr/>
        <w:tc>
          <w:tcPr>
            <w:tcW w:w="189" w:type="dxa"/>
            <w:tcBorders/>
            <w:shd w:fill="FFFFFF" w:val="clear"/>
          </w:tcPr>
          <w:p>
            <w:pPr>
              <w:pStyle w:val="Normal"/>
              <w:snapToGrid w:val="false"/>
              <w:rPr>
                <w:rFonts w:eastAsia="Arial Unicode MS" w:cs="Arial Unicode MS"/>
              </w:rPr>
            </w:pPr>
            <w:r>
              <w:rPr>
                <w:rFonts w:eastAsia="Arial Unicode MS" w:cs="Arial Unicode MS"/>
              </w:rPr>
            </w:r>
          </w:p>
        </w:tc>
        <w:tc>
          <w:tcPr>
            <w:tcW w:w="9171" w:type="dxa"/>
            <w:tcBorders/>
            <w:shd w:fill="FFFFFF" w:val="clear"/>
          </w:tcPr>
          <w:p>
            <w:pPr>
              <w:pStyle w:val="Normal"/>
              <w:rPr/>
            </w:pPr>
            <w:r>
              <w:rPr/>
              <mc:AlternateContent>
                <mc:Choice Requires="wps">
                  <w:drawing>
                    <wp:inline distT="0" distB="0" distL="0" distR="0">
                      <wp:extent cx="5943600" cy="9525"/>
                      <wp:effectExtent l="0" t="0" r="0" b="0"/>
                      <wp:docPr id="1" name=""/>
                      <a:graphic xmlns:a="http://schemas.openxmlformats.org/drawingml/2006/main">
                        <a:graphicData uri="http://schemas.microsoft.com/office/word/2010/wordprocessingShape">
                          <wps:wsp>
                            <wps:cNvSpPr/>
                            <wps:spPr>
                              <a:xfrm>
                                <a:off x="0" y="0"/>
                                <a:ext cx="59436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67.95pt;height:0.7pt;mso-wrap-style:none;v-text-anchor:middle;mso-position-vertical:top">
                      <v:fill o:detectmouseclick="t" type="solid" color2="#7f7f7f"/>
                      <v:stroke color="#3465a4" joinstyle="round" endcap="flat"/>
                      <w10:wrap type="square"/>
                    </v:rect>
                  </w:pict>
                </mc:Fallback>
              </mc:AlternateContent>
            </w:r>
          </w:p>
          <w:p>
            <w:pPr>
              <w:pStyle w:val="Normal"/>
              <w:rPr>
                <w:b/>
                <w:bCs/>
              </w:rPr>
            </w:pPr>
            <w:r>
              <w:rPr>
                <w:b/>
                <w:bCs/>
              </w:rPr>
              <w:t xml:space="preserve">U.S. agency's actions invited power disaster </w:t>
            </w:r>
          </w:p>
          <w:p>
            <w:pPr>
              <w:pStyle w:val="NormalWeb"/>
              <w:rPr/>
            </w:pPr>
            <w:r>
              <w:rPr>
                <w:rFonts w:cs="Times New Roman" w:ascii="Times New Roman" w:hAnsi="Times New Roman"/>
              </w:rPr>
              <w:t xml:space="preserve">Posted at 8:27 p.m. PDT Saturday, June 2, 2001 </w:t>
              <w:br/>
              <w:t xml:space="preserve">BY ERIC NALDER AND MARK GLADSTONE </w:t>
              <w:br/>
              <w:br/>
              <w:t xml:space="preserve">San Jose Mercury News </w:t>
              <w:br/>
              <w:br/>
              <w:br/>
              <w:t>The federal agency charged with ensuring the stability of the nation's power system gave California the go-ahead to deregulate its electric utilities despite critical</w:t>
            </w:r>
            <w:r>
              <w:rPr>
                <w:rFonts w:cs="Times New Roman" w:ascii="Times New Roman" w:hAnsi="Times New Roman"/>
                <w:b/>
                <w:bCs/>
              </w:rPr>
              <w:t xml:space="preserve"> </w:t>
            </w:r>
            <w:r>
              <w:rPr>
                <w:rFonts w:cs="Times New Roman" w:ascii="Times New Roman" w:hAnsi="Times New Roman"/>
              </w:rPr>
              <w:t xml:space="preserve">flaws evident to its own experts. And once deregulation was under way in 1998, the agency did little to police the state's market, even though it has a legal obligation to ensure that prices are ``just and reasonable.'' </w:t>
            </w:r>
          </w:p>
          <w:p>
            <w:pPr>
              <w:pStyle w:val="NormalWeb"/>
              <w:rPr>
                <w:rFonts w:ascii="Times New Roman" w:hAnsi="Times New Roman" w:cs="Times New Roman"/>
              </w:rPr>
            </w:pPr>
            <w:r>
              <w:rPr>
                <w:rFonts w:cs="Times New Roman" w:ascii="Times New Roman" w:hAnsi="Times New Roman"/>
              </w:rPr>
              <w:t xml:space="preserve">Far from being the innocent bystander that top federal officials portray, the Federal Energy Regulatory Commission has played a central role in California's deregulation disaster, weighing in more than 80 separate times with orders approving, revising or rejecting parts of the plan. </w:t>
            </w:r>
          </w:p>
          <w:p>
            <w:pPr>
              <w:pStyle w:val="NormalWeb"/>
              <w:rPr>
                <w:rFonts w:ascii="Times New Roman" w:hAnsi="Times New Roman" w:cs="Times New Roman"/>
              </w:rPr>
            </w:pPr>
            <w:r>
              <w:rPr>
                <w:rFonts w:cs="Times New Roman" w:ascii="Times New Roman" w:hAnsi="Times New Roman"/>
              </w:rPr>
              <w:t xml:space="preserve">To examine the role this small agency has played in California's deregulation, the Mercury News reviewed hundreds of documents and interviewed energy experts and FERC employees, some of whom talked publicly for the first time. </w:t>
            </w:r>
          </w:p>
          <w:p>
            <w:pPr>
              <w:pStyle w:val="NormalWeb"/>
              <w:rPr>
                <w:rFonts w:ascii="Times New Roman" w:hAnsi="Times New Roman" w:cs="Times New Roman"/>
              </w:rPr>
            </w:pPr>
            <w:r>
              <w:rPr>
                <w:rFonts w:cs="Times New Roman" w:ascii="Times New Roman" w:hAnsi="Times New Roman"/>
              </w:rPr>
              <w:t xml:space="preserve">The review found that FERC, eager to promote deregulation and reluctant to cross California politicians, generating companies and utilities pushing the state's groundbreaking plan, ignored detailed criticism from one of the nation's top deregulation experts and its own staff members, including its chief economist. </w:t>
            </w:r>
          </w:p>
          <w:p>
            <w:pPr>
              <w:pStyle w:val="NormalWeb"/>
              <w:rPr>
                <w:rFonts w:ascii="Times New Roman" w:hAnsi="Times New Roman" w:cs="Times New Roman"/>
              </w:rPr>
            </w:pPr>
            <w:r>
              <w:rPr>
                <w:rFonts w:cs="Times New Roman" w:ascii="Times New Roman" w:hAnsi="Times New Roman"/>
              </w:rPr>
              <w:t xml:space="preserve">More important, the review reveals the most critical mistake federal regulators made in ushering in electricity deregulation: They set the stage for a new energy-trading market every bit as complicated as Wall Street but failed to monitor it. With California ceding its regulatory role, FERC had the critical responsibility to stop market abuses, but it failed to hire enough experts, obtain the data or install the computers needed to keep the market honest. </w:t>
            </w:r>
          </w:p>
          <w:p>
            <w:pPr>
              <w:pStyle w:val="NormalWeb"/>
              <w:rPr/>
            </w:pPr>
            <w:r>
              <w:rPr>
                <w:rFonts w:cs="Arial" w:ascii="Times New Roman" w:hAnsi="Times New Roman"/>
                <w:b/>
                <w:bCs/>
                <w:szCs w:val="20"/>
              </w:rPr>
              <w:t>Subpoenas rare</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In contrast to the Securities and Exchange Commission, which frequently takes aggressive action to enforce stock-market rules, FERC almost never uses subpoenas in staff investigations to acquire data on electricity trading that could include evidence of anti-competitive practices that boost prices. </w:t>
            </w:r>
          </w:p>
          <w:p>
            <w:pPr>
              <w:pStyle w:val="NormalWeb"/>
              <w:rPr>
                <w:rFonts w:ascii="Times New Roman" w:hAnsi="Times New Roman" w:cs="Times New Roman"/>
              </w:rPr>
            </w:pPr>
            <w:r>
              <w:rPr>
                <w:rFonts w:cs="Times New Roman" w:ascii="Times New Roman" w:hAnsi="Times New Roman"/>
              </w:rPr>
              <w:t xml:space="preserve">Curtis Hébert Jr., a confident 38-year-old Mississippi lawyer who became FERC's chairman in January, dismisses claims that the agency does not gather enough data on prices or investigate the energy industry thoroughly. </w:t>
            </w:r>
          </w:p>
          <w:p>
            <w:pPr>
              <w:pStyle w:val="NormalWeb"/>
              <w:rPr>
                <w:rFonts w:ascii="Times New Roman" w:hAnsi="Times New Roman" w:cs="Times New Roman"/>
              </w:rPr>
            </w:pPr>
            <w:r>
              <w:rPr>
                <w:rFonts w:cs="Times New Roman" w:ascii="Times New Roman" w:hAnsi="Times New Roman"/>
              </w:rPr>
              <w:t xml:space="preserve">``We do have enough resources, and we are handling it in a way that's appropriate,'' he said of the agency's role in California's crisis. An ardent supporter of free markets, he said FERC's primary job is to create a competitive market for electricity and keep the lights on. Low prices will follow, he promised. </w:t>
            </w:r>
          </w:p>
          <w:p>
            <w:pPr>
              <w:pStyle w:val="NormalWeb"/>
              <w:rPr>
                <w:rFonts w:ascii="Times New Roman" w:hAnsi="Times New Roman" w:cs="Times New Roman"/>
              </w:rPr>
            </w:pPr>
            <w:r>
              <w:rPr>
                <w:rFonts w:cs="Times New Roman" w:ascii="Times New Roman" w:hAnsi="Times New Roman"/>
              </w:rPr>
              <w:t xml:space="preserve">But James Hoecker, FERC's chairman when California adopted its plan, has become more critical of the decisions the agency made under his leadership and now says FERC should have more aggressively scrutinized the plan rather than moving it along. </w:t>
            </w:r>
          </w:p>
          <w:p>
            <w:pPr>
              <w:pStyle w:val="NormalWeb"/>
              <w:rPr>
                <w:rFonts w:ascii="Times New Roman" w:hAnsi="Times New Roman" w:cs="Times New Roman"/>
              </w:rPr>
            </w:pPr>
            <w:r>
              <w:rPr>
                <w:rFonts w:cs="Times New Roman" w:ascii="Times New Roman" w:hAnsi="Times New Roman"/>
              </w:rPr>
              <w:t xml:space="preserve">``I would very much have liked for the commission to be more prepared for California,'' he said. </w:t>
            </w:r>
          </w:p>
          <w:p>
            <w:pPr>
              <w:pStyle w:val="NormalWeb"/>
              <w:rPr>
                <w:rFonts w:ascii="Times New Roman" w:hAnsi="Times New Roman" w:cs="Times New Roman"/>
              </w:rPr>
            </w:pPr>
            <w:r>
              <w:rPr>
                <w:rFonts w:cs="Times New Roman" w:ascii="Times New Roman" w:hAnsi="Times New Roman"/>
              </w:rPr>
              <w:t xml:space="preserve">FERC has a responsibility to rule on deregulation plans because, under a 66-year-old federal law, it regulates wholesale electricity. The law says the agency must ensure that wholesale prices are ``just and reasonable,'' though neither Congress nor the courts have made clear what that means in a deregulated market. </w:t>
            </w:r>
          </w:p>
          <w:p>
            <w:pPr>
              <w:pStyle w:val="NormalWeb"/>
              <w:rPr>
                <w:rFonts w:ascii="Times New Roman" w:hAnsi="Times New Roman" w:cs="Times New Roman"/>
              </w:rPr>
            </w:pPr>
            <w:r>
              <w:rPr>
                <w:rFonts w:cs="Times New Roman" w:ascii="Times New Roman" w:hAnsi="Times New Roman"/>
              </w:rPr>
              <w:t xml:space="preserve">For decades, FERC's responsibilities were much simpler. The agency set rates for wholesale electricity using a formula based on generating costs plus a fair profit. </w:t>
            </w:r>
          </w:p>
          <w:p>
            <w:pPr>
              <w:pStyle w:val="NormalWeb"/>
              <w:rPr>
                <w:rFonts w:ascii="Times New Roman" w:hAnsi="Times New Roman" w:cs="Times New Roman"/>
              </w:rPr>
            </w:pPr>
            <w:r>
              <w:rPr>
                <w:rFonts w:cs="Times New Roman" w:ascii="Times New Roman" w:hAnsi="Times New Roman"/>
              </w:rPr>
              <w:t xml:space="preserve">But the agency took steps to change its role in the early '80s, when it helped set into motion the forces that would lead to California's deregulation. In 1982, two years after President Reagan's election, a FERC lawyer named Robert Angyal wrote an internal memo assuring commissioners that the ambiguity of ``just and reasonable'' gave them ample room to experiment with free-market sales of electricity. </w:t>
            </w:r>
          </w:p>
          <w:p>
            <w:pPr>
              <w:pStyle w:val="NormalWeb"/>
              <w:rPr>
                <w:rFonts w:ascii="Times New Roman" w:hAnsi="Times New Roman" w:cs="Times New Roman"/>
              </w:rPr>
            </w:pPr>
            <w:r>
              <w:rPr>
                <w:rFonts w:cs="Times New Roman" w:ascii="Times New Roman" w:hAnsi="Times New Roman"/>
              </w:rPr>
              <w:t xml:space="preserve">``We thought we were the good guys then,'' said Steve Greenleaf, who joined the agency in 1986 as a regulatory specialist. Greenleaf, who now works for California's power grid operator, said recent events ``certainly make me go back and consider what we did.'' </w:t>
            </w:r>
          </w:p>
          <w:p>
            <w:pPr>
              <w:pStyle w:val="NormalWeb"/>
              <w:rPr>
                <w:rFonts w:ascii="Times New Roman" w:hAnsi="Times New Roman" w:cs="Times New Roman"/>
              </w:rPr>
            </w:pPr>
            <w:r>
              <w:rPr>
                <w:rFonts w:cs="Times New Roman" w:ascii="Times New Roman" w:hAnsi="Times New Roman"/>
              </w:rPr>
              <w:t xml:space="preserve">What he and others did was clear a path for the deregulation bandwagon. FERC commissioners, generating companies, utilities and politicians -- both Democrats and Republicans -- all argued that competition could both reduce rates and boost profits, just as it had for natural gas, airlines and other markets. </w:t>
            </w:r>
          </w:p>
          <w:p>
            <w:pPr>
              <w:pStyle w:val="NormalWeb"/>
              <w:rPr>
                <w:rFonts w:ascii="Times New Roman" w:hAnsi="Times New Roman" w:cs="Times New Roman"/>
              </w:rPr>
            </w:pPr>
            <w:r>
              <w:rPr>
                <w:rFonts w:cs="Times New Roman" w:ascii="Times New Roman" w:hAnsi="Times New Roman"/>
              </w:rPr>
              <w:t xml:space="preserve">In 1992, Congress passed a law encouraging open access. FERC took the next key step when Chairwoman Betsy Moler, a free-market Democrat, sat down at her kitchen table one morning to begin drafting Order 888, named after the agency's address in Washington, D.C. </w:t>
            </w:r>
          </w:p>
          <w:p>
            <w:pPr>
              <w:pStyle w:val="NormalWeb"/>
              <w:rPr>
                <w:rFonts w:ascii="Times New Roman" w:hAnsi="Times New Roman" w:cs="Times New Roman"/>
              </w:rPr>
            </w:pPr>
            <w:r>
              <w:rPr>
                <w:rFonts w:cs="Times New Roman" w:ascii="Times New Roman" w:hAnsi="Times New Roman"/>
              </w:rPr>
              <w:t xml:space="preserve">The order, finalized in April 1996, encouraged the emergence of free markets by requiring utilities to open their transmission lines to competing power companies, but it did little to prepare the agency to monitor the markets and make sure companies competed fairly. </w:t>
            </w:r>
          </w:p>
          <w:p>
            <w:pPr>
              <w:pStyle w:val="NormalWeb"/>
              <w:rPr>
                <w:rFonts w:ascii="Times New Roman" w:hAnsi="Times New Roman" w:cs="Times New Roman"/>
              </w:rPr>
            </w:pPr>
            <w:r>
              <w:rPr>
                <w:rFonts w:cs="Times New Roman" w:ascii="Times New Roman" w:hAnsi="Times New Roman"/>
              </w:rPr>
              <w:t xml:space="preserve">Daniel Fessler, a former University of California-Davis law professor appointed to the state Public Utilities Commission by Republican Gov. Pete Wilson, drafted California's deregulation plan in the mid-'90s. In a brief and reluctant interview -- the first he has granted since the energy crisis began -- Fessler said that he consulted with FERC officials while he worked on the plan and testified several times before the commission. </w:t>
            </w:r>
          </w:p>
          <w:p>
            <w:pPr>
              <w:pStyle w:val="NormalWeb"/>
              <w:rPr>
                <w:rFonts w:ascii="Times New Roman" w:hAnsi="Times New Roman" w:cs="Times New Roman"/>
              </w:rPr>
            </w:pPr>
            <w:r>
              <w:rPr>
                <w:rFonts w:cs="Times New Roman" w:ascii="Times New Roman" w:hAnsi="Times New Roman"/>
              </w:rPr>
              <w:t xml:space="preserve">``Our dialogue was extremely public,'' he said. </w:t>
            </w:r>
          </w:p>
          <w:p>
            <w:pPr>
              <w:pStyle w:val="NormalWeb"/>
              <w:rPr>
                <w:rFonts w:ascii="Times New Roman" w:hAnsi="Times New Roman" w:cs="Times New Roman"/>
              </w:rPr>
            </w:pPr>
            <w:r>
              <w:rPr>
                <w:rFonts w:cs="Times New Roman" w:ascii="Times New Roman" w:hAnsi="Times New Roman"/>
              </w:rPr>
              <w:t xml:space="preserve">But FERC officials say the agency took a hands-off approach, despite conducting hearings and receiving thousands of documents. </w:t>
            </w:r>
          </w:p>
          <w:p>
            <w:pPr>
              <w:pStyle w:val="NormalWeb"/>
              <w:rPr>
                <w:rFonts w:ascii="Times New Roman" w:hAnsi="Times New Roman" w:cs="Times New Roman"/>
              </w:rPr>
            </w:pPr>
            <w:r>
              <w:rPr>
                <w:rFonts w:cs="Times New Roman" w:ascii="Times New Roman" w:hAnsi="Times New Roman"/>
              </w:rPr>
              <w:t xml:space="preserve">Hoecker, who took over from Moler in June 1997, said the agency viewed California's plan as an experiment that raised questions that could not be answered until it was in place. ``Fundamentally, the commission took the stance that no one had experience in the United States anyway with this comprehensive restructuring,'' he said. </w:t>
            </w:r>
          </w:p>
          <w:p>
            <w:pPr>
              <w:pStyle w:val="NormalWeb"/>
              <w:rPr>
                <w:rFonts w:ascii="Times New Roman" w:hAnsi="Times New Roman" w:cs="Times New Roman"/>
              </w:rPr>
            </w:pPr>
            <w:r>
              <w:rPr>
                <w:rFonts w:cs="Times New Roman" w:ascii="Times New Roman" w:hAnsi="Times New Roman"/>
              </w:rPr>
              <w:t xml:space="preserve">At several crucial junctures, the agency's commissioners passed on the chance to explore the advice of critics, both academic and in-house, that could have helped shape California's plan. </w:t>
            </w:r>
          </w:p>
          <w:p>
            <w:pPr>
              <w:pStyle w:val="NormalWeb"/>
              <w:rPr>
                <w:rFonts w:ascii="Times New Roman" w:hAnsi="Times New Roman" w:cs="Times New Roman"/>
              </w:rPr>
            </w:pPr>
            <w:r>
              <w:rPr>
                <w:rFonts w:cs="Times New Roman" w:ascii="Times New Roman" w:hAnsi="Times New Roman"/>
              </w:rPr>
              <w:t xml:space="preserve">One of the nation's top experts on electricity deregulation, Bill Hogan of Harvard University, witnessed how commissioners let a detailed critique of California's plan slip by them at FERC's summer 1996 hearings. </w:t>
            </w:r>
          </w:p>
          <w:p>
            <w:pPr>
              <w:pStyle w:val="NormalWeb"/>
              <w:rPr>
                <w:rFonts w:ascii="Times New Roman" w:hAnsi="Times New Roman" w:cs="Times New Roman"/>
              </w:rPr>
            </w:pPr>
            <w:r>
              <w:rPr>
                <w:rFonts w:cs="Times New Roman" w:ascii="Times New Roman" w:hAnsi="Times New Roman"/>
              </w:rPr>
              <w:t xml:space="preserve">San Diego Gas &amp; Electric, the state's third-largest investor-owned utility, had hired Hogan to analyze the plan, which the utility opposed. His 71-page report offers a blueprint for some of what eventually would go wrong. </w:t>
            </w:r>
          </w:p>
          <w:p>
            <w:pPr>
              <w:pStyle w:val="NormalWeb"/>
              <w:rPr/>
            </w:pPr>
            <w:r>
              <w:rPr>
                <w:rFonts w:cs="Arial" w:ascii="Times New Roman" w:hAnsi="Times New Roman"/>
                <w:b/>
                <w:bCs/>
                <w:szCs w:val="20"/>
              </w:rPr>
              <w:t>Flaws in the plan</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Hogan did not predict the disaster -- nobody did -- but he criticized key aspects of the plan: a market structure that made it possible for companies to boost prices, and a complex power auction that opened the door for gaming. </w:t>
            </w:r>
          </w:p>
          <w:p>
            <w:pPr>
              <w:pStyle w:val="NormalWeb"/>
              <w:rPr>
                <w:rFonts w:ascii="Times New Roman" w:hAnsi="Times New Roman" w:cs="Times New Roman"/>
              </w:rPr>
            </w:pPr>
            <w:r>
              <w:rPr>
                <w:rFonts w:cs="Times New Roman" w:ascii="Times New Roman" w:hAnsi="Times New Roman"/>
              </w:rPr>
              <w:t xml:space="preserve">At a hearing, the San Diego utility's chairman presented Hogan's paper to the commission. San Diego's opposition was the last major obstacle the plan faced, and the utility says it came under pressure to get in line so California could meet a start-up date of January 1998. </w:t>
            </w:r>
          </w:p>
          <w:p>
            <w:pPr>
              <w:pStyle w:val="NormalWeb"/>
              <w:rPr>
                <w:rFonts w:ascii="Times New Roman" w:hAnsi="Times New Roman" w:cs="Times New Roman"/>
              </w:rPr>
            </w:pPr>
            <w:r>
              <w:rPr>
                <w:rFonts w:cs="Times New Roman" w:ascii="Times New Roman" w:hAnsi="Times New Roman"/>
              </w:rPr>
              <w:t xml:space="preserve">State lawmakers and other energy executives told San Diego to get on board if it wanted to have a ``meaningful role'' when the Legislature wrote the final plan, said Bill Reed, chief regulatory officer for the utility's parent company. </w:t>
            </w:r>
          </w:p>
          <w:p>
            <w:pPr>
              <w:pStyle w:val="NormalWeb"/>
              <w:rPr>
                <w:rFonts w:ascii="Times New Roman" w:hAnsi="Times New Roman" w:cs="Times New Roman"/>
              </w:rPr>
            </w:pPr>
            <w:r>
              <w:rPr>
                <w:rFonts w:cs="Times New Roman" w:ascii="Times New Roman" w:hAnsi="Times New Roman"/>
              </w:rPr>
              <w:t xml:space="preserve">``I believed, naively as it turned out, that FERC would exercise the ultimate judgment as to what needed to be done,'' Reed said. ``Unfortunately, FERC has taken deference to an extreme that I never considered.'' </w:t>
            </w:r>
          </w:p>
          <w:p>
            <w:pPr>
              <w:pStyle w:val="NormalWeb"/>
              <w:rPr>
                <w:rFonts w:ascii="Times New Roman" w:hAnsi="Times New Roman" w:cs="Times New Roman"/>
              </w:rPr>
            </w:pPr>
            <w:r>
              <w:rPr>
                <w:rFonts w:cs="Times New Roman" w:ascii="Times New Roman" w:hAnsi="Times New Roman"/>
              </w:rPr>
              <w:t xml:space="preserve">The San Diego utility withdrew Hogan's report, and the commissioners signed off on the deregulation plan. </w:t>
            </w:r>
          </w:p>
          <w:p>
            <w:pPr>
              <w:pStyle w:val="NormalWeb"/>
              <w:rPr>
                <w:rFonts w:ascii="Times New Roman" w:hAnsi="Times New Roman" w:cs="Times New Roman"/>
              </w:rPr>
            </w:pPr>
            <w:r>
              <w:rPr>
                <w:rFonts w:cs="Times New Roman" w:ascii="Times New Roman" w:hAnsi="Times New Roman"/>
              </w:rPr>
              <w:t xml:space="preserve">``San Diego stopped talking,'' Hogan said. ``I wasn't invited to speak.'' </w:t>
            </w:r>
          </w:p>
          <w:p>
            <w:pPr>
              <w:pStyle w:val="NormalWeb"/>
              <w:rPr>
                <w:rFonts w:ascii="Times New Roman" w:hAnsi="Times New Roman" w:cs="Times New Roman"/>
              </w:rPr>
            </w:pPr>
            <w:r>
              <w:rPr>
                <w:rFonts w:cs="Times New Roman" w:ascii="Times New Roman" w:hAnsi="Times New Roman"/>
              </w:rPr>
              <w:t xml:space="preserve">After the San Diego utility dropped its opposition, Steve Peace, a loquacious Democrat from San Diego, led legislators on 18 days of hearings to craft the final details of California's plan. </w:t>
            </w:r>
          </w:p>
          <w:p>
            <w:pPr>
              <w:pStyle w:val="NormalWeb"/>
              <w:rPr>
                <w:rFonts w:ascii="Times New Roman" w:hAnsi="Times New Roman" w:cs="Times New Roman"/>
              </w:rPr>
            </w:pPr>
            <w:r>
              <w:rPr>
                <w:rFonts w:cs="Times New Roman" w:ascii="Times New Roman" w:hAnsi="Times New Roman"/>
              </w:rPr>
              <w:t xml:space="preserve">The Legislature passed the bill unanimously, and Wilson signed it Sept. 23, 1996, hailing it as ``a major step in our efforts to guarantee lower rates.'' </w:t>
            </w:r>
          </w:p>
          <w:p>
            <w:pPr>
              <w:pStyle w:val="NormalWeb"/>
              <w:rPr>
                <w:rFonts w:ascii="Times New Roman" w:hAnsi="Times New Roman" w:cs="Times New Roman"/>
              </w:rPr>
            </w:pPr>
            <w:r>
              <w:rPr>
                <w:rFonts w:cs="Times New Roman" w:ascii="Times New Roman" w:hAnsi="Times New Roman"/>
              </w:rPr>
              <w:t xml:space="preserve">To a degree that few seemed to grasp at the time, it was an unprecedented transfer of power from the state to the federal government. Prior to the bill's passage, state regulators had control over most of the power generated in California, setting prices and making sure enough electricity was available. Now much of the power is generated by private companies -- not state-regulated utilities -- and only FERC has the authority to step in when wholesale prices climb. </w:t>
            </w:r>
          </w:p>
          <w:p>
            <w:pPr>
              <w:pStyle w:val="NormalWeb"/>
              <w:rPr>
                <w:rFonts w:ascii="Times New Roman" w:hAnsi="Times New Roman" w:cs="Times New Roman"/>
              </w:rPr>
            </w:pPr>
            <w:r>
              <w:rPr>
                <w:rFonts w:cs="Times New Roman" w:ascii="Times New Roman" w:hAnsi="Times New Roman"/>
              </w:rPr>
              <w:t xml:space="preserve">FERC also continued to rule on each additional step in the state's complicated deregulation plan as it was implemented. Again, the agency missed chances to overhaul the plan, this time based on flaws pointed out by its own experts. </w:t>
            </w:r>
          </w:p>
          <w:p>
            <w:pPr>
              <w:pStyle w:val="NormalWeb"/>
              <w:rPr/>
            </w:pPr>
            <w:r>
              <w:rPr>
                <w:rFonts w:cs="Arial" w:ascii="Times New Roman" w:hAnsi="Times New Roman"/>
                <w:b/>
                <w:bCs/>
                <w:szCs w:val="20"/>
              </w:rPr>
              <w:t>Rube Goldberg</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FERC's chief economist, Richard O'Neill, openly called the California plan a Rube Goldberg contraption in conversations with colleagues and California officials, according to sources inside and outside the agency. </w:t>
            </w:r>
          </w:p>
          <w:p>
            <w:pPr>
              <w:pStyle w:val="NormalWeb"/>
              <w:rPr>
                <w:rFonts w:ascii="Times New Roman" w:hAnsi="Times New Roman" w:cs="Times New Roman"/>
              </w:rPr>
            </w:pPr>
            <w:r>
              <w:rPr>
                <w:rFonts w:cs="Times New Roman" w:ascii="Times New Roman" w:hAnsi="Times New Roman"/>
              </w:rPr>
              <w:t xml:space="preserve">Carolyn Berry, a FERC economist who has since left the agency, also reviewed the plan. She, too, saw flaws -- and worried especially that the odd market structure might encourage companies to manipulate prices. </w:t>
            </w:r>
          </w:p>
          <w:p>
            <w:pPr>
              <w:pStyle w:val="NormalWeb"/>
              <w:rPr>
                <w:rFonts w:ascii="Times New Roman" w:hAnsi="Times New Roman" w:cs="Times New Roman"/>
              </w:rPr>
            </w:pPr>
            <w:r>
              <w:rPr>
                <w:rFonts w:cs="Times New Roman" w:ascii="Times New Roman" w:hAnsi="Times New Roman"/>
              </w:rPr>
              <w:t xml:space="preserve">``There was great resistance on the part of many people at the commission to undo the process that California sent in,'' Berry said. ``There was a reluctance to start pulling at the threads for fear that the whole package might fall apart.'' </w:t>
            </w:r>
          </w:p>
          <w:p>
            <w:pPr>
              <w:pStyle w:val="NormalWeb"/>
              <w:rPr>
                <w:rFonts w:ascii="Times New Roman" w:hAnsi="Times New Roman" w:cs="Times New Roman"/>
              </w:rPr>
            </w:pPr>
            <w:r>
              <w:rPr>
                <w:rFonts w:cs="Times New Roman" w:ascii="Times New Roman" w:hAnsi="Times New Roman"/>
              </w:rPr>
              <w:t xml:space="preserve">The flaws the two cited, including some of the same ones Hogan flagged, are now widely acknowledged as contributing to the collapse of California's scheme. </w:t>
            </w:r>
          </w:p>
          <w:p>
            <w:pPr>
              <w:pStyle w:val="NormalWeb"/>
              <w:rPr>
                <w:rFonts w:ascii="Times New Roman" w:hAnsi="Times New Roman" w:cs="Times New Roman"/>
              </w:rPr>
            </w:pPr>
            <w:r>
              <w:rPr>
                <w:rFonts w:cs="Times New Roman" w:ascii="Times New Roman" w:hAnsi="Times New Roman"/>
              </w:rPr>
              <w:t xml:space="preserve">The deep concerns of the staff members, however, were never impressed on the commissioners. FERC does not foster a culture of internal debate, insiders say. </w:t>
            </w:r>
          </w:p>
          <w:p>
            <w:pPr>
              <w:pStyle w:val="NormalWeb"/>
              <w:rPr>
                <w:rFonts w:ascii="Times New Roman" w:hAnsi="Times New Roman" w:cs="Times New Roman"/>
              </w:rPr>
            </w:pPr>
            <w:r>
              <w:rPr>
                <w:rFonts w:cs="Times New Roman" w:ascii="Times New Roman" w:hAnsi="Times New Roman"/>
              </w:rPr>
              <w:t xml:space="preserve">Hoecker said the agency made few changes in the plan because ``the commission was too highly deferential'' to California's industry leaders and politicians. </w:t>
            </w:r>
          </w:p>
          <w:p>
            <w:pPr>
              <w:pStyle w:val="NormalWeb"/>
              <w:rPr>
                <w:rFonts w:ascii="Times New Roman" w:hAnsi="Times New Roman" w:cs="Times New Roman"/>
              </w:rPr>
            </w:pPr>
            <w:r>
              <w:rPr>
                <w:rFonts w:cs="Times New Roman" w:ascii="Times New Roman" w:hAnsi="Times New Roman"/>
              </w:rPr>
              <w:t xml:space="preserve">In addition, he said, the agency simply did not have the clout to stop a plan hurtling along on a political fast track. </w:t>
            </w:r>
          </w:p>
          <w:p>
            <w:pPr>
              <w:pStyle w:val="NormalWeb"/>
              <w:rPr>
                <w:rFonts w:ascii="Times New Roman" w:hAnsi="Times New Roman" w:cs="Times New Roman"/>
              </w:rPr>
            </w:pPr>
            <w:r>
              <w:rPr>
                <w:rFonts w:cs="Times New Roman" w:ascii="Times New Roman" w:hAnsi="Times New Roman"/>
              </w:rPr>
              <w:t xml:space="preserve">The agency, like others in Washington, is highly political and, acutely aware of what industry leaders want, often delivers. As far back as 1960, a presidential commission labeled the agency's predecessor ``a virtual Chamber of Commerce for the oil and gas companies.'' </w:t>
            </w:r>
          </w:p>
          <w:p>
            <w:pPr>
              <w:pStyle w:val="NormalWeb"/>
              <w:rPr>
                <w:rFonts w:ascii="Times New Roman" w:hAnsi="Times New Roman" w:cs="Times New Roman"/>
              </w:rPr>
            </w:pPr>
            <w:r>
              <w:rPr>
                <w:rFonts w:cs="Times New Roman" w:ascii="Times New Roman" w:hAnsi="Times New Roman"/>
              </w:rPr>
              <w:t xml:space="preserve">Corporate executives have considerable sway over the agency, to the point of helping the White House decide who is appointed to the five-member commission and who becomes chairman. </w:t>
            </w:r>
          </w:p>
          <w:p>
            <w:pPr>
              <w:pStyle w:val="NormalWeb"/>
              <w:rPr>
                <w:rFonts w:ascii="Times New Roman" w:hAnsi="Times New Roman" w:cs="Times New Roman"/>
              </w:rPr>
            </w:pPr>
            <w:r>
              <w:rPr>
                <w:rFonts w:cs="Times New Roman" w:ascii="Times New Roman" w:hAnsi="Times New Roman"/>
              </w:rPr>
              <w:t xml:space="preserve">And there is an active revolving door. Hoecker was an industry lawyer before he was a commissioner, and now he is again. Former Chairwoman Moler consulted for Enron and other energy companies after leaving the agency, and now she is a utility executive. </w:t>
            </w:r>
          </w:p>
          <w:p>
            <w:pPr>
              <w:pStyle w:val="NormalWeb"/>
              <w:rPr>
                <w:rFonts w:ascii="Times New Roman" w:hAnsi="Times New Roman" w:cs="Times New Roman"/>
              </w:rPr>
            </w:pPr>
            <w:r>
              <w:rPr>
                <w:rFonts w:cs="Times New Roman" w:ascii="Times New Roman" w:hAnsi="Times New Roman"/>
              </w:rPr>
              <w:t xml:space="preserve">Industry leaders wanted deregulation, and they pressed hard for California's plan, which they thought would open the door for unfettered markets nationwide. </w:t>
            </w:r>
          </w:p>
          <w:p>
            <w:pPr>
              <w:pStyle w:val="NormalWeb"/>
              <w:rPr>
                <w:rFonts w:ascii="Times New Roman" w:hAnsi="Times New Roman" w:cs="Times New Roman"/>
              </w:rPr>
            </w:pPr>
            <w:r>
              <w:rPr>
                <w:rFonts w:cs="Times New Roman" w:ascii="Times New Roman" w:hAnsi="Times New Roman"/>
              </w:rPr>
              <w:t xml:space="preserve">Several other factors kept FERC from playing a stronger oversight role. While the California plan was being put into effect, many FERC officials were focused on a $12.7 million plan to reorganize their staff and upgrade computers. Hoecker was so proud of the result, he spent $100,000 to have a historian write a book about it. </w:t>
            </w:r>
          </w:p>
          <w:p>
            <w:pPr>
              <w:pStyle w:val="NormalWeb"/>
              <w:rPr>
                <w:rFonts w:ascii="Times New Roman" w:hAnsi="Times New Roman" w:cs="Times New Roman"/>
              </w:rPr>
            </w:pPr>
            <w:r>
              <w:rPr>
                <w:rFonts w:cs="Times New Roman" w:ascii="Times New Roman" w:hAnsi="Times New Roman"/>
              </w:rPr>
              <w:t xml:space="preserve">But key employees say they were distracted by the reorganization for months. More important, a half-dozen employees who were versed in deregulation issues left, leaving FERC handicapped in its ability to police the new market it had created. </w:t>
            </w:r>
          </w:p>
          <w:p>
            <w:pPr>
              <w:pStyle w:val="NormalWeb"/>
              <w:rPr>
                <w:rFonts w:ascii="Times New Roman" w:hAnsi="Times New Roman" w:cs="Times New Roman"/>
              </w:rPr>
            </w:pPr>
            <w:r>
              <w:rPr>
                <w:rFonts w:cs="Times New Roman" w:ascii="Times New Roman" w:hAnsi="Times New Roman"/>
              </w:rPr>
              <w:t xml:space="preserve">Some staff members sought a single, larger enforcement division resembling the one at the Securities and Exchange Commission, where 900 people, half of the agency, handle market investigations and enforcement. But FERC decided to keep its enforcement split between two offices that had a total of about 75 employees at the time -- a fraction of its 1,200 employees. </w:t>
            </w:r>
          </w:p>
          <w:p>
            <w:pPr>
              <w:pStyle w:val="NormalWeb"/>
              <w:rPr/>
            </w:pPr>
            <w:r>
              <w:rPr>
                <w:rFonts w:cs="Arial" w:ascii="Times New Roman" w:hAnsi="Times New Roman"/>
                <w:b/>
                <w:bCs/>
                <w:szCs w:val="20"/>
              </w:rPr>
              <w:t>Warning came soon</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The agency was confronted with its first clear warning of the coming disaster soon after California's deregulation took effect. </w:t>
            </w:r>
          </w:p>
          <w:p>
            <w:pPr>
              <w:pStyle w:val="NormalWeb"/>
              <w:rPr>
                <w:rFonts w:ascii="Times New Roman" w:hAnsi="Times New Roman" w:cs="Times New Roman"/>
              </w:rPr>
            </w:pPr>
            <w:r>
              <w:rPr>
                <w:rFonts w:cs="Times New Roman" w:ascii="Times New Roman" w:hAnsi="Times New Roman"/>
              </w:rPr>
              <w:t xml:space="preserve">On a hot day in July 1998, three months after the market opened, energy traders whose names state officials have refused to release decided to test whether the new market could be manipulated. Although electricity had been trading well below $100 a megawatt-hour, they offered a megawatt-hour at $9,999 -- the highest number the traders thought the computer system would accept, they later told regulators. </w:t>
            </w:r>
          </w:p>
          <w:p>
            <w:pPr>
              <w:pStyle w:val="NormalWeb"/>
              <w:rPr>
                <w:rFonts w:ascii="Times New Roman" w:hAnsi="Times New Roman" w:cs="Times New Roman"/>
              </w:rPr>
            </w:pPr>
            <w:r>
              <w:rPr>
                <w:rFonts w:cs="Times New Roman" w:ascii="Times New Roman" w:hAnsi="Times New Roman"/>
              </w:rPr>
              <w:t xml:space="preserve">Desperate for power to keep the grid from crashing, the Independent System Operator -- which monitors the system and buys some power -- paid it. The ISO then made an emergency request for a price cap, and FERC granted it. </w:t>
            </w:r>
          </w:p>
          <w:p>
            <w:pPr>
              <w:pStyle w:val="NormalWeb"/>
              <w:rPr>
                <w:rFonts w:ascii="Times New Roman" w:hAnsi="Times New Roman" w:cs="Times New Roman"/>
              </w:rPr>
            </w:pPr>
            <w:r>
              <w:rPr>
                <w:rFonts w:cs="Times New Roman" w:ascii="Times New Roman" w:hAnsi="Times New Roman"/>
              </w:rPr>
              <w:t xml:space="preserve">Worried that federal regulators were not alert to the potential for market shenanigans, the grid operator repeatedly warned FERC that trouble was ahead. The ISO's market surveillance director, Anjali Sheffrin, was so concerned that she visited the agency twice in the fall of 1999 to try to explain to FERC officials that California's fledgling market needed the protection. ``I don't think they had any thought of what the potential was,'' Sheffrin said. </w:t>
            </w:r>
          </w:p>
          <w:p>
            <w:pPr>
              <w:pStyle w:val="NormalWeb"/>
              <w:rPr>
                <w:rFonts w:ascii="Times New Roman" w:hAnsi="Times New Roman" w:cs="Times New Roman"/>
              </w:rPr>
            </w:pPr>
            <w:r>
              <w:rPr>
                <w:rFonts w:cs="Times New Roman" w:ascii="Times New Roman" w:hAnsi="Times New Roman"/>
              </w:rPr>
              <w:t xml:space="preserve">But at least one FERC economist did. </w:t>
            </w:r>
          </w:p>
          <w:p>
            <w:pPr>
              <w:pStyle w:val="NormalWeb"/>
              <w:rPr>
                <w:rFonts w:ascii="Times New Roman" w:hAnsi="Times New Roman" w:cs="Times New Roman"/>
              </w:rPr>
            </w:pPr>
            <w:r>
              <w:rPr>
                <w:rFonts w:cs="Times New Roman" w:ascii="Times New Roman" w:hAnsi="Times New Roman"/>
              </w:rPr>
              <w:t xml:space="preserve">Ron Rattey, one of the agency's most experienced analysts, made a presentation to his colleagues in March 2000, shortly before the California crisis began. He noted an increase in price spikes nationwide from 1997 through 1999. Among other factors, he blamed regulatory policies and market abuses. </w:t>
            </w:r>
          </w:p>
          <w:p>
            <w:pPr>
              <w:pStyle w:val="NormalWeb"/>
              <w:rPr>
                <w:rFonts w:ascii="Times New Roman" w:hAnsi="Times New Roman" w:cs="Times New Roman"/>
              </w:rPr>
            </w:pPr>
            <w:r>
              <w:rPr>
                <w:rFonts w:cs="Times New Roman" w:ascii="Times New Roman" w:hAnsi="Times New Roman"/>
              </w:rPr>
              <w:t xml:space="preserve">His conclusion: ``We should expect another tumultuous summer in 2000.'' </w:t>
            </w:r>
          </w:p>
          <w:p>
            <w:pPr>
              <w:pStyle w:val="Normal"/>
              <w:rPr/>
            </w:pPr>
            <w:r>
              <w:rPr/>
              <w:br/>
            </w:r>
            <w:r>
              <w:rPr>
                <w:b/>
                <w:bCs/>
              </w:rPr>
              <w:t xml:space="preserve">New market overwhelms U.S. agency </w:t>
            </w:r>
          </w:p>
          <w:p>
            <w:pPr>
              <w:pStyle w:val="NormalWeb"/>
              <w:rPr>
                <w:rFonts w:ascii="Times New Roman" w:hAnsi="Times New Roman" w:cs="Times New Roman"/>
              </w:rPr>
            </w:pPr>
            <w:r>
              <w:rPr>
                <w:rFonts w:cs="Times New Roman" w:ascii="Times New Roman" w:hAnsi="Times New Roman"/>
              </w:rPr>
              <w:t xml:space="preserve">Posted at 10:18 p.m. PDT Sunday, June 3, 2001 </w:t>
              <w:br/>
              <w:t>Part  2</w:t>
            </w:r>
          </w:p>
          <w:p>
            <w:pPr>
              <w:pStyle w:val="NormalWeb"/>
              <w:rPr>
                <w:rFonts w:ascii="Times New Roman" w:hAnsi="Times New Roman" w:cs="Times New Roman"/>
              </w:rPr>
            </w:pPr>
            <w:r>
              <w:rPr>
                <w:rFonts w:cs="Times New Roman" w:ascii="Times New Roman" w:hAnsi="Times New Roman"/>
              </w:rPr>
              <w:t xml:space="preserve">See yesterday’s Part 1 -- U.S. agency's actions invited power disaster </w:t>
              <w:br/>
              <w:br/>
              <w:t xml:space="preserve">BY ERIC </w:t>
              <w:br/>
              <w:t xml:space="preserve">NALDER AND </w:t>
              <w:br/>
              <w:t xml:space="preserve">MARK GLADSTONE </w:t>
              <w:br/>
              <w:t xml:space="preserve">Mercury News </w:t>
              <w:br/>
              <w:br/>
              <w:t xml:space="preserve">Last August, more than two dozen employees at the Federal Energy Regulatory Commission were summoned to a conference room and told to find the cause of a dramatic run-up in electricity prices plaguing California and threatening other states. </w:t>
            </w:r>
          </w:p>
          <w:p>
            <w:pPr>
              <w:pStyle w:val="NormalWeb"/>
              <w:rPr>
                <w:rFonts w:ascii="Times New Roman" w:hAnsi="Times New Roman" w:cs="Times New Roman"/>
              </w:rPr>
            </w:pPr>
            <w:r>
              <w:rPr>
                <w:rFonts w:cs="Times New Roman" w:ascii="Times New Roman" w:hAnsi="Times New Roman"/>
              </w:rPr>
              <w:t xml:space="preserve">For California, the stakes could not have been higher. </w:t>
            </w:r>
          </w:p>
          <w:p>
            <w:pPr>
              <w:pStyle w:val="NormalWeb"/>
              <w:rPr>
                <w:rFonts w:ascii="Times New Roman" w:hAnsi="Times New Roman" w:cs="Times New Roman"/>
              </w:rPr>
            </w:pPr>
            <w:r>
              <w:rPr>
                <w:rFonts w:cs="Times New Roman" w:ascii="Times New Roman" w:hAnsi="Times New Roman"/>
              </w:rPr>
              <w:t xml:space="preserve">Its utilities were amassing huge debts. Horrified consumers in San Diego saw their power bills triple. And in the Bay Area, a June scorcher brought the first blackouts. </w:t>
            </w:r>
          </w:p>
          <w:p>
            <w:pPr>
              <w:pStyle w:val="NormalWeb"/>
              <w:rPr>
                <w:rFonts w:ascii="Times New Roman" w:hAnsi="Times New Roman" w:cs="Times New Roman"/>
              </w:rPr>
            </w:pPr>
            <w:r>
              <w:rPr>
                <w:rFonts w:cs="Times New Roman" w:ascii="Times New Roman" w:hAnsi="Times New Roman"/>
              </w:rPr>
              <w:t xml:space="preserve">Ron Rattey, a respected FERC economist, scanned the room skeptically. With a knot in his stomach, he realized he was one of just a few employees experienced at in-depth market analysis -- and the group was being given just three months. </w:t>
            </w:r>
          </w:p>
          <w:p>
            <w:pPr>
              <w:pStyle w:val="NormalWeb"/>
              <w:rPr>
                <w:rFonts w:ascii="Times New Roman" w:hAnsi="Times New Roman" w:cs="Times New Roman"/>
              </w:rPr>
            </w:pPr>
            <w:r>
              <w:rPr>
                <w:rFonts w:cs="Times New Roman" w:ascii="Times New Roman" w:hAnsi="Times New Roman"/>
              </w:rPr>
              <w:t xml:space="preserve">``It was ludicrous,'' he said. </w:t>
            </w:r>
          </w:p>
          <w:p>
            <w:pPr>
              <w:pStyle w:val="NormalWeb"/>
              <w:rPr>
                <w:rFonts w:ascii="Times New Roman" w:hAnsi="Times New Roman" w:cs="Times New Roman"/>
              </w:rPr>
            </w:pPr>
            <w:r>
              <w:rPr>
                <w:rFonts w:cs="Times New Roman" w:ascii="Times New Roman" w:hAnsi="Times New Roman"/>
              </w:rPr>
              <w:t xml:space="preserve">In the end, the group's Nov. 1 report largely detailed the well-known causes of the high prices -- a hot summer, more demand, less power available from other states -- without answering the most sensational question: Were energy traders manipulating the state's newly deregulated market? </w:t>
            </w:r>
          </w:p>
          <w:p>
            <w:pPr>
              <w:pStyle w:val="NormalWeb"/>
              <w:rPr>
                <w:rFonts w:ascii="Times New Roman" w:hAnsi="Times New Roman" w:cs="Times New Roman"/>
              </w:rPr>
            </w:pPr>
            <w:r>
              <w:rPr>
                <w:rFonts w:cs="Times New Roman" w:ascii="Times New Roman" w:hAnsi="Times New Roman"/>
              </w:rPr>
              <w:t xml:space="preserve">And FERC's commissioners, reviewing the report, turned down California's plea for a cap on Western electricity prices. </w:t>
            </w:r>
          </w:p>
          <w:p>
            <w:pPr>
              <w:pStyle w:val="NormalWeb"/>
              <w:rPr>
                <w:rFonts w:ascii="Times New Roman" w:hAnsi="Times New Roman" w:cs="Times New Roman"/>
              </w:rPr>
            </w:pPr>
            <w:r>
              <w:rPr>
                <w:rFonts w:cs="Times New Roman" w:ascii="Times New Roman" w:hAnsi="Times New Roman"/>
              </w:rPr>
              <w:t xml:space="preserve">The probe underscored the limitations of FERC, a little-known agency charged with regulating wholesale electricity prices. </w:t>
            </w:r>
          </w:p>
          <w:p>
            <w:pPr>
              <w:pStyle w:val="NormalWeb"/>
              <w:rPr>
                <w:rFonts w:ascii="Times New Roman" w:hAnsi="Times New Roman" w:cs="Times New Roman"/>
              </w:rPr>
            </w:pPr>
            <w:r>
              <w:rPr>
                <w:rFonts w:cs="Times New Roman" w:ascii="Times New Roman" w:hAnsi="Times New Roman"/>
              </w:rPr>
              <w:t xml:space="preserve">Through interviews with FERC employees and reviews of documents, the Mercury News found: </w:t>
            </w:r>
          </w:p>
          <w:p>
            <w:pPr>
              <w:pStyle w:val="NormalWeb"/>
              <w:rPr>
                <w:rFonts w:ascii="Times New Roman" w:hAnsi="Times New Roman" w:cs="Times New Roman"/>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 </w:t>
            </w:r>
            <w:r>
              <w:rPr>
                <w:rFonts w:cs="Times New Roman" w:ascii="Times New Roman" w:hAnsi="Times New Roman"/>
              </w:rPr>
              <w:t xml:space="preserve">FERC lacks enough qualified employees to make sure that the savvy players in the nation's highly complex, new electricity markets are not artificially driving up prices. </w:t>
            </w:r>
          </w:p>
          <w:p>
            <w:pPr>
              <w:pStyle w:val="Normal"/>
              <w:rPr/>
            </w:pPr>
            <w:r>
              <w:rPr/>
              <w:t>   </w:t>
            </w:r>
            <w:r>
              <w:rPr/>
              <w:t xml:space="preserve">The agency's collegial relationship with companies it regulates makes it reluctant to demand crucial market data. It shuns the use of subpoenas and did not back up California when the state issued subpoenas. </w:t>
            </w:r>
          </w:p>
          <w:p>
            <w:pPr>
              <w:pStyle w:val="Normal"/>
              <w:rPr/>
            </w:pPr>
            <w:r>
              <w:rPr/>
              <w:t>   </w:t>
            </w:r>
            <w:r>
              <w:rPr/>
              <w:t xml:space="preserve">Energy companies have derailed probes with a phone call, but when one complained about a document leaked to the media, FERC interrogated 40 employees about it. </w:t>
            </w:r>
          </w:p>
          <w:p>
            <w:pPr>
              <w:pStyle w:val="NormalWeb"/>
              <w:rPr>
                <w:rFonts w:ascii="Times New Roman" w:hAnsi="Times New Roman" w:cs="Times New Roman"/>
              </w:rPr>
            </w:pPr>
            <w:r>
              <w:rPr>
                <w:rFonts w:cs="Times New Roman" w:ascii="Times New Roman" w:hAnsi="Times New Roman"/>
              </w:rPr>
              <w:t xml:space="preserve">FERC's former chairman, James Hoecker, and its current chairman, Curtis Hébert Jr., both say FERC does a good job with the powers and resources it has. And Joe Bob Perkins, CEO of Reliant Energy Wholesale Group, said generators are ``absolutely not'' receiving favorable treatment from FERC. </w:t>
            </w:r>
          </w:p>
          <w:p>
            <w:pPr>
              <w:pStyle w:val="NormalWeb"/>
              <w:rPr>
                <w:rFonts w:ascii="Times New Roman" w:hAnsi="Times New Roman" w:cs="Times New Roman"/>
              </w:rPr>
            </w:pPr>
            <w:r>
              <w:rPr>
                <w:rFonts w:cs="Times New Roman" w:ascii="Times New Roman" w:hAnsi="Times New Roman"/>
              </w:rPr>
              <w:t xml:space="preserve">But Hoecker believes the agency needs more power. ``It can't be in a situation where it is begging the industry for information,'' he said. </w:t>
            </w:r>
          </w:p>
          <w:p>
            <w:pPr>
              <w:pStyle w:val="NormalWeb"/>
              <w:rPr>
                <w:rFonts w:ascii="Times New Roman" w:hAnsi="Times New Roman" w:cs="Times New Roman"/>
              </w:rPr>
            </w:pPr>
            <w:r>
              <w:rPr>
                <w:rFonts w:cs="Times New Roman" w:ascii="Times New Roman" w:hAnsi="Times New Roman"/>
              </w:rPr>
              <w:t xml:space="preserve">Rattey, a 26-year veteran, argues that FERC is not taking advantage of the powers it has. At the request of senior FERC staff members, he wrote a postmortem report on the market investigation and concluded: ``The investigation was not well thought out, poorly designed and lacked a sense of urgency and direction until its last few weeks.'' </w:t>
            </w:r>
          </w:p>
          <w:p>
            <w:pPr>
              <w:pStyle w:val="NormalWeb"/>
              <w:rPr>
                <w:rFonts w:ascii="Times New Roman" w:hAnsi="Times New Roman" w:cs="Times New Roman"/>
              </w:rPr>
            </w:pPr>
            <w:r>
              <w:rPr>
                <w:rFonts w:cs="Times New Roman" w:ascii="Times New Roman" w:hAnsi="Times New Roman"/>
              </w:rPr>
              <w:t xml:space="preserve">Not until January, more than two years after warnings that the markets were vulnerable to manipulation, did FERC acquire the computers they needed to track energy trading. </w:t>
            </w:r>
          </w:p>
          <w:p>
            <w:pPr>
              <w:pStyle w:val="NormalWeb"/>
              <w:rPr>
                <w:rFonts w:ascii="Times New Roman" w:hAnsi="Times New Roman" w:cs="Times New Roman"/>
              </w:rPr>
            </w:pPr>
            <w:r>
              <w:rPr>
                <w:rFonts w:cs="Times New Roman" w:ascii="Times New Roman" w:hAnsi="Times New Roman"/>
              </w:rPr>
              <w:t xml:space="preserve">``This is a difficult time,'' said Daniel Larcamp, the FERC official charged with watching the markets. ``It's not going to happen overnight. We are moving in the right direction.'' </w:t>
            </w:r>
          </w:p>
          <w:p>
            <w:pPr>
              <w:pStyle w:val="NormalWeb"/>
              <w:rPr>
                <w:rFonts w:ascii="Times New Roman" w:hAnsi="Times New Roman" w:cs="Times New Roman"/>
              </w:rPr>
            </w:pPr>
            <w:r>
              <w:rPr>
                <w:rFonts w:cs="Arial" w:ascii="Times New Roman" w:hAnsi="Times New Roman"/>
                <w:b/>
                <w:bCs/>
                <w:szCs w:val="20"/>
              </w:rPr>
              <w:t xml:space="preserve">Order to investigate </w:t>
            </w:r>
          </w:p>
          <w:p>
            <w:pPr>
              <w:pStyle w:val="NormalWeb"/>
              <w:rPr>
                <w:rFonts w:ascii="Times New Roman" w:hAnsi="Times New Roman" w:cs="Times New Roman"/>
              </w:rPr>
            </w:pPr>
            <w:r>
              <w:rPr>
                <w:rFonts w:cs="Times New Roman" w:ascii="Times New Roman" w:hAnsi="Times New Roman"/>
              </w:rPr>
              <w:t xml:space="preserve">The investigation began with a July 26 order from the commissioners to uncover what caused prices to leap to record levels in California and to look at problems nationwide. Last June, prices hit $750 per megawatt-hour for three days straight. The year before, electricity prices in the West averaged about $28 and had spiked higher than $100 only once. </w:t>
            </w:r>
          </w:p>
          <w:p>
            <w:pPr>
              <w:pStyle w:val="NormalWeb"/>
              <w:rPr>
                <w:rFonts w:ascii="Times New Roman" w:hAnsi="Times New Roman" w:cs="Times New Roman"/>
              </w:rPr>
            </w:pPr>
            <w:r>
              <w:rPr>
                <w:rFonts w:cs="Times New Roman" w:ascii="Times New Roman" w:hAnsi="Times New Roman"/>
              </w:rPr>
              <w:t xml:space="preserve">FERC chose two people to lead the investigation: Andrea Wolfman, a longtime lawyer at the agency, and W. Scott Miller, a former industry executive. Each brought strengths to the probe, but each also illustrated some of FERC's vulnerabilities in its attempts to grapple with a complex market. </w:t>
            </w:r>
          </w:p>
          <w:p>
            <w:pPr>
              <w:pStyle w:val="NormalWeb"/>
              <w:rPr>
                <w:rFonts w:ascii="Times New Roman" w:hAnsi="Times New Roman" w:cs="Times New Roman"/>
              </w:rPr>
            </w:pPr>
            <w:r>
              <w:rPr>
                <w:rFonts w:cs="Times New Roman" w:ascii="Times New Roman" w:hAnsi="Times New Roman"/>
              </w:rPr>
              <w:t xml:space="preserve">Wolfman is highly respected within the agency, but her expertise is not electricity markets. She has spent much of her career dealing with natural gas issues. </w:t>
            </w:r>
          </w:p>
          <w:p>
            <w:pPr>
              <w:pStyle w:val="NormalWeb"/>
              <w:rPr>
                <w:rFonts w:ascii="Times New Roman" w:hAnsi="Times New Roman" w:cs="Times New Roman"/>
              </w:rPr>
            </w:pPr>
            <w:r>
              <w:rPr>
                <w:rFonts w:cs="Times New Roman" w:ascii="Times New Roman" w:hAnsi="Times New Roman"/>
              </w:rPr>
              <w:t xml:space="preserve">Miller brought expertise. He had just left a $230,000-a-year job with one of the prime players in the electricity market, the power-generating subsidiary of PG&amp;E Corp. </w:t>
            </w:r>
          </w:p>
          <w:p>
            <w:pPr>
              <w:pStyle w:val="NormalWeb"/>
              <w:rPr>
                <w:rFonts w:ascii="Times New Roman" w:hAnsi="Times New Roman" w:cs="Times New Roman"/>
              </w:rPr>
            </w:pPr>
            <w:r>
              <w:rPr>
                <w:rFonts w:cs="Times New Roman" w:ascii="Times New Roman" w:hAnsi="Times New Roman"/>
              </w:rPr>
              <w:t xml:space="preserve">``Who better to look than someone who knows what is happening in the marketplace?'' asked Larcamp, Miller's boss. Miller heads a key FERC office when it comes to monitoring the market and investigating abuses. </w:t>
            </w:r>
          </w:p>
          <w:p>
            <w:pPr>
              <w:pStyle w:val="NormalWeb"/>
              <w:rPr>
                <w:rFonts w:ascii="Times New Roman" w:hAnsi="Times New Roman" w:cs="Times New Roman"/>
              </w:rPr>
            </w:pPr>
            <w:r>
              <w:rPr>
                <w:rFonts w:cs="Times New Roman" w:ascii="Times New Roman" w:hAnsi="Times New Roman"/>
              </w:rPr>
              <w:t xml:space="preserve">But utility officials were suspicious that he would favor generating companies. </w:t>
            </w:r>
          </w:p>
          <w:p>
            <w:pPr>
              <w:pStyle w:val="NormalWeb"/>
              <w:rPr>
                <w:rFonts w:ascii="Times New Roman" w:hAnsi="Times New Roman" w:cs="Times New Roman"/>
              </w:rPr>
            </w:pPr>
            <w:r>
              <w:rPr>
                <w:rFonts w:cs="Times New Roman" w:ascii="Times New Roman" w:hAnsi="Times New Roman"/>
              </w:rPr>
              <w:t xml:space="preserve">Both Miller and Wolfman declined to comment on their investigation. </w:t>
            </w:r>
          </w:p>
          <w:p>
            <w:pPr>
              <w:pStyle w:val="NormalWeb"/>
              <w:rPr>
                <w:rFonts w:ascii="Times New Roman" w:hAnsi="Times New Roman" w:cs="Times New Roman"/>
              </w:rPr>
            </w:pPr>
            <w:r>
              <w:rPr>
                <w:rFonts w:cs="Times New Roman" w:ascii="Times New Roman" w:hAnsi="Times New Roman"/>
              </w:rPr>
              <w:t xml:space="preserve">As the probe started, Miller and others met with utility representatives, including Southern California Edison's Gary Stern, who wrote an 11-page road map for how to investigate generators. He described ways to game the market, including: overloading transmission lines, filing false power schedules, shutting down plants and demanding top dollar for emergency power. And he advised FERC on how to track them. </w:t>
            </w:r>
          </w:p>
          <w:p>
            <w:pPr>
              <w:pStyle w:val="NormalWeb"/>
              <w:rPr>
                <w:rFonts w:ascii="Times New Roman" w:hAnsi="Times New Roman" w:cs="Times New Roman"/>
              </w:rPr>
            </w:pPr>
            <w:r>
              <w:rPr>
                <w:rFonts w:cs="Times New Roman" w:ascii="Times New Roman" w:hAnsi="Times New Roman"/>
              </w:rPr>
              <w:t xml:space="preserve">But FERC did not follow this blueprint, according to Stern and Rattey. </w:t>
            </w:r>
          </w:p>
          <w:p>
            <w:pPr>
              <w:pStyle w:val="NormalWeb"/>
              <w:rPr>
                <w:rFonts w:ascii="Times New Roman" w:hAnsi="Times New Roman" w:cs="Times New Roman"/>
              </w:rPr>
            </w:pPr>
            <w:r>
              <w:rPr>
                <w:rFonts w:cs="Times New Roman" w:ascii="Times New Roman" w:hAnsi="Times New Roman"/>
              </w:rPr>
              <w:t xml:space="preserve">Stern said that when he talked to Miller about companies with sufficient market power to affect prices, Miller used a definition of market power that generators prefer, which limits it to companies that can affect prices for an extended period of time. </w:t>
            </w:r>
          </w:p>
          <w:p>
            <w:pPr>
              <w:pStyle w:val="NormalWeb"/>
              <w:rPr>
                <w:rFonts w:ascii="Times New Roman" w:hAnsi="Times New Roman" w:cs="Times New Roman"/>
              </w:rPr>
            </w:pPr>
            <w:r>
              <w:rPr>
                <w:rFonts w:cs="Times New Roman" w:ascii="Times New Roman" w:hAnsi="Times New Roman"/>
              </w:rPr>
              <w:t xml:space="preserve">``That sort of gave me a clue as to where he is heading on this,'' Stern said. ``He's trying to find ways not to find market power.'' </w:t>
            </w:r>
          </w:p>
          <w:p>
            <w:pPr>
              <w:pStyle w:val="NormalWeb"/>
              <w:rPr/>
            </w:pPr>
            <w:r>
              <w:rPr>
                <w:rFonts w:cs="Arial" w:ascii="Times New Roman" w:hAnsi="Times New Roman"/>
                <w:b/>
                <w:bCs/>
                <w:szCs w:val="20"/>
              </w:rPr>
              <w:t>Team lacked key members</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Market investigations cannot be done without a team of economists trained to understand the voluminous data that could reveal manipulation, unfair advantages and what economists call ``imperfect competition,'' said Paul Joscow, an economics professor at the Massachusetts Institute of Technology who is widely recognized as one of the top experts in the field. </w:t>
            </w:r>
          </w:p>
          <w:p>
            <w:pPr>
              <w:pStyle w:val="NormalWeb"/>
              <w:rPr>
                <w:rFonts w:ascii="Times New Roman" w:hAnsi="Times New Roman" w:cs="Times New Roman"/>
              </w:rPr>
            </w:pPr>
            <w:r>
              <w:rPr>
                <w:rFonts w:cs="Times New Roman" w:ascii="Times New Roman" w:hAnsi="Times New Roman"/>
              </w:rPr>
              <w:t xml:space="preserve">But no such team was assembled for FERC's probe. </w:t>
            </w:r>
          </w:p>
          <w:p>
            <w:pPr>
              <w:pStyle w:val="NormalWeb"/>
              <w:rPr>
                <w:rFonts w:ascii="Times New Roman" w:hAnsi="Times New Roman" w:cs="Times New Roman"/>
              </w:rPr>
            </w:pPr>
            <w:r>
              <w:rPr>
                <w:rFonts w:cs="Times New Roman" w:ascii="Times New Roman" w:hAnsi="Times New Roman"/>
              </w:rPr>
              <w:t xml:space="preserve">``The FERC staff is very well-intentioned and they work hard. But I think they are understaffed in the way of economic analysis,'' Joscow said. </w:t>
            </w:r>
          </w:p>
          <w:p>
            <w:pPr>
              <w:pStyle w:val="NormalWeb"/>
              <w:rPr>
                <w:rFonts w:ascii="Times New Roman" w:hAnsi="Times New Roman" w:cs="Times New Roman"/>
              </w:rPr>
            </w:pPr>
            <w:r>
              <w:rPr>
                <w:rFonts w:cs="Times New Roman" w:ascii="Times New Roman" w:hAnsi="Times New Roman"/>
              </w:rPr>
              <w:t xml:space="preserve">Larcamp said FERC has a hard time competing for the talent it needs when energy companies pay much higher salaries. Traders can make up to $130,000. FERC salaries have gone up 21 percent since 1997, but they still average about $80,000. </w:t>
            </w:r>
          </w:p>
          <w:p>
            <w:pPr>
              <w:pStyle w:val="NormalWeb"/>
              <w:rPr>
                <w:rFonts w:ascii="Times New Roman" w:hAnsi="Times New Roman" w:cs="Times New Roman"/>
              </w:rPr>
            </w:pPr>
            <w:r>
              <w:rPr>
                <w:rFonts w:cs="Times New Roman" w:ascii="Times New Roman" w:hAnsi="Times New Roman"/>
              </w:rPr>
              <w:t xml:space="preserve">In the closing weeks of the investigation, FERC did add three senior economists to the team. Recognizing that the report was thin on expert analysis, one of the new economists tried to keep his name off the report, and another was uncomfortable having his name on it, according to Rattey and another FERC source. </w:t>
            </w:r>
          </w:p>
          <w:p>
            <w:pPr>
              <w:pStyle w:val="NormalWeb"/>
              <w:rPr>
                <w:rFonts w:ascii="Times New Roman" w:hAnsi="Times New Roman" w:cs="Times New Roman"/>
              </w:rPr>
            </w:pPr>
            <w:r>
              <w:rPr>
                <w:rFonts w:cs="Times New Roman" w:ascii="Times New Roman" w:hAnsi="Times New Roman"/>
              </w:rPr>
              <w:t xml:space="preserve">All three economists declined to be interviewed. </w:t>
            </w:r>
          </w:p>
          <w:p>
            <w:pPr>
              <w:pStyle w:val="NormalWeb"/>
              <w:rPr/>
            </w:pPr>
            <w:r>
              <w:rPr>
                <w:rFonts w:cs="Arial" w:ascii="Times New Roman" w:hAnsi="Times New Roman"/>
                <w:b/>
                <w:bCs/>
                <w:szCs w:val="20"/>
              </w:rPr>
              <w:t>Data requests fall short</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Even if FERC had put together a team of crackerjack economists, it would have needed comprehensive market data and ample time to discover whether traders were exploiting the market. </w:t>
            </w:r>
          </w:p>
          <w:p>
            <w:pPr>
              <w:pStyle w:val="NormalWeb"/>
              <w:rPr>
                <w:rFonts w:ascii="Times New Roman" w:hAnsi="Times New Roman" w:cs="Times New Roman"/>
              </w:rPr>
            </w:pPr>
            <w:r>
              <w:rPr>
                <w:rFonts w:cs="Times New Roman" w:ascii="Times New Roman" w:hAnsi="Times New Roman"/>
              </w:rPr>
              <w:t xml:space="preserve">In his postmortem report, Rattey complained that the agency's requests for data were unclear. And he said FERC failed to collect data on specific transactions and detailed supply-and-demand data. </w:t>
            </w:r>
          </w:p>
          <w:p>
            <w:pPr>
              <w:pStyle w:val="NormalWeb"/>
              <w:rPr>
                <w:rFonts w:ascii="Times New Roman" w:hAnsi="Times New Roman" w:cs="Times New Roman"/>
              </w:rPr>
            </w:pPr>
            <w:r>
              <w:rPr>
                <w:rFonts w:cs="Times New Roman" w:ascii="Times New Roman" w:hAnsi="Times New Roman"/>
              </w:rPr>
              <w:t xml:space="preserve">FERC also chose to request data from just a dozen major firms, rather than the scores of companies Rattey hoped to review. </w:t>
            </w:r>
          </w:p>
          <w:p>
            <w:pPr>
              <w:pStyle w:val="NormalWeb"/>
              <w:rPr>
                <w:rFonts w:ascii="Times New Roman" w:hAnsi="Times New Roman" w:cs="Times New Roman"/>
              </w:rPr>
            </w:pPr>
            <w:r>
              <w:rPr>
                <w:rFonts w:cs="Times New Roman" w:ascii="Times New Roman" w:hAnsi="Times New Roman"/>
              </w:rPr>
              <w:t xml:space="preserve">The results, Rattey wrote, were ``superficial analyses.'' </w:t>
            </w:r>
          </w:p>
          <w:p>
            <w:pPr>
              <w:pStyle w:val="NormalWeb"/>
              <w:rPr>
                <w:rFonts w:ascii="Times New Roman" w:hAnsi="Times New Roman" w:cs="Times New Roman"/>
              </w:rPr>
            </w:pPr>
            <w:r>
              <w:rPr>
                <w:rFonts w:cs="Times New Roman" w:ascii="Times New Roman" w:hAnsi="Times New Roman"/>
              </w:rPr>
              <w:t xml:space="preserve">What little he did find, though, intrigued him. Prices in California were much higher -- 65 percent higher in June -- than expected under normal competitive conditions. The average cost of electricity on the spot market in June, $324 a megawatt-hour, was twice the cost to produce it. </w:t>
            </w:r>
          </w:p>
          <w:p>
            <w:pPr>
              <w:pStyle w:val="NormalWeb"/>
              <w:rPr>
                <w:rFonts w:ascii="Times New Roman" w:hAnsi="Times New Roman" w:cs="Times New Roman"/>
              </w:rPr>
            </w:pPr>
            <w:r>
              <w:rPr>
                <w:rFonts w:cs="Times New Roman" w:ascii="Times New Roman" w:hAnsi="Times New Roman"/>
              </w:rPr>
              <w:t xml:space="preserve">``If we had the data and the staff to evaluate the data,'' Rattey said, ``I think we would have found that the players in the market -- the generators and power marketers -- were able to game the system. And we'd see the games they were playing.'' </w:t>
            </w:r>
          </w:p>
          <w:p>
            <w:pPr>
              <w:pStyle w:val="NormalWeb"/>
              <w:rPr>
                <w:rFonts w:ascii="Times New Roman" w:hAnsi="Times New Roman" w:cs="Times New Roman"/>
              </w:rPr>
            </w:pPr>
            <w:r>
              <w:rPr>
                <w:rFonts w:cs="Times New Roman" w:ascii="Times New Roman" w:hAnsi="Times New Roman"/>
              </w:rPr>
              <w:t xml:space="preserve">Generating companies have repeatedly denied that they manipulate the markets. </w:t>
            </w:r>
          </w:p>
          <w:p>
            <w:pPr>
              <w:pStyle w:val="NormalWeb"/>
              <w:rPr>
                <w:rFonts w:ascii="Times New Roman" w:hAnsi="Times New Roman" w:cs="Times New Roman"/>
              </w:rPr>
            </w:pPr>
            <w:r>
              <w:rPr>
                <w:rFonts w:cs="Times New Roman" w:ascii="Times New Roman" w:hAnsi="Times New Roman"/>
              </w:rPr>
              <w:t xml:space="preserve">This wasn't the first time Rattey had run into this problem. The agency has a poor track record of demanding trading data -- the EKG of a commodities market -- from companies it regulates. </w:t>
            </w:r>
          </w:p>
          <w:p>
            <w:pPr>
              <w:pStyle w:val="NormalWeb"/>
              <w:rPr>
                <w:rFonts w:ascii="Times New Roman" w:hAnsi="Times New Roman" w:cs="Times New Roman"/>
              </w:rPr>
            </w:pPr>
            <w:r>
              <w:rPr>
                <w:rFonts w:cs="Times New Roman" w:ascii="Times New Roman" w:hAnsi="Times New Roman"/>
              </w:rPr>
              <w:t xml:space="preserve">When price spikes occurred in the Midwest in summer 1998 and in the Midwest and Northeast in summer 1999, Rattey investigated. In both cases, he lost battles to get the data he needed because energy companies bucked him, and his bosses were reluctant to press the issue. </w:t>
            </w:r>
          </w:p>
          <w:p>
            <w:pPr>
              <w:pStyle w:val="NormalWeb"/>
              <w:rPr>
                <w:rFonts w:ascii="Times New Roman" w:hAnsi="Times New Roman" w:cs="Times New Roman"/>
              </w:rPr>
            </w:pPr>
            <w:r>
              <w:rPr>
                <w:rFonts w:cs="Times New Roman" w:ascii="Times New Roman" w:hAnsi="Times New Roman"/>
              </w:rPr>
              <w:t xml:space="preserve">Last June, before the California investigation, an exasperated Rattey e-mailed the entire FERC staff. </w:t>
            </w:r>
          </w:p>
          <w:p>
            <w:pPr>
              <w:pStyle w:val="NormalWeb"/>
              <w:rPr/>
            </w:pPr>
            <w:r>
              <w:rPr>
                <w:rFonts w:cs="Times New Roman" w:ascii="Times New Roman" w:hAnsi="Times New Roman"/>
              </w:rPr>
              <w:t xml:space="preserve">``The commission appears to have taken the tact </w:t>
            </w:r>
            <w:r>
              <w:rPr>
                <w:rFonts w:cs="Times New Roman" w:ascii="Times New Roman" w:hAnsi="Times New Roman"/>
                <w:i/>
                <w:iCs/>
              </w:rPr>
              <w:t xml:space="preserve">(sic) </w:t>
            </w:r>
            <w:r>
              <w:rPr>
                <w:rFonts w:cs="Times New Roman" w:ascii="Times New Roman" w:hAnsi="Times New Roman"/>
              </w:rPr>
              <w:t xml:space="preserve">(consciously or unconsciously) that industry should police itself,'' he wrote. ``If FERC staff has no ability to ferret out wrongdoing . . . how can FERC expect market participants to undertake the effort?'' </w:t>
            </w:r>
          </w:p>
          <w:p>
            <w:pPr>
              <w:pStyle w:val="NormalWeb"/>
              <w:rPr>
                <w:rFonts w:ascii="Times New Roman" w:hAnsi="Times New Roman" w:cs="Times New Roman"/>
              </w:rPr>
            </w:pPr>
            <w:r>
              <w:rPr>
                <w:rFonts w:cs="Times New Roman" w:ascii="Times New Roman" w:hAnsi="Times New Roman"/>
              </w:rPr>
              <w:t xml:space="preserve">Former FERC engineer Judy Cardell confirmed that there are at least five instances she knows of, or was involved in, where senior staff members derailed requests for data after company officials complained. An associate still at the agency confirmed her account. </w:t>
            </w:r>
          </w:p>
          <w:p>
            <w:pPr>
              <w:pStyle w:val="NormalWeb"/>
              <w:rPr>
                <w:rFonts w:ascii="Times New Roman" w:hAnsi="Times New Roman" w:cs="Times New Roman"/>
              </w:rPr>
            </w:pPr>
            <w:r>
              <w:rPr>
                <w:rFonts w:cs="Times New Roman" w:ascii="Times New Roman" w:hAnsi="Times New Roman"/>
              </w:rPr>
              <w:t xml:space="preserve">``A number of people in FERC did not want to overburden the utilities or the people in the industry with these requests,'' Cardell said. </w:t>
            </w:r>
          </w:p>
          <w:p>
            <w:pPr>
              <w:pStyle w:val="NormalWeb"/>
              <w:rPr>
                <w:rFonts w:ascii="Times New Roman" w:hAnsi="Times New Roman" w:cs="Times New Roman"/>
              </w:rPr>
            </w:pPr>
            <w:r>
              <w:rPr>
                <w:rFonts w:cs="Times New Roman" w:ascii="Times New Roman" w:hAnsi="Times New Roman"/>
              </w:rPr>
              <w:t xml:space="preserve">Hébert, the chairman, said he has started to negotiate with an industry organization, the North American Electric Reliability Council, to get detailed data on electricity transactions. But the talks -- recommended by FERC staff members for three years -- could take time. Gene Gorzelnik, the group's spokesman, said members want their names kept confidential. That could hamper FERC's ability to use the data for enforcement. </w:t>
            </w:r>
          </w:p>
          <w:p>
            <w:pPr>
              <w:pStyle w:val="NormalWeb"/>
              <w:rPr/>
            </w:pPr>
            <w:r>
              <w:rPr>
                <w:rFonts w:cs="Arial" w:ascii="Times New Roman" w:hAnsi="Times New Roman"/>
                <w:b/>
                <w:bCs/>
                <w:szCs w:val="20"/>
              </w:rPr>
              <w:t>Getting information</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The industry has resisted efforts to collect data, arguing that leaks of competitive information could hurt companies in a business based on thin differences in prices. </w:t>
            </w:r>
          </w:p>
          <w:p>
            <w:pPr>
              <w:pStyle w:val="NormalWeb"/>
              <w:rPr>
                <w:rFonts w:ascii="Times New Roman" w:hAnsi="Times New Roman" w:cs="Times New Roman"/>
              </w:rPr>
            </w:pPr>
            <w:r>
              <w:rPr>
                <w:rFonts w:cs="Times New Roman" w:ascii="Times New Roman" w:hAnsi="Times New Roman"/>
              </w:rPr>
              <w:t xml:space="preserve">FERC can subpoena data, but a spokesman said the last time it used a subpoena in a non-judicial investigation was 1985. In fact, FERC officials could recall only four investigations where subpoenas had been used since 1980. </w:t>
            </w:r>
          </w:p>
          <w:p>
            <w:pPr>
              <w:pStyle w:val="NormalWeb"/>
              <w:rPr>
                <w:rFonts w:ascii="Times New Roman" w:hAnsi="Times New Roman" w:cs="Times New Roman"/>
              </w:rPr>
            </w:pPr>
            <w:r>
              <w:rPr>
                <w:rFonts w:cs="Times New Roman" w:ascii="Times New Roman" w:hAnsi="Times New Roman"/>
              </w:rPr>
              <w:t xml:space="preserve">Documents are regularly subpoenaed during the trials and hearings run by FERC's administrative law judges. Why not in other cases? </w:t>
            </w:r>
          </w:p>
          <w:p>
            <w:pPr>
              <w:pStyle w:val="NormalWeb"/>
              <w:rPr>
                <w:rFonts w:ascii="Times New Roman" w:hAnsi="Times New Roman" w:cs="Times New Roman"/>
              </w:rPr>
            </w:pPr>
            <w:r>
              <w:rPr>
                <w:rFonts w:cs="Times New Roman" w:ascii="Times New Roman" w:hAnsi="Times New Roman"/>
              </w:rPr>
              <w:t xml:space="preserve">``I asked that question early on when I first came to the commission,'' said William L. Massey, who became a commissioner in 1993. ``I was basically told that it's a weapon that we keep in reserve, but that generally speaking we've got to deal with all these market participants in an ongoing basis. We'd rather persuade them to give us this information.'' </w:t>
            </w:r>
          </w:p>
          <w:p>
            <w:pPr>
              <w:pStyle w:val="NormalWeb"/>
              <w:rPr>
                <w:rFonts w:ascii="Times New Roman" w:hAnsi="Times New Roman" w:cs="Times New Roman"/>
              </w:rPr>
            </w:pPr>
            <w:r>
              <w:rPr>
                <w:rFonts w:cs="Times New Roman" w:ascii="Times New Roman" w:hAnsi="Times New Roman"/>
              </w:rPr>
              <w:t xml:space="preserve">The Securities and Exchange Commission, which oversees the nation's financial markets, subpoenas documents so frequently no one keeps track of the number. </w:t>
            </w:r>
          </w:p>
          <w:p>
            <w:pPr>
              <w:pStyle w:val="NormalWeb"/>
              <w:rPr>
                <w:rFonts w:ascii="Times New Roman" w:hAnsi="Times New Roman" w:cs="Times New Roman"/>
              </w:rPr>
            </w:pPr>
            <w:r>
              <w:rPr>
                <w:rFonts w:cs="Times New Roman" w:ascii="Times New Roman" w:hAnsi="Times New Roman"/>
              </w:rPr>
              <w:t xml:space="preserve">FERC General Counsel Kevin Madden said his agency might yet subpoena data in its investigations of alleged price-gouging in California, but only if companies don't cooperate. </w:t>
            </w:r>
          </w:p>
          <w:p>
            <w:pPr>
              <w:pStyle w:val="NormalWeb"/>
              <w:rPr>
                <w:rFonts w:ascii="Times New Roman" w:hAnsi="Times New Roman" w:cs="Times New Roman"/>
              </w:rPr>
            </w:pPr>
            <w:r>
              <w:rPr>
                <w:rFonts w:cs="Times New Roman" w:ascii="Times New Roman" w:hAnsi="Times New Roman"/>
              </w:rPr>
              <w:t xml:space="preserve">FERC has sat on a request from California's Public Utilities Commission seeking help with its subpoenas. In August, the PUC subpoenaed pricing data from generators. It sent a second round of subpoenas a month later. In November, the PUC asked FERC to force six major generators to turn over the information. The matter is still pending. </w:t>
            </w:r>
          </w:p>
          <w:p>
            <w:pPr>
              <w:pStyle w:val="NormalWeb"/>
              <w:rPr>
                <w:rFonts w:ascii="Times New Roman" w:hAnsi="Times New Roman" w:cs="Times New Roman"/>
              </w:rPr>
            </w:pPr>
            <w:r>
              <w:rPr>
                <w:rFonts w:cs="Times New Roman" w:ascii="Times New Roman" w:hAnsi="Times New Roman"/>
              </w:rPr>
              <w:t xml:space="preserve">In documents filed with FERC, the PUC said that without this data, ``there will be no way that the CPUC can present any evidence to the FERC that will `substantiate any charges of market power abuse.' '' </w:t>
            </w:r>
          </w:p>
          <w:p>
            <w:pPr>
              <w:pStyle w:val="NormalWeb"/>
              <w:rPr>
                <w:rFonts w:ascii="Times New Roman" w:hAnsi="Times New Roman" w:cs="Times New Roman"/>
              </w:rPr>
            </w:pPr>
            <w:r>
              <w:rPr>
                <w:rFonts w:cs="Times New Roman" w:ascii="Times New Roman" w:hAnsi="Times New Roman"/>
              </w:rPr>
              <w:t xml:space="preserve">Agency officials say the requests are overly broad. ``The CPUC was on a witch hunt and it was the commission's decision not to participate in it,'' Hoecker said. </w:t>
            </w:r>
          </w:p>
          <w:p>
            <w:pPr>
              <w:pStyle w:val="NormalWeb"/>
              <w:rPr>
                <w:rFonts w:ascii="Times New Roman" w:hAnsi="Times New Roman" w:cs="Times New Roman"/>
              </w:rPr>
            </w:pPr>
            <w:r>
              <w:rPr>
                <w:rFonts w:cs="Times New Roman" w:ascii="Times New Roman" w:hAnsi="Times New Roman"/>
              </w:rPr>
              <w:t xml:space="preserve">Besides resorting to subpoenas, the commissioners can also ask the agency's Office of Administrative Law Judges to investigate market abuse, but they haven't done so in the past two decades, according to Chief Judge Curtis L. Wagner Jr., a 27-year veteran. </w:t>
            </w:r>
          </w:p>
          <w:p>
            <w:pPr>
              <w:pStyle w:val="NormalWeb"/>
              <w:rPr/>
            </w:pPr>
            <w:r>
              <w:rPr>
                <w:rFonts w:cs="Arial" w:ascii="Times New Roman" w:hAnsi="Times New Roman"/>
                <w:b/>
                <w:bCs/>
                <w:szCs w:val="20"/>
              </w:rPr>
              <w:t>Steps approved by agency</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The commissioners did recently order Wagner to launch a time-consuming probe. Wagner spent a month and took 40 sworn depositions trying to figure out which employee leaked documents about El Paso Merchant Energy's ability to influence natural gas markets. </w:t>
            </w:r>
          </w:p>
          <w:p>
            <w:pPr>
              <w:pStyle w:val="NormalWeb"/>
              <w:rPr>
                <w:rFonts w:ascii="Times New Roman" w:hAnsi="Times New Roman" w:cs="Times New Roman"/>
              </w:rPr>
            </w:pPr>
            <w:r>
              <w:rPr>
                <w:rFonts w:cs="Times New Roman" w:ascii="Times New Roman" w:hAnsi="Times New Roman"/>
              </w:rPr>
              <w:t xml:space="preserve">``The El Paso folks were upset,'' he said. ``Any leak of protected material is of great concern to us. When something like that gets out, it hurts our procedures. It makes people reluctant to supply confidential business matters.'' </w:t>
            </w:r>
          </w:p>
          <w:p>
            <w:pPr>
              <w:pStyle w:val="NormalWeb"/>
              <w:rPr>
                <w:rFonts w:ascii="Times New Roman" w:hAnsi="Times New Roman" w:cs="Times New Roman"/>
              </w:rPr>
            </w:pPr>
            <w:r>
              <w:rPr>
                <w:rFonts w:cs="Times New Roman" w:ascii="Times New Roman" w:hAnsi="Times New Roman"/>
              </w:rPr>
              <w:t xml:space="preserve">FERC issued its report on the California investigation Nov. 1, along with a proposed order that found the market ``dysfunctional'' but included no regional price cap, disappointing California leaders. The commissioners finalized the order Dec. 15. </w:t>
            </w:r>
          </w:p>
          <w:p>
            <w:pPr>
              <w:pStyle w:val="NormalWeb"/>
              <w:rPr>
                <w:rFonts w:ascii="Times New Roman" w:hAnsi="Times New Roman" w:cs="Times New Roman"/>
              </w:rPr>
            </w:pPr>
            <w:r>
              <w:rPr>
                <w:rFonts w:cs="Times New Roman" w:ascii="Times New Roman" w:hAnsi="Times New Roman"/>
              </w:rPr>
              <w:t xml:space="preserve">Since then, FERC has taken some steps to monitor the market more closely. </w:t>
            </w:r>
          </w:p>
          <w:p>
            <w:pPr>
              <w:pStyle w:val="NormalWeb"/>
              <w:rPr>
                <w:rFonts w:ascii="Times New Roman" w:hAnsi="Times New Roman" w:cs="Times New Roman"/>
              </w:rPr>
            </w:pPr>
            <w:r>
              <w:rPr>
                <w:rFonts w:cs="Times New Roman" w:ascii="Times New Roman" w:hAnsi="Times New Roman"/>
              </w:rPr>
              <w:t xml:space="preserve">Hébert just reassigned 150 employees. Some will go to a beefed-up enforcement division. The agency is seeking $125 million in refunds from generators and recently reached an $8 million settlement with one company. The state, however, has told FERC that it has found $6 billion in excess charges. </w:t>
            </w:r>
          </w:p>
          <w:p>
            <w:pPr>
              <w:pStyle w:val="NormalWeb"/>
              <w:rPr>
                <w:rFonts w:ascii="Times New Roman" w:hAnsi="Times New Roman" w:cs="Times New Roman"/>
              </w:rPr>
            </w:pPr>
            <w:r>
              <w:rPr>
                <w:rFonts w:cs="Times New Roman" w:ascii="Times New Roman" w:hAnsi="Times New Roman"/>
              </w:rPr>
              <w:t xml:space="preserve">And on April 26, the commissioners emerged from closed-door negotiations to issue an order that set complex limits on wholesale power bids in California during power emergencies, a plan quickly rejected by state officials as inadequate. </w:t>
            </w:r>
          </w:p>
          <w:p>
            <w:pPr>
              <w:pStyle w:val="NormalWeb"/>
              <w:rPr>
                <w:rFonts w:ascii="Times New Roman" w:hAnsi="Times New Roman" w:cs="Times New Roman"/>
              </w:rPr>
            </w:pPr>
            <w:r>
              <w:rPr>
                <w:rFonts w:cs="Times New Roman" w:ascii="Times New Roman" w:hAnsi="Times New Roman"/>
              </w:rPr>
              <w:t xml:space="preserve">Hébert, in an interview, defended FERC's actions so far under his reign, saying FERC's latest effort will reduce prices where others failed. </w:t>
            </w:r>
          </w:p>
          <w:p>
            <w:pPr>
              <w:pStyle w:val="NormalWeb"/>
              <w:rPr>
                <w:rFonts w:ascii="Times New Roman" w:hAnsi="Times New Roman" w:cs="Times New Roman"/>
              </w:rPr>
            </w:pPr>
            <w:r>
              <w:rPr>
                <w:rFonts w:cs="Times New Roman" w:ascii="Times New Roman" w:hAnsi="Times New Roman"/>
              </w:rPr>
              <w:t xml:space="preserve">``I don't think the people of California are fooled by any of their leaders telling them that an agency is not doing anything, when the only thing they can point out that the agency has not done is a price cap,'' he said. </w:t>
            </w:r>
          </w:p>
          <w:p>
            <w:pPr>
              <w:pStyle w:val="NormalWeb"/>
              <w:rPr>
                <w:rFonts w:ascii="Times New Roman" w:hAnsi="Times New Roman" w:cs="Times New Roman"/>
              </w:rPr>
            </w:pPr>
            <w:r>
              <w:rPr>
                <w:rFonts w:cs="Times New Roman" w:ascii="Times New Roman" w:hAnsi="Times New Roman"/>
              </w:rPr>
              <w:t xml:space="preserve">But two new FERC commissioners -- Patrick Wood and Nora Brownell -- could reshape how the agency handles enforcement. Both are free-market advocates who also say they want to do more to oversee the markets. Wood, who could become the next chairman, said he wants to see ``a vigilant market cop walking the beat.'' </w:t>
            </w:r>
          </w:p>
          <w:p>
            <w:pPr>
              <w:pStyle w:val="NormalWeb"/>
              <w:rPr>
                <w:rFonts w:ascii="Times New Roman" w:hAnsi="Times New Roman" w:cs="Times New Roman"/>
              </w:rPr>
            </w:pPr>
            <w:r>
              <w:rPr>
                <w:rFonts w:cs="Times New Roman" w:ascii="Times New Roman" w:hAnsi="Times New Roman"/>
              </w:rPr>
            </w:r>
          </w:p>
          <w:p>
            <w:pPr>
              <w:pStyle w:val="Normal"/>
              <w:rPr/>
            </w:pPr>
            <w:r>
              <w:rPr/>
              <mc:AlternateContent>
                <mc:Choice Requires="wps">
                  <w:drawing>
                    <wp:inline distT="0" distB="0" distL="0" distR="0">
                      <wp:extent cx="5943600" cy="9525"/>
                      <wp:effectExtent l="0" t="0" r="0" b="0"/>
                      <wp:docPr id="2" name=""/>
                      <a:graphic xmlns:a="http://schemas.openxmlformats.org/drawingml/2006/main">
                        <a:graphicData uri="http://schemas.microsoft.com/office/word/2010/wordprocessingShape">
                          <wps:wsp>
                            <wps:cNvSpPr/>
                            <wps:spPr>
                              <a:xfrm>
                                <a:off x="0" y="0"/>
                                <a:ext cx="59436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67.95pt;height:0.7pt;mso-wrap-style:none;v-text-anchor:middle;mso-position-vertical:top">
                      <v:fill o:detectmouseclick="t" type="solid" color2="#7f7f7f"/>
                      <v:stroke color="#3465a4" joinstyle="round" endcap="flat"/>
                      <w10:wrap type="square"/>
                    </v:rect>
                  </w:pict>
                </mc:Fallback>
              </mc:AlternateContent>
            </w:r>
          </w:p>
          <w:p>
            <w:pPr>
              <w:pStyle w:val="Normal"/>
              <w:rPr/>
            </w:pPr>
            <w:r>
              <w:rPr/>
              <w:br/>
            </w:r>
            <w:r>
              <w:rPr>
                <w:i/>
                <w:iCs/>
              </w:rPr>
              <w:t xml:space="preserve">Contact Eric Nalder at </w:t>
            </w:r>
            <w:hyperlink r:id="rId2">
              <w:r>
                <w:rPr>
                  <w:rStyle w:val="Hyperlink"/>
                  <w:i/>
                  <w:iCs/>
                  <w:color w:val="000080"/>
                </w:rPr>
                <w:t>enalder@sjmercury.com</w:t>
              </w:r>
            </w:hyperlink>
            <w:r>
              <w:rPr>
                <w:i/>
                <w:iCs/>
              </w:rPr>
              <w:t xml:space="preserve"> or (206) 729-5161 and Mark Gladstone at </w:t>
            </w:r>
            <w:hyperlink r:id="rId3">
              <w:r>
                <w:rPr>
                  <w:rStyle w:val="Hyperlink"/>
                  <w:i/>
                  <w:iCs/>
                  <w:color w:val="000080"/>
                </w:rPr>
                <w:t>mgladstone@sjmercury.com</w:t>
              </w:r>
            </w:hyperlink>
            <w:r>
              <w:rPr>
                <w:i/>
                <w:iCs/>
              </w:rPr>
              <w:t xml:space="preserve"> or (916) 441-4601. </w:t>
            </w:r>
          </w:p>
          <w:p>
            <w:pPr>
              <w:pStyle w:val="NormalWeb"/>
              <w:spacing w:before="100" w:after="100"/>
              <w:rPr>
                <w:rFonts w:ascii="Times New Roman" w:hAnsi="Times New Roman" w:cs="Times New Roman"/>
              </w:rPr>
            </w:pPr>
            <w:r>
              <w:rPr>
                <w:rFonts w:cs="Times New Roman" w:ascii="Times New Roman" w:hAnsi="Times New Roman"/>
              </w:rPr>
            </w:r>
          </w:p>
        </w:tc>
      </w:tr>
    </w:tbl>
    <w:p>
      <w:pPr>
        <w:pStyle w:val="Normal"/>
        <w:rPr/>
      </w:pPr>
      <w:r>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99"/>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nalder@sjmercury.com" TargetMode="External"/><Relationship Id="rId3" Type="http://schemas.openxmlformats.org/officeDocument/2006/relationships/hyperlink" Target="mailto:mgladstone@sjmercury.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2001-06-04T18:18:00Z</dcterms:created>
  <dc:creator>nbagot</dc:creator>
  <dc:description/>
  <dc:language>en-CA</dc:language>
  <cp:lastModifiedBy>nbagot</cp:lastModifiedBy>
  <dcterms:modified xsi:type="dcterms:W3CDTF">2001-06-04T18:21:00Z</dcterms:modified>
  <cp:revision>1</cp:revision>
  <dc:subject/>
  <dc:title> </dc:title>
</cp:coreProperties>
</file>