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rPr>
          <w:color w:val="000000"/>
        </w:rPr>
      </w:pPr>
      <w:r>
        <w:rPr>
          <w:color w:val="000000"/>
        </w:rPr>
        <w:t>Sample ISDA Multicurrency Agreement - ARGENTINA</w:t>
      </w:r>
    </w:p>
    <w:p>
      <w:pPr>
        <w:pStyle w:val="Normal"/>
        <w:jc w:val="end"/>
        <w:rPr>
          <w:b/>
          <w:bCs/>
          <w:color w:val="000000"/>
          <w:sz w:val="22"/>
          <w:szCs w:val="22"/>
          <w:u w:val="single"/>
        </w:rPr>
      </w:pPr>
      <w:r>
        <w:rPr>
          <w:b/>
          <w:bCs/>
          <w:color w:val="000000"/>
          <w:sz w:val="22"/>
          <w:szCs w:val="22"/>
          <w:u w:val="single"/>
        </w:rPr>
        <w:t>DRAFT OF 08/25/2000</w:t>
      </w:r>
    </w:p>
    <w:p>
      <w:pPr>
        <w:pStyle w:val="Normal"/>
        <w:jc w:val="end"/>
        <w:rPr>
          <w:b/>
          <w:bCs/>
          <w:color w:val="000000"/>
          <w:sz w:val="22"/>
          <w:szCs w:val="22"/>
          <w:u w:val="single"/>
        </w:rPr>
      </w:pPr>
      <w:r>
        <w:rPr>
          <w:b/>
          <w:bCs/>
          <w:color w:val="000000"/>
          <w:sz w:val="22"/>
          <w:szCs w:val="22"/>
          <w:u w:val="single"/>
        </w:rPr>
      </w:r>
    </w:p>
    <w:p>
      <w:pPr>
        <w:pStyle w:val="BodyText"/>
        <w:jc w:val="center"/>
        <w:rPr>
          <w:b/>
        </w:rPr>
      </w:pPr>
      <w:r>
        <w:rPr>
          <w:b/>
        </w:rPr>
        <w:t>THIS SAMPLE CONTRACT DOES NOT INCLUDE ALL PROVISIONS THAT ARE NECESSARY TO IMPLEMENT TRANSACTIONS.  THIS SAMPLE CONTRACT WILL BE MODIFIED UPON CREDIT REVIEW OF COUNTERPARTY.  THIS SAMPLE CONTRACT IS PRESENTED FOR DISCUSSION PURPOSES ONLY AND MAY NOT BE EXECUTED FOR ANY PURPOSE.</w:t>
      </w:r>
    </w:p>
    <w:p>
      <w:pPr>
        <w:pStyle w:val="Normal"/>
        <w:jc w:val="end"/>
        <w:rPr>
          <w:b/>
          <w:bCs/>
          <w:color w:val="000000"/>
          <w:sz w:val="22"/>
          <w:szCs w:val="22"/>
        </w:rPr>
      </w:pPr>
      <w:r>
        <w:rPr>
          <w:b/>
          <w:bCs/>
          <w:color w:val="000000"/>
          <w:sz w:val="22"/>
          <w:szCs w:val="22"/>
        </w:rPr>
      </w:r>
    </w:p>
    <w:p>
      <w:pPr>
        <w:pStyle w:val="BodyText3"/>
        <w:rPr>
          <w:color w:val="000000"/>
        </w:rPr>
      </w:pPr>
      <w:r>
        <w:rPr>
          <w:color w:val="000000"/>
        </w:rPr>
        <w:t>SCHEDULE</w:t>
        <w:br/>
        <w:t>to the</w:t>
        <w:br/>
        <w:t>MASTER AGREEMENT</w:t>
        <w:br/>
        <w:t>(Multicurrency-Cross Border)</w:t>
      </w:r>
    </w:p>
    <w:p>
      <w:pPr>
        <w:pStyle w:val="Normal"/>
        <w:tabs>
          <w:tab w:val="clear" w:pos="720"/>
          <w:tab w:val="center" w:pos="5760" w:leader="none"/>
        </w:tabs>
        <w:spacing w:before="120" w:after="0"/>
        <w:jc w:val="center"/>
        <w:rPr>
          <w:b/>
          <w:bCs/>
          <w:color w:val="000000"/>
          <w:sz w:val="22"/>
          <w:szCs w:val="22"/>
        </w:rPr>
      </w:pPr>
      <w:r>
        <w:rPr>
          <w:b/>
          <w:bCs/>
          <w:color w:val="000000"/>
          <w:sz w:val="22"/>
          <w:szCs w:val="22"/>
        </w:rPr>
        <w:t>dated as of _________________, 200__</w:t>
      </w:r>
    </w:p>
    <w:p>
      <w:pPr>
        <w:pStyle w:val="Normal"/>
        <w:tabs>
          <w:tab w:val="clear" w:pos="720"/>
          <w:tab w:val="center" w:pos="5760" w:leader="none"/>
        </w:tabs>
        <w:spacing w:before="120" w:after="0"/>
        <w:jc w:val="center"/>
        <w:rPr>
          <w:b/>
          <w:bCs/>
          <w:color w:val="000000"/>
          <w:sz w:val="22"/>
          <w:szCs w:val="22"/>
        </w:rPr>
      </w:pPr>
      <w:r>
        <w:rPr>
          <w:b/>
          <w:bCs/>
          <w:color w:val="000000"/>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color w:val="000000"/>
                <w:sz w:val="22"/>
                <w:szCs w:val="22"/>
              </w:rPr>
            </w:pPr>
            <w:r>
              <w:rPr>
                <w:b/>
                <w:bCs/>
                <w:color w:val="000000"/>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color w:val="000000"/>
                <w:sz w:val="22"/>
                <w:szCs w:val="22"/>
              </w:rPr>
            </w:pPr>
            <w:r>
              <w:rPr>
                <w:b/>
                <w:bCs/>
                <w:color w:val="000000"/>
                <w:sz w:val="22"/>
                <w:szCs w:val="22"/>
              </w:rPr>
              <w:t>_____________________________________, a ________________ organized under the law of Argentina (“Party B”)</w:t>
            </w:r>
          </w:p>
        </w:tc>
      </w:tr>
    </w:tbl>
    <w:p>
      <w:pPr>
        <w:pStyle w:val="Normal"/>
        <w:spacing w:before="480" w:after="0"/>
        <w:jc w:val="both"/>
        <w:rPr/>
      </w:pPr>
      <w:r>
        <w:rPr>
          <w:b/>
          <w:bCs/>
          <w:color w:val="000000"/>
          <w:sz w:val="22"/>
          <w:szCs w:val="22"/>
        </w:rPr>
        <w:t>Part 1.</w:t>
      </w:r>
      <w:r>
        <w:rPr>
          <w:color w:val="000000"/>
          <w:sz w:val="22"/>
          <w:szCs w:val="22"/>
        </w:rPr>
        <w:t xml:space="preserve"> </w:t>
      </w:r>
      <w:r>
        <w:rPr>
          <w:b/>
          <w:bCs/>
          <w:color w:val="000000"/>
          <w:sz w:val="22"/>
          <w:szCs w:val="22"/>
        </w:rPr>
        <w:t>Termination Provisions.</w:t>
      </w:r>
    </w:p>
    <w:p>
      <w:pPr>
        <w:pStyle w:val="Normal"/>
        <w:spacing w:lineRule="exact" w:line="240" w:before="240" w:after="0"/>
        <w:ind w:firstLine="720" w:end="0"/>
        <w:jc w:val="both"/>
        <w:rPr/>
      </w:pPr>
      <w:r>
        <w:rPr>
          <w:color w:val="000000"/>
          <w:sz w:val="22"/>
          <w:szCs w:val="22"/>
        </w:rPr>
        <w:t>(a)</w:t>
        <w:tab/>
      </w:r>
      <w:r>
        <w:rPr>
          <w:b/>
          <w:bCs/>
          <w:color w:val="000000"/>
          <w:sz w:val="22"/>
          <w:szCs w:val="22"/>
        </w:rPr>
        <w:t>“Specified Entity”</w:t>
      </w:r>
      <w:r>
        <w:rPr>
          <w:color w:val="000000"/>
          <w:sz w:val="22"/>
          <w:szCs w:val="22"/>
        </w:rPr>
        <w:t xml:space="preserve"> means in relation to Party A, for the purpose of:</w:t>
      </w:r>
    </w:p>
    <w:p>
      <w:pPr>
        <w:pStyle w:val="Normal"/>
        <w:ind w:firstLine="720" w:end="0"/>
        <w:jc w:val="both"/>
        <w:rPr>
          <w:color w:val="000000"/>
          <w:sz w:val="22"/>
          <w:szCs w:val="22"/>
        </w:rPr>
      </w:pPr>
      <w:r>
        <w:rPr>
          <w:color w:val="000000"/>
          <w:sz w:val="22"/>
          <w:szCs w:val="22"/>
        </w:rPr>
      </w:r>
    </w:p>
    <w:p>
      <w:pPr>
        <w:pStyle w:val="Normal"/>
        <w:tabs>
          <w:tab w:val="clear" w:pos="720"/>
          <w:tab w:val="left" w:pos="5760" w:leader="none"/>
        </w:tabs>
        <w:ind w:start="1440" w:end="0"/>
        <w:jc w:val="both"/>
        <w:rPr/>
      </w:pPr>
      <w:r>
        <w:rPr>
          <w:color w:val="000000"/>
          <w:sz w:val="22"/>
          <w:szCs w:val="22"/>
        </w:rPr>
        <w:t xml:space="preserve">Section 5(a)(v), </w:t>
      </w:r>
      <w:r>
        <w:rPr>
          <w:color w:val="000000"/>
          <w:sz w:val="22"/>
          <w:szCs w:val="22"/>
          <w:u w:val="single"/>
        </w:rPr>
        <w:tab/>
      </w:r>
      <w:r>
        <w:rPr>
          <w:color w:val="000000"/>
          <w:sz w:val="22"/>
          <w:szCs w:val="22"/>
        </w:rPr>
        <w:t>;</w:t>
      </w:r>
    </w:p>
    <w:p>
      <w:pPr>
        <w:pStyle w:val="Normal"/>
        <w:tabs>
          <w:tab w:val="clear" w:pos="720"/>
          <w:tab w:val="left" w:pos="5760" w:leader="none"/>
        </w:tabs>
        <w:ind w:start="1440" w:end="0"/>
        <w:jc w:val="both"/>
        <w:rPr/>
      </w:pPr>
      <w:r>
        <w:rPr>
          <w:color w:val="000000"/>
          <w:sz w:val="22"/>
          <w:szCs w:val="22"/>
        </w:rPr>
        <w:t xml:space="preserve">Section 5(a)(vi), </w:t>
      </w:r>
      <w:r>
        <w:rPr>
          <w:color w:val="000000"/>
          <w:sz w:val="22"/>
          <w:szCs w:val="22"/>
          <w:u w:val="single"/>
        </w:rPr>
        <w:tab/>
      </w:r>
      <w:r>
        <w:rPr>
          <w:color w:val="000000"/>
          <w:sz w:val="22"/>
          <w:szCs w:val="22"/>
        </w:rPr>
        <w:t>;</w:t>
      </w:r>
    </w:p>
    <w:p>
      <w:pPr>
        <w:pStyle w:val="Normal"/>
        <w:tabs>
          <w:tab w:val="clear" w:pos="720"/>
          <w:tab w:val="left" w:pos="5760" w:leader="none"/>
        </w:tabs>
        <w:ind w:start="1440" w:end="0"/>
        <w:jc w:val="both"/>
        <w:rPr/>
      </w:pPr>
      <w:r>
        <w:rPr>
          <w:color w:val="000000"/>
          <w:sz w:val="22"/>
          <w:szCs w:val="22"/>
        </w:rPr>
        <w:t xml:space="preserve">Section 5(a)(vii), </w:t>
      </w:r>
      <w:r>
        <w:rPr>
          <w:color w:val="000000"/>
          <w:sz w:val="22"/>
          <w:szCs w:val="22"/>
          <w:u w:val="single"/>
        </w:rPr>
        <w:tab/>
      </w:r>
      <w:r>
        <w:rPr>
          <w:color w:val="000000"/>
          <w:sz w:val="22"/>
          <w:szCs w:val="22"/>
        </w:rPr>
        <w:t>;</w:t>
      </w:r>
    </w:p>
    <w:p>
      <w:pPr>
        <w:pStyle w:val="Normal"/>
        <w:tabs>
          <w:tab w:val="clear" w:pos="720"/>
          <w:tab w:val="left" w:pos="5760" w:leader="none"/>
        </w:tabs>
        <w:ind w:start="1440" w:end="0"/>
        <w:jc w:val="both"/>
        <w:rPr/>
      </w:pPr>
      <w:r>
        <w:rPr>
          <w:color w:val="000000"/>
          <w:sz w:val="22"/>
          <w:szCs w:val="22"/>
        </w:rPr>
        <w:t xml:space="preserve">Section 5(b)(iv), </w:t>
      </w:r>
      <w:r>
        <w:rPr>
          <w:color w:val="000000"/>
          <w:sz w:val="22"/>
          <w:szCs w:val="22"/>
          <w:u w:val="single"/>
        </w:rPr>
        <w:tab/>
      </w:r>
      <w:r>
        <w:rPr>
          <w:color w:val="000000"/>
          <w:sz w:val="22"/>
          <w:szCs w:val="22"/>
        </w:rPr>
        <w:t>;</w:t>
      </w:r>
    </w:p>
    <w:p>
      <w:pPr>
        <w:pStyle w:val="Normal"/>
        <w:spacing w:lineRule="exact" w:line="240" w:before="240" w:after="0"/>
        <w:ind w:start="1440" w:end="0"/>
        <w:jc w:val="both"/>
        <w:rPr>
          <w:color w:val="000000"/>
          <w:sz w:val="22"/>
          <w:szCs w:val="22"/>
        </w:rPr>
      </w:pPr>
      <w:r>
        <w:rPr>
          <w:color w:val="000000"/>
          <w:sz w:val="22"/>
          <w:szCs w:val="22"/>
        </w:rPr>
        <w:t>and in relation to Party B, for the purpose of:</w:t>
      </w:r>
    </w:p>
    <w:p>
      <w:pPr>
        <w:pStyle w:val="Normal"/>
        <w:ind w:start="1440" w:end="0"/>
        <w:jc w:val="both"/>
        <w:rPr>
          <w:color w:val="000000"/>
          <w:sz w:val="22"/>
          <w:szCs w:val="22"/>
        </w:rPr>
      </w:pPr>
      <w:r>
        <w:rPr>
          <w:color w:val="000000"/>
          <w:sz w:val="22"/>
          <w:szCs w:val="22"/>
        </w:rPr>
      </w:r>
    </w:p>
    <w:p>
      <w:pPr>
        <w:pStyle w:val="Normal"/>
        <w:ind w:start="1440" w:end="0"/>
        <w:jc w:val="both"/>
        <w:rPr>
          <w:color w:val="000000"/>
          <w:sz w:val="22"/>
          <w:szCs w:val="22"/>
        </w:rPr>
      </w:pPr>
      <w:r>
        <w:rPr>
          <w:color w:val="000000"/>
          <w:sz w:val="22"/>
          <w:szCs w:val="22"/>
        </w:rPr>
      </w:r>
    </w:p>
    <w:p>
      <w:pPr>
        <w:pStyle w:val="Normal"/>
        <w:ind w:start="1440" w:end="0"/>
        <w:jc w:val="both"/>
        <w:rPr>
          <w:color w:val="000000"/>
          <w:sz w:val="22"/>
          <w:szCs w:val="22"/>
        </w:rPr>
      </w:pPr>
      <w:r>
        <w:rPr>
          <w:color w:val="000000"/>
          <w:sz w:val="22"/>
          <w:szCs w:val="22"/>
        </w:rPr>
      </w:r>
    </w:p>
    <w:p>
      <w:pPr>
        <w:pStyle w:val="Normal"/>
        <w:tabs>
          <w:tab w:val="clear" w:pos="720"/>
          <w:tab w:val="left" w:pos="5760" w:leader="none"/>
        </w:tabs>
        <w:ind w:start="1440" w:end="0"/>
        <w:jc w:val="both"/>
        <w:rPr/>
      </w:pPr>
      <w:r>
        <w:rPr>
          <w:color w:val="000000"/>
          <w:sz w:val="22"/>
          <w:szCs w:val="22"/>
        </w:rPr>
        <w:t xml:space="preserve">Section 5(a)(v), </w:t>
      </w:r>
      <w:r>
        <w:rPr>
          <w:color w:val="000000"/>
          <w:sz w:val="22"/>
          <w:szCs w:val="22"/>
          <w:u w:val="single"/>
        </w:rPr>
        <w:tab/>
      </w:r>
      <w:r>
        <w:rPr>
          <w:color w:val="000000"/>
          <w:sz w:val="22"/>
          <w:szCs w:val="22"/>
        </w:rPr>
        <w:t>;</w:t>
      </w:r>
    </w:p>
    <w:p>
      <w:pPr>
        <w:pStyle w:val="Normal"/>
        <w:tabs>
          <w:tab w:val="clear" w:pos="720"/>
          <w:tab w:val="left" w:pos="5760" w:leader="none"/>
        </w:tabs>
        <w:ind w:start="1440" w:end="0"/>
        <w:jc w:val="both"/>
        <w:rPr/>
      </w:pPr>
      <w:r>
        <w:rPr>
          <w:color w:val="000000"/>
          <w:sz w:val="22"/>
          <w:szCs w:val="22"/>
        </w:rPr>
        <w:t xml:space="preserve">Section 5(a)(vi), </w:t>
      </w:r>
      <w:r>
        <w:rPr>
          <w:color w:val="000000"/>
          <w:sz w:val="22"/>
          <w:szCs w:val="22"/>
          <w:u w:val="single"/>
        </w:rPr>
        <w:tab/>
      </w:r>
      <w:r>
        <w:rPr>
          <w:color w:val="000000"/>
          <w:sz w:val="22"/>
          <w:szCs w:val="22"/>
        </w:rPr>
        <w:t>;</w:t>
      </w:r>
    </w:p>
    <w:p>
      <w:pPr>
        <w:pStyle w:val="Normal"/>
        <w:tabs>
          <w:tab w:val="clear" w:pos="720"/>
          <w:tab w:val="left" w:pos="5760" w:leader="none"/>
        </w:tabs>
        <w:ind w:start="1440" w:end="0"/>
        <w:jc w:val="both"/>
        <w:rPr/>
      </w:pPr>
      <w:r>
        <w:rPr>
          <w:color w:val="000000"/>
          <w:sz w:val="22"/>
          <w:szCs w:val="22"/>
        </w:rPr>
        <w:t xml:space="preserve">Section 5(a)(vii), </w:t>
      </w:r>
      <w:r>
        <w:rPr>
          <w:color w:val="000000"/>
          <w:sz w:val="22"/>
          <w:szCs w:val="22"/>
          <w:u w:val="single"/>
        </w:rPr>
        <w:tab/>
      </w:r>
      <w:r>
        <w:rPr>
          <w:color w:val="000000"/>
          <w:sz w:val="22"/>
          <w:szCs w:val="22"/>
        </w:rPr>
        <w:t>;</w:t>
      </w:r>
    </w:p>
    <w:p>
      <w:pPr>
        <w:pStyle w:val="Normal"/>
        <w:tabs>
          <w:tab w:val="clear" w:pos="720"/>
          <w:tab w:val="left" w:pos="5760" w:leader="none"/>
        </w:tabs>
        <w:ind w:start="1440" w:end="0"/>
        <w:jc w:val="both"/>
        <w:rPr/>
      </w:pPr>
      <w:r>
        <w:rPr>
          <w:color w:val="000000"/>
          <w:sz w:val="22"/>
          <w:szCs w:val="22"/>
        </w:rPr>
        <w:t xml:space="preserve">Section 5(b)(iv), </w:t>
      </w:r>
      <w:r>
        <w:rPr>
          <w:color w:val="000000"/>
          <w:sz w:val="22"/>
          <w:szCs w:val="22"/>
          <w:u w:val="single"/>
        </w:rPr>
        <w:tab/>
      </w:r>
      <w:r>
        <w:rPr>
          <w:color w:val="000000"/>
          <w:sz w:val="22"/>
          <w:szCs w:val="22"/>
        </w:rPr>
        <w:t>.</w:t>
      </w:r>
    </w:p>
    <w:p>
      <w:pPr>
        <w:pStyle w:val="Normal"/>
        <w:spacing w:lineRule="exact" w:line="240" w:before="240" w:after="0"/>
        <w:ind w:firstLine="720" w:end="0"/>
        <w:jc w:val="both"/>
        <w:rPr/>
      </w:pPr>
      <w:r>
        <w:rPr>
          <w:color w:val="000000"/>
          <w:sz w:val="22"/>
          <w:szCs w:val="22"/>
        </w:rPr>
        <w:t>(b)</w:t>
        <w:tab/>
        <w:t>The “</w:t>
      </w:r>
      <w:r>
        <w:rPr>
          <w:b/>
          <w:bCs/>
          <w:color w:val="000000"/>
          <w:sz w:val="22"/>
          <w:szCs w:val="22"/>
        </w:rPr>
        <w:t>Cross Default”</w:t>
      </w:r>
      <w:r>
        <w:rPr>
          <w:color w:val="000000"/>
          <w:sz w:val="22"/>
          <w:szCs w:val="22"/>
        </w:rPr>
        <w:t xml:space="preserve"> provisions of Section 5(a)(vi) will apply to Party A, and will apply to Party B.</w:t>
      </w:r>
    </w:p>
    <w:p>
      <w:pPr>
        <w:pStyle w:val="Normal"/>
        <w:spacing w:lineRule="exact" w:line="240" w:before="240" w:after="0"/>
        <w:ind w:start="360" w:end="0"/>
        <w:jc w:val="both"/>
        <w:rPr/>
      </w:pPr>
      <w:r>
        <w:rPr>
          <w:b/>
          <w:bCs/>
          <w:color w:val="000000"/>
          <w:sz w:val="22"/>
          <w:szCs w:val="22"/>
        </w:rPr>
        <w:t>“</w:t>
      </w:r>
      <w:r>
        <w:rPr>
          <w:b/>
          <w:bCs/>
          <w:color w:val="000000"/>
          <w:sz w:val="22"/>
          <w:szCs w:val="22"/>
        </w:rPr>
        <w:t>Threshold Amount”</w:t>
      </w:r>
      <w:r>
        <w:rPr>
          <w:color w:val="000000"/>
          <w:sz w:val="22"/>
          <w:szCs w:val="22"/>
        </w:rPr>
        <w:t xml:space="preserve"> means:  with respect to Party A, U.S. $____________ (or its equivalent in another currency); and with respect to Party B, U.S.$____________ (or its equivalent in another currency); and with respect to Party B’s Credit Support Provider, U.S. $__________ (or its equivalent in another currency); </w:t>
      </w:r>
      <w:r>
        <w:rPr>
          <w:color w:val="000000"/>
          <w:sz w:val="22"/>
          <w:szCs w:val="22"/>
          <w:u w:val="single"/>
        </w:rPr>
        <w:t>provided</w:t>
      </w:r>
      <w:r>
        <w:rPr>
          <w:color w:val="000000"/>
          <w:sz w:val="22"/>
          <w:szCs w:val="22"/>
        </w:rPr>
        <w:t xml:space="preserve">, </w:t>
      </w:r>
      <w:r>
        <w:rPr>
          <w:color w:val="000000"/>
          <w:sz w:val="22"/>
          <w:szCs w:val="22"/>
          <w:u w:val="single"/>
        </w:rPr>
        <w:t>that</w:t>
      </w:r>
      <w:r>
        <w:rPr>
          <w:color w:val="000000"/>
          <w:sz w:val="22"/>
          <w:szCs w:val="22"/>
        </w:rPr>
        <w:t>, such Threshold Amount shall apply individually and not collectively with respect to each entity set forth above notwithstanding anything to the contrary set forth in Section 5(a)(vi) of the Master Agreement.</w:t>
      </w:r>
    </w:p>
    <w:p>
      <w:pPr>
        <w:pStyle w:val="Normal"/>
        <w:spacing w:lineRule="exact" w:line="240" w:before="240" w:after="0"/>
        <w:ind w:firstLine="720" w:end="0"/>
        <w:jc w:val="both"/>
        <w:rPr/>
      </w:pPr>
      <w:r>
        <w:rPr>
          <w:color w:val="000000"/>
          <w:sz w:val="22"/>
          <w:szCs w:val="22"/>
        </w:rPr>
        <w:t>(c)</w:t>
        <w:tab/>
        <w:t xml:space="preserve">The </w:t>
      </w:r>
      <w:r>
        <w:rPr>
          <w:b/>
          <w:bCs/>
          <w:color w:val="000000"/>
          <w:sz w:val="22"/>
          <w:szCs w:val="22"/>
        </w:rPr>
        <w:t>“Credit Event Upon Merger”</w:t>
      </w:r>
      <w:r>
        <w:rPr>
          <w:color w:val="000000"/>
          <w:sz w:val="22"/>
          <w:szCs w:val="22"/>
        </w:rPr>
        <w:t xml:space="preserve"> provisions of Section 5(b)(iv) as amended below will apply to Party A and to Party B and to any Credit Support Provider or Specified Entity of Party A or Party B.</w:t>
      </w:r>
    </w:p>
    <w:p>
      <w:pPr>
        <w:pStyle w:val="Normal"/>
        <w:spacing w:lineRule="exact" w:line="240" w:before="240" w:after="0"/>
        <w:ind w:firstLine="720" w:end="0"/>
        <w:jc w:val="both"/>
        <w:rPr/>
      </w:pPr>
      <w:r>
        <w:rPr>
          <w:color w:val="000000"/>
          <w:sz w:val="22"/>
          <w:szCs w:val="22"/>
        </w:rPr>
        <w:t>(d)</w:t>
        <w:tab/>
        <w:t xml:space="preserve">The </w:t>
      </w:r>
      <w:r>
        <w:rPr>
          <w:b/>
          <w:bCs/>
          <w:color w:val="000000"/>
          <w:sz w:val="22"/>
          <w:szCs w:val="22"/>
        </w:rPr>
        <w:t>“Automatic Early Termination”</w:t>
      </w:r>
      <w:r>
        <w:rPr>
          <w:color w:val="000000"/>
          <w:sz w:val="22"/>
          <w:szCs w:val="22"/>
        </w:rPr>
        <w:t xml:space="preserve"> provision of Section 6(a) will not apply to Party A or to Party B.</w:t>
      </w:r>
    </w:p>
    <w:p>
      <w:pPr>
        <w:pStyle w:val="Normal"/>
        <w:spacing w:lineRule="exact" w:line="240" w:before="240" w:after="0"/>
        <w:ind w:firstLine="720" w:end="0"/>
        <w:jc w:val="both"/>
        <w:rPr/>
      </w:pPr>
      <w:r>
        <w:rPr>
          <w:color w:val="000000"/>
          <w:sz w:val="22"/>
          <w:szCs w:val="22"/>
        </w:rPr>
        <w:t>(e)</w:t>
        <w:tab/>
      </w:r>
      <w:r>
        <w:rPr>
          <w:b/>
          <w:bCs/>
          <w:color w:val="000000"/>
          <w:sz w:val="22"/>
          <w:szCs w:val="22"/>
        </w:rPr>
        <w:t>Payments on Early Termination.</w:t>
      </w:r>
      <w:r>
        <w:rPr>
          <w:color w:val="000000"/>
          <w:sz w:val="22"/>
          <w:szCs w:val="22"/>
        </w:rPr>
        <w:t xml:space="preserve">  For the purpose of Section 6(e):  (i) Loss will apply, and (ii) the Second Method will apply.</w:t>
      </w:r>
    </w:p>
    <w:p>
      <w:pPr>
        <w:pStyle w:val="Normal"/>
        <w:spacing w:lineRule="exact" w:line="240" w:before="240" w:after="0"/>
        <w:ind w:firstLine="720" w:end="0"/>
        <w:jc w:val="both"/>
        <w:rPr/>
      </w:pPr>
      <w:r>
        <w:rPr>
          <w:color w:val="000000"/>
          <w:sz w:val="22"/>
          <w:szCs w:val="22"/>
        </w:rPr>
        <w:t>(f)</w:t>
        <w:tab/>
      </w:r>
      <w:r>
        <w:rPr>
          <w:b/>
          <w:bCs/>
          <w:color w:val="000000"/>
          <w:sz w:val="22"/>
          <w:szCs w:val="22"/>
        </w:rPr>
        <w:t>“Termination Currency”</w:t>
      </w:r>
      <w:r>
        <w:rPr>
          <w:color w:val="000000"/>
          <w:sz w:val="22"/>
          <w:szCs w:val="22"/>
        </w:rPr>
        <w:t xml:space="preserve"> means United States Dollars.</w:t>
      </w:r>
    </w:p>
    <w:p>
      <w:pPr>
        <w:pStyle w:val="Normal"/>
        <w:spacing w:lineRule="exact" w:line="240" w:before="240" w:after="0"/>
        <w:ind w:firstLine="720" w:end="0"/>
        <w:jc w:val="both"/>
        <w:rPr/>
      </w:pPr>
      <w:r>
        <w:rPr>
          <w:color w:val="000000"/>
          <w:sz w:val="22"/>
          <w:szCs w:val="22"/>
        </w:rPr>
        <w:t>(g)</w:t>
        <w:tab/>
        <w:t>Section 5(b)(iv) is hereby amended by adding the following phrase between the closing parenthesis and the semicolon at the end thereof:  “</w:t>
      </w:r>
      <w:r>
        <w:rPr>
          <w:color w:val="000000"/>
          <w:sz w:val="22"/>
          <w:szCs w:val="22"/>
          <w:u w:val="single"/>
        </w:rPr>
        <w:t>provided</w:t>
      </w:r>
      <w:r>
        <w:rPr>
          <w:color w:val="000000"/>
          <w:sz w:val="22"/>
          <w:szCs w:val="22"/>
        </w:rPr>
        <w:t xml:space="preserve">, </w:t>
      </w:r>
      <w:r>
        <w:rPr>
          <w:color w:val="000000"/>
          <w:sz w:val="22"/>
          <w:szCs w:val="22"/>
          <w:u w:val="single"/>
        </w:rPr>
        <w:t>however</w:t>
      </w:r>
      <w:r>
        <w:rPr>
          <w:color w:val="000000"/>
          <w:sz w:val="22"/>
          <w:szCs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color w:val="000000"/>
          <w:sz w:val="22"/>
          <w:szCs w:val="22"/>
          <w:u w:val="single"/>
        </w:rPr>
        <w:t>Annex A</w:t>
      </w:r>
      <w:r>
        <w:rPr>
          <w:color w:val="000000"/>
          <w:sz w:val="22"/>
          <w:szCs w:val="22"/>
        </w:rPr>
        <w:t xml:space="preserve">, but it shall be otherwise administered under </w:t>
      </w:r>
      <w:r>
        <w:rPr>
          <w:color w:val="000000"/>
          <w:sz w:val="22"/>
          <w:szCs w:val="22"/>
          <w:u w:val="single"/>
        </w:rPr>
        <w:t>Annex A</w:t>
      </w:r>
      <w:r>
        <w:rPr>
          <w:color w:val="000000"/>
          <w:sz w:val="22"/>
          <w:szCs w:val="22"/>
        </w:rPr>
        <w:t>.”</w:t>
      </w:r>
    </w:p>
    <w:p>
      <w:pPr>
        <w:pStyle w:val="Normal"/>
        <w:spacing w:lineRule="exact" w:line="240" w:before="240" w:after="0"/>
        <w:ind w:firstLine="720" w:end="0"/>
        <w:jc w:val="both"/>
        <w:rPr/>
      </w:pPr>
      <w:r>
        <w:rPr>
          <w:color w:val="000000"/>
          <w:sz w:val="22"/>
          <w:szCs w:val="22"/>
        </w:rPr>
        <w:t>(h)</w:t>
      </w:r>
      <w:r>
        <w:rPr>
          <w:b/>
          <w:bCs/>
          <w:color w:val="000000"/>
          <w:sz w:val="22"/>
          <w:szCs w:val="22"/>
        </w:rPr>
        <w:tab/>
        <w:t>Additional Event of Default.</w:t>
      </w:r>
      <w:r>
        <w:rPr>
          <w:color w:val="000000"/>
          <w:sz w:val="22"/>
          <w:szCs w:val="22"/>
        </w:rPr>
        <w:t xml:space="preserve">  The following will constitute an additional Event of Default for purposes of Section 5(a):</w:t>
      </w:r>
    </w:p>
    <w:p>
      <w:pPr>
        <w:pStyle w:val="BodyTextIndent3"/>
        <w:widowControl/>
        <w:ind w:hanging="720" w:start="1440" w:end="0"/>
        <w:rPr>
          <w:color w:val="000000"/>
          <w:sz w:val="22"/>
          <w:szCs w:val="22"/>
        </w:rPr>
      </w:pPr>
      <w:r>
        <w:rPr>
          <w:color w:val="000000"/>
          <w:sz w:val="22"/>
          <w:szCs w:val="22"/>
        </w:rPr>
      </w:r>
    </w:p>
    <w:p>
      <w:pPr>
        <w:pStyle w:val="BodyTextIndent3"/>
        <w:widowControl/>
        <w:ind w:hanging="720" w:start="1440" w:end="0"/>
        <w:rPr>
          <w:color w:val="000000"/>
        </w:rPr>
      </w:pPr>
      <w:r>
        <w:rPr>
          <w:color w:val="000000"/>
        </w:rPr>
        <w:t>(ix)</w:t>
        <w:tab/>
        <w:t xml:space="preserve">The Republic of Argentina or any competent authority thereof declares a moratorium on the payment of Party B indebtedness; or </w:t>
      </w:r>
    </w:p>
    <w:p>
      <w:pPr>
        <w:pStyle w:val="Normal"/>
        <w:spacing w:lineRule="exact" w:line="240" w:before="240" w:after="0"/>
        <w:ind w:hanging="720" w:start="1440" w:end="0"/>
        <w:jc w:val="both"/>
        <w:rPr>
          <w:color w:val="000000"/>
          <w:sz w:val="22"/>
          <w:szCs w:val="22"/>
        </w:rPr>
      </w:pPr>
      <w:r>
        <w:rPr>
          <w:color w:val="000000"/>
          <w:sz w:val="22"/>
          <w:szCs w:val="22"/>
        </w:rPr>
        <w:t>(x)</w:t>
        <w:tab/>
        <w:t>any governmental agency having jurisdiction over Party B or any of its properties takes or institutes any action or proceeding for its dissolution or suspension of a substantial portion of its operation, which in the aggregate would likely to have a materially adverse effect upon the business and results in the operation of Party B and such action or proceeding remains undismissed or unstayed on appeal for a period of 30 days; or</w:t>
      </w:r>
    </w:p>
    <w:p>
      <w:pPr>
        <w:pStyle w:val="Normal"/>
        <w:spacing w:lineRule="exact" w:line="240" w:before="240" w:after="0"/>
        <w:ind w:firstLine="720" w:end="0"/>
        <w:jc w:val="both"/>
        <w:rPr>
          <w:color w:val="000000"/>
        </w:rPr>
      </w:pPr>
      <w:r>
        <w:rPr>
          <w:color w:val="000000"/>
          <w:sz w:val="22"/>
          <w:szCs w:val="22"/>
        </w:rPr>
        <w:t>(i)</w:t>
      </w:r>
      <w:r>
        <w:rPr>
          <w:b/>
          <w:bCs/>
          <w:color w:val="000000"/>
          <w:sz w:val="22"/>
          <w:szCs w:val="22"/>
        </w:rPr>
        <w:tab/>
        <w:t>“Contractual Currency”</w:t>
      </w:r>
      <w:r>
        <w:rPr>
          <w:color w:val="000000"/>
          <w:sz w:val="22"/>
          <w:szCs w:val="22"/>
        </w:rPr>
        <w:t xml:space="preserve"> unless otherwise specified in a Confirmation, shall mean United States Dollars.</w:t>
      </w:r>
    </w:p>
    <w:p>
      <w:pPr>
        <w:pStyle w:val="Normal"/>
        <w:spacing w:lineRule="exact" w:line="240" w:before="480" w:after="0"/>
        <w:jc w:val="both"/>
        <w:rPr>
          <w:color w:val="000000"/>
          <w:sz w:val="22"/>
          <w:szCs w:val="22"/>
        </w:rPr>
      </w:pPr>
      <w:r>
        <w:rPr>
          <w:b/>
          <w:bCs/>
          <w:color w:val="000000"/>
          <w:sz w:val="22"/>
          <w:szCs w:val="22"/>
        </w:rPr>
        <w:t>Part 2.  Tax Representations.</w:t>
      </w:r>
    </w:p>
    <w:p>
      <w:pPr>
        <w:pStyle w:val="Normal"/>
        <w:spacing w:lineRule="exact" w:line="240" w:before="240" w:after="0"/>
        <w:ind w:hanging="720" w:start="720" w:end="0"/>
        <w:jc w:val="both"/>
        <w:rPr/>
      </w:pPr>
      <w:r>
        <w:rPr>
          <w:b/>
          <w:bCs/>
          <w:color w:val="000000"/>
          <w:sz w:val="22"/>
          <w:szCs w:val="22"/>
        </w:rPr>
        <w:t>(a)</w:t>
        <w:tab/>
        <w:t xml:space="preserve">Payer Representations.  </w:t>
      </w:r>
      <w:r>
        <w:rPr>
          <w:color w:val="000000"/>
          <w:sz w:val="22"/>
          <w:szCs w:val="22"/>
        </w:rPr>
        <w:t>For the purpose of Section 3(e), Party A and Party B make the following representation:</w:t>
      </w:r>
    </w:p>
    <w:p>
      <w:pPr>
        <w:pStyle w:val="Normal"/>
        <w:spacing w:lineRule="exact" w:line="240" w:before="240" w:after="0"/>
        <w:ind w:start="720" w:end="0"/>
        <w:jc w:val="both"/>
        <w:rPr/>
      </w:pPr>
      <w:r>
        <w:rPr>
          <w:color w:val="000000"/>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color w:val="000000"/>
          <w:sz w:val="22"/>
          <w:szCs w:val="22"/>
        </w:rPr>
        <w:t>provided</w:t>
      </w:r>
      <w:r>
        <w:rPr>
          <w:color w:val="000000"/>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r>
        <w:br w:type="page"/>
      </w:r>
    </w:p>
    <w:p>
      <w:pPr>
        <w:pStyle w:val="Normal"/>
        <w:spacing w:lineRule="exact" w:line="240" w:before="240" w:after="0"/>
        <w:ind w:start="720" w:end="0"/>
        <w:jc w:val="both"/>
        <w:rPr/>
      </w:pPr>
      <w:r>
        <w:rPr>
          <w:b/>
          <w:bCs/>
          <w:color w:val="000000"/>
          <w:sz w:val="22"/>
          <w:szCs w:val="22"/>
        </w:rPr>
        <w:t>(b)</w:t>
        <w:tab/>
        <w:t>Payee Representations.</w:t>
      </w:r>
      <w:r>
        <w:rPr>
          <w:color w:val="000000"/>
          <w:sz w:val="22"/>
          <w:szCs w:val="22"/>
        </w:rPr>
        <w:t xml:space="preserve">  For the purpose of Section 3(f), Party A makes no representations, and Party B makes the following representations:</w:t>
      </w:r>
    </w:p>
    <w:p>
      <w:pPr>
        <w:pStyle w:val="Normal"/>
        <w:spacing w:lineRule="exact" w:line="240" w:before="240" w:after="0"/>
        <w:ind w:hanging="720" w:start="1440" w:end="0"/>
        <w:jc w:val="both"/>
        <w:rPr>
          <w:color w:val="000000"/>
          <w:sz w:val="22"/>
          <w:szCs w:val="22"/>
        </w:rPr>
      </w:pPr>
      <w:r>
        <w:rPr>
          <w:color w:val="000000"/>
          <w:sz w:val="22"/>
          <w:szCs w:val="22"/>
        </w:rPr>
        <w:t>(i)</w:t>
        <w:tab/>
        <w:t>Each payment received or to be received by it in connection with this Agreement will not be effectively connected with its conduct of a trade or business in the United States.</w:t>
      </w:r>
    </w:p>
    <w:p>
      <w:pPr>
        <w:pStyle w:val="Normal"/>
        <w:spacing w:lineRule="exact" w:line="240" w:before="480" w:after="0"/>
        <w:jc w:val="both"/>
        <w:rPr>
          <w:color w:val="000000"/>
          <w:sz w:val="22"/>
          <w:szCs w:val="22"/>
        </w:rPr>
      </w:pPr>
      <w:r>
        <w:rPr>
          <w:b/>
          <w:bCs/>
          <w:color w:val="000000"/>
          <w:sz w:val="22"/>
          <w:szCs w:val="22"/>
        </w:rPr>
        <w:t>Part 3.  Agreement to Deliver Documents.</w:t>
      </w:r>
    </w:p>
    <w:p>
      <w:pPr>
        <w:pStyle w:val="Normal"/>
        <w:spacing w:lineRule="exact" w:line="240" w:before="240" w:after="0"/>
        <w:ind w:firstLine="720" w:end="0"/>
        <w:jc w:val="both"/>
        <w:rPr>
          <w:color w:val="000000"/>
          <w:sz w:val="22"/>
          <w:szCs w:val="22"/>
        </w:rPr>
      </w:pPr>
      <w:r>
        <w:rPr>
          <w:color w:val="000000"/>
          <w:sz w:val="22"/>
          <w:szCs w:val="22"/>
        </w:rPr>
        <w:t>For the purpose of Section 4(a), each party agrees to deliver the following documents, as applicable:</w:t>
      </w:r>
    </w:p>
    <w:p>
      <w:pPr>
        <w:pStyle w:val="Normal"/>
        <w:spacing w:lineRule="exact" w:line="240" w:before="240" w:after="0"/>
        <w:ind w:hanging="720" w:start="1440" w:end="0"/>
        <w:jc w:val="both"/>
        <w:rPr>
          <w:color w:val="000000"/>
          <w:sz w:val="22"/>
          <w:szCs w:val="22"/>
        </w:rPr>
      </w:pPr>
      <w:r>
        <w:rPr>
          <w:color w:val="000000"/>
          <w:sz w:val="22"/>
          <w:szCs w:val="22"/>
        </w:rPr>
        <w:t>(a)</w:t>
        <w:tab/>
        <w:t xml:space="preserve">Tax forms, documents, or certificates to be delivered are:  </w:t>
      </w:r>
      <w:r>
        <w:rPr>
          <w:color w:val="000000"/>
          <w:sz w:val="22"/>
        </w:rPr>
        <w:t>Party B agrees to complete (accurately and in a manner reasonably satisfactory to Party A), execute and deliver to Party A a United States Internal Revenue Form W</w:t>
        <w:noBreakHyphen/>
        <w:t>8BEN, or any successor form, (i) before the first Scheduled Payment Date under this Agreement, (ii) before December 31st of each third succeeding calendar year, (iii) promptly upon reasonable demand by Party A, and (iv) promptly upon learning that any such form previously provided by Party B has become obsolete or incorrect.</w:t>
      </w:r>
    </w:p>
    <w:p>
      <w:pPr>
        <w:pStyle w:val="Normal"/>
        <w:spacing w:lineRule="exact" w:line="240" w:before="240" w:after="0"/>
        <w:ind w:firstLine="720" w:end="0"/>
        <w:jc w:val="both"/>
        <w:rPr/>
      </w:pPr>
      <w:r>
        <w:rPr/>
        <w:t>(b)</w:t>
        <w:tab/>
        <w:t>Other documents to be delivered are:</w:t>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c>
          <w:tcPr>
            <w:tcW w:w="1837" w:type="dxa"/>
            <w:tcBorders/>
          </w:tcPr>
          <w:p>
            <w:pPr>
              <w:pStyle w:val="Normal"/>
              <w:spacing w:lineRule="atLeast" w:line="240" w:before="240" w:after="0"/>
              <w:rPr>
                <w:color w:val="000000"/>
                <w:sz w:val="22"/>
                <w:szCs w:val="22"/>
              </w:rPr>
            </w:pPr>
            <w:r>
              <w:rPr>
                <w:b/>
                <w:bCs/>
                <w:color w:val="000000"/>
                <w:sz w:val="22"/>
                <w:szCs w:val="22"/>
              </w:rPr>
              <w:t>Party required to deliver document</w:t>
            </w:r>
          </w:p>
        </w:tc>
        <w:tc>
          <w:tcPr>
            <w:tcW w:w="3886" w:type="dxa"/>
            <w:tcBorders/>
          </w:tcPr>
          <w:p>
            <w:pPr>
              <w:pStyle w:val="Normal"/>
              <w:spacing w:lineRule="atLeast" w:line="240" w:before="240" w:after="0"/>
              <w:rPr>
                <w:color w:val="000000"/>
                <w:sz w:val="22"/>
                <w:szCs w:val="22"/>
                <w:u w:val="single"/>
              </w:rPr>
            </w:pPr>
            <w:r>
              <w:rPr>
                <w:b/>
                <w:bCs/>
                <w:color w:val="000000"/>
                <w:sz w:val="22"/>
                <w:szCs w:val="22"/>
              </w:rPr>
              <w:t>Form/Document/Certificate</w:t>
            </w:r>
          </w:p>
        </w:tc>
        <w:tc>
          <w:tcPr>
            <w:tcW w:w="2228" w:type="dxa"/>
            <w:tcBorders/>
          </w:tcPr>
          <w:p>
            <w:pPr>
              <w:pStyle w:val="Normal"/>
              <w:spacing w:lineRule="atLeast" w:line="240" w:before="240" w:after="0"/>
              <w:rPr>
                <w:color w:val="000000"/>
                <w:sz w:val="22"/>
                <w:szCs w:val="22"/>
              </w:rPr>
            </w:pPr>
            <w:r>
              <w:rPr>
                <w:b/>
                <w:bCs/>
                <w:color w:val="000000"/>
                <w:sz w:val="22"/>
                <w:szCs w:val="22"/>
              </w:rPr>
              <w:t>Date by which to be delivered</w:t>
            </w:r>
          </w:p>
        </w:tc>
        <w:tc>
          <w:tcPr>
            <w:tcW w:w="1985" w:type="dxa"/>
            <w:tcBorders/>
          </w:tcPr>
          <w:p>
            <w:pPr>
              <w:pStyle w:val="Normal"/>
              <w:spacing w:lineRule="atLeast" w:line="240" w:before="240" w:after="0"/>
              <w:rPr>
                <w:color w:val="000000"/>
                <w:sz w:val="22"/>
                <w:szCs w:val="22"/>
              </w:rPr>
            </w:pPr>
            <w:r>
              <w:rPr>
                <w:b/>
                <w:bCs/>
                <w:color w:val="000000"/>
                <w:sz w:val="22"/>
                <w:szCs w:val="22"/>
              </w:rPr>
              <w:t>Covered by Section 3(d) Representation</w:t>
              <w:br/>
            </w:r>
          </w:p>
        </w:tc>
      </w:tr>
      <w:tr>
        <w:trPr/>
        <w:tc>
          <w:tcPr>
            <w:tcW w:w="1837" w:type="dxa"/>
            <w:tcBorders/>
          </w:tcPr>
          <w:p>
            <w:pPr>
              <w:pStyle w:val="Normal"/>
              <w:spacing w:lineRule="atLeast" w:line="240" w:before="240" w:after="0"/>
              <w:jc w:val="both"/>
              <w:rPr>
                <w:b/>
                <w:bCs/>
                <w:color w:val="000000"/>
                <w:sz w:val="22"/>
                <w:szCs w:val="22"/>
              </w:rPr>
            </w:pPr>
            <w:r>
              <w:rPr>
                <w:color w:val="000000"/>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b/>
                <w:bCs/>
                <w:color w:val="000000"/>
              </w:rPr>
            </w:pPr>
            <w:r>
              <w:rPr>
                <w:rFonts w:cs="Times New Roman" w:ascii="Times New Roman" w:hAnsi="Times New Roman"/>
                <w:color w:val="000000"/>
              </w:rPr>
              <w:t>Duly executed Credit Support Document[s] specified in Part 4(d)</w:t>
            </w:r>
          </w:p>
        </w:tc>
        <w:tc>
          <w:tcPr>
            <w:tcW w:w="2228" w:type="dxa"/>
            <w:tcBorders/>
          </w:tcPr>
          <w:p>
            <w:pPr>
              <w:pStyle w:val="Normal"/>
              <w:spacing w:lineRule="atLeast" w:line="240" w:before="240" w:after="0"/>
              <w:jc w:val="both"/>
              <w:rPr>
                <w:b/>
                <w:bCs/>
                <w:color w:val="000000"/>
                <w:sz w:val="22"/>
                <w:szCs w:val="22"/>
              </w:rPr>
            </w:pPr>
            <w:r>
              <w:rPr>
                <w:color w:val="000000"/>
                <w:sz w:val="22"/>
                <w:szCs w:val="22"/>
              </w:rPr>
              <w:t>At execution of this Master Agreement</w:t>
            </w:r>
          </w:p>
        </w:tc>
        <w:tc>
          <w:tcPr>
            <w:tcW w:w="1985" w:type="dxa"/>
            <w:tcBorders/>
          </w:tcPr>
          <w:p>
            <w:pPr>
              <w:pStyle w:val="Normal"/>
              <w:spacing w:lineRule="atLeast" w:line="240" w:before="240" w:after="0"/>
              <w:jc w:val="both"/>
              <w:rPr>
                <w:b/>
                <w:bCs/>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color w:val="000000"/>
              </w:rPr>
            </w:pPr>
            <w:r>
              <w:rPr>
                <w:rFonts w:cs="Times New Roman" w:ascii="Times New Roman" w:hAnsi="Times New Roman"/>
                <w:color w:val="000000"/>
              </w:rPr>
              <w:t>Duly executed tax forms, documents, or certificates referenced in Part 3(a) above</w:t>
            </w:r>
          </w:p>
        </w:tc>
        <w:tc>
          <w:tcPr>
            <w:tcW w:w="2228" w:type="dxa"/>
            <w:tcBorders/>
          </w:tcPr>
          <w:p>
            <w:pPr>
              <w:pStyle w:val="Normal"/>
              <w:spacing w:lineRule="atLeast" w:line="240" w:before="240" w:after="0"/>
              <w:jc w:val="both"/>
              <w:rPr>
                <w:color w:val="000000"/>
                <w:sz w:val="22"/>
                <w:szCs w:val="22"/>
              </w:rPr>
            </w:pPr>
            <w:r>
              <w:rPr>
                <w:color w:val="000000"/>
                <w:sz w:val="22"/>
                <w:szCs w:val="22"/>
              </w:rPr>
              <w:t>At execution of this Master Agreement and as otherwise provided in Part 3(a) above</w:t>
            </w:r>
          </w:p>
        </w:tc>
        <w:tc>
          <w:tcPr>
            <w:tcW w:w="1985" w:type="dxa"/>
            <w:tcBorders/>
          </w:tcPr>
          <w:p>
            <w:pPr>
              <w:pStyle w:val="Justified"/>
              <w:widowControl/>
              <w:spacing w:lineRule="atLeast" w:line="240" w:before="240" w:after="0"/>
              <w:rPr>
                <w:rFonts w:ascii="Times New Roman" w:hAnsi="Times New Roman" w:cs="Times New Roman"/>
                <w:color w:val="000000"/>
              </w:rPr>
            </w:pPr>
            <w:r>
              <w:rPr>
                <w:rFonts w:cs="Times New Roman" w:ascii="Times New Roman" w:hAnsi="Times New Roman"/>
                <w:color w:val="000000"/>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w:t>
            </w:r>
          </w:p>
        </w:tc>
        <w:tc>
          <w:tcPr>
            <w:tcW w:w="3886" w:type="dxa"/>
            <w:tcBorders/>
          </w:tcPr>
          <w:p>
            <w:pPr>
              <w:pStyle w:val="Justified"/>
              <w:widowControl/>
              <w:spacing w:lineRule="atLeast" w:line="240" w:before="240" w:after="0"/>
              <w:rPr>
                <w:rFonts w:ascii="Times New Roman" w:hAnsi="Times New Roman" w:cs="Times New Roman"/>
                <w:b/>
                <w:bCs/>
                <w:color w:val="000000"/>
              </w:rPr>
            </w:pPr>
            <w:r>
              <w:rPr>
                <w:rFonts w:cs="Times New Roman" w:ascii="Times New Roman" w:hAnsi="Times New Roman"/>
                <w:color w:val="000000"/>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color w:val="000000"/>
                <w:sz w:val="22"/>
                <w:szCs w:val="22"/>
              </w:rPr>
            </w:pPr>
            <w:r>
              <w:rPr>
                <w:color w:val="000000"/>
                <w:sz w:val="22"/>
                <w:szCs w:val="22"/>
              </w:rPr>
              <w:t>At execution of this Master Agreement</w:t>
            </w:r>
          </w:p>
        </w:tc>
        <w:tc>
          <w:tcPr>
            <w:tcW w:w="1985" w:type="dxa"/>
            <w:tcBorders/>
          </w:tcPr>
          <w:p>
            <w:pPr>
              <w:pStyle w:val="Normal"/>
              <w:spacing w:lineRule="atLeast" w:line="240" w:before="240" w:after="0"/>
              <w:jc w:val="both"/>
              <w:rPr>
                <w:b/>
                <w:bCs/>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B</w:t>
            </w:r>
          </w:p>
        </w:tc>
        <w:tc>
          <w:tcPr>
            <w:tcW w:w="3886" w:type="dxa"/>
            <w:tcBorders/>
          </w:tcPr>
          <w:p>
            <w:pPr>
              <w:pStyle w:val="Justified"/>
              <w:widowControl/>
              <w:spacing w:lineRule="atLeast" w:line="240" w:before="240" w:after="0"/>
              <w:rPr>
                <w:rFonts w:ascii="Times New Roman" w:hAnsi="Times New Roman" w:cs="Times New Roman"/>
                <w:color w:val="000000"/>
              </w:rPr>
            </w:pPr>
            <w:r>
              <w:rPr>
                <w:rFonts w:cs="Times New Roman" w:ascii="Times New Roman" w:hAnsi="Times New Roman"/>
                <w:color w:val="000000"/>
              </w:rPr>
              <w:t>A certificate or certificates of incumbency or powers of attorney, including the authority to choose applicable law and to submit disputes arising from the Agreement to non-Argentine courts or alternative dispute resolution methods, and specimen signatures of its and its Credit Support Provider’s (if any) officers or authorized representatives executing this Agreement and any Credit Support Documents</w:t>
            </w:r>
          </w:p>
        </w:tc>
        <w:tc>
          <w:tcPr>
            <w:tcW w:w="2228" w:type="dxa"/>
            <w:tcBorders/>
          </w:tcPr>
          <w:p>
            <w:pPr>
              <w:pStyle w:val="Normal"/>
              <w:spacing w:lineRule="atLeast" w:line="240" w:before="240" w:after="0"/>
              <w:jc w:val="both"/>
              <w:rPr>
                <w:color w:val="000000"/>
                <w:sz w:val="22"/>
                <w:szCs w:val="22"/>
              </w:rPr>
            </w:pPr>
            <w:r>
              <w:rPr>
                <w:color w:val="000000"/>
                <w:sz w:val="22"/>
                <w:szCs w:val="22"/>
              </w:rPr>
              <w:t>At execution of this Agreement</w:t>
            </w:r>
          </w:p>
        </w:tc>
        <w:tc>
          <w:tcPr>
            <w:tcW w:w="1985" w:type="dxa"/>
            <w:tcBorders/>
          </w:tcPr>
          <w:p>
            <w:pPr>
              <w:pStyle w:val="Normal"/>
              <w:spacing w:lineRule="atLeast" w:line="240" w:before="240" w:after="0"/>
              <w:jc w:val="both"/>
              <w:rPr>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 and Party B</w:t>
            </w:r>
          </w:p>
        </w:tc>
        <w:tc>
          <w:tcPr>
            <w:tcW w:w="3886" w:type="dxa"/>
            <w:tcBorders/>
          </w:tcPr>
          <w:p>
            <w:pPr>
              <w:pStyle w:val="Justified"/>
              <w:widowControl/>
              <w:spacing w:lineRule="atLeast" w:line="240" w:before="240" w:after="0"/>
              <w:rPr/>
            </w:pPr>
            <w:r>
              <w:rPr>
                <w:rFonts w:cs="Times New Roman" w:ascii="Times New Roman" w:hAnsi="Times New Roman"/>
                <w:color w:val="000000"/>
              </w:rPr>
              <w:t>A Certificate certifying (a) resolutions of each party’s and its Credit Support Provider’s (if any) board of directors or other governing body authorizing this Agreement and the Transactions contemplated hereby (or the Credit Support Document, as the case may be), and (b) copies of each party’s and its Credit Support Provider’s (if any) articles of incorporation and bylaws (or other constituent documents).  In addition, Party B shall furnish a certified copy of the bylaws (</w:t>
            </w:r>
            <w:r>
              <w:rPr>
                <w:rFonts w:cs="Times New Roman" w:ascii="Times New Roman" w:hAnsi="Times New Roman"/>
                <w:i/>
                <w:iCs/>
                <w:color w:val="000000"/>
              </w:rPr>
              <w:t>estatutos)</w:t>
            </w:r>
            <w:r>
              <w:rPr>
                <w:rFonts w:cs="Times New Roman" w:ascii="Times New Roman" w:hAnsi="Times New Roman"/>
                <w:color w:val="000000"/>
              </w:rPr>
              <w:t xml:space="preserve"> of Party B</w:t>
            </w:r>
          </w:p>
        </w:tc>
        <w:tc>
          <w:tcPr>
            <w:tcW w:w="2228" w:type="dxa"/>
            <w:tcBorders/>
          </w:tcPr>
          <w:p>
            <w:pPr>
              <w:pStyle w:val="Justified"/>
              <w:widowControl/>
              <w:spacing w:lineRule="atLeast" w:line="240" w:before="240" w:after="0"/>
              <w:rPr>
                <w:rFonts w:ascii="Times New Roman" w:hAnsi="Times New Roman" w:cs="Times New Roman"/>
                <w:b/>
                <w:bCs/>
                <w:color w:val="000000"/>
              </w:rPr>
            </w:pPr>
            <w:r>
              <w:rPr>
                <w:rFonts w:cs="Times New Roman" w:ascii="Times New Roman" w:hAnsi="Times New Roman"/>
                <w:color w:val="000000"/>
              </w:rPr>
              <w:t>At execution of this Master Agreement</w:t>
            </w:r>
          </w:p>
        </w:tc>
        <w:tc>
          <w:tcPr>
            <w:tcW w:w="1985" w:type="dxa"/>
            <w:tcBorders/>
          </w:tcPr>
          <w:p>
            <w:pPr>
              <w:pStyle w:val="Normal"/>
              <w:spacing w:lineRule="atLeast" w:line="240" w:before="240" w:after="0"/>
              <w:jc w:val="both"/>
              <w:rPr>
                <w:b/>
                <w:bCs/>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w:t>
            </w:r>
          </w:p>
        </w:tc>
        <w:tc>
          <w:tcPr>
            <w:tcW w:w="3886" w:type="dxa"/>
            <w:tcBorders/>
          </w:tcPr>
          <w:p>
            <w:pPr>
              <w:pStyle w:val="Normal"/>
              <w:spacing w:lineRule="atLeast" w:line="240" w:before="240" w:after="0"/>
              <w:jc w:val="both"/>
              <w:rPr>
                <w:b/>
                <w:bCs/>
                <w:color w:val="000000"/>
                <w:sz w:val="22"/>
                <w:szCs w:val="22"/>
              </w:rPr>
            </w:pPr>
            <w:r>
              <w:rPr>
                <w:color w:val="000000"/>
                <w:sz w:val="22"/>
                <w:szCs w:val="22"/>
              </w:rPr>
              <w:t>Annual Audited Consolidated Financial Statement of Enron Corp. certified by independent public accountants</w:t>
            </w:r>
          </w:p>
        </w:tc>
        <w:tc>
          <w:tcPr>
            <w:tcW w:w="2228" w:type="dxa"/>
            <w:tcBorders/>
          </w:tcPr>
          <w:p>
            <w:pPr>
              <w:pStyle w:val="Justified"/>
              <w:widowControl/>
              <w:spacing w:lineRule="atLeast" w:line="240" w:before="240" w:after="0"/>
              <w:rPr>
                <w:rFonts w:ascii="Times New Roman" w:hAnsi="Times New Roman" w:cs="Times New Roman"/>
                <w:b/>
                <w:bCs/>
                <w:color w:val="000000"/>
              </w:rPr>
            </w:pPr>
            <w:r>
              <w:rPr>
                <w:rFonts w:cs="Times New Roman" w:ascii="Times New Roman" w:hAnsi="Times New Roman"/>
                <w:color w:val="000000"/>
              </w:rPr>
              <w:t>Promptly following demand by Party B, but in no event later than 120 days after the end of each fiscal year of Enron Corp. if such Financial Statement is not available on “EDGAR” or Enron Corp’s home page on the World Wide Web at www.enron.com</w:t>
            </w:r>
          </w:p>
        </w:tc>
        <w:tc>
          <w:tcPr>
            <w:tcW w:w="1985" w:type="dxa"/>
            <w:tcBorders/>
          </w:tcPr>
          <w:p>
            <w:pPr>
              <w:pStyle w:val="Normal"/>
              <w:spacing w:lineRule="atLeast" w:line="240" w:before="240" w:after="0"/>
              <w:jc w:val="both"/>
              <w:rPr>
                <w:b/>
                <w:bCs/>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w:t>
            </w:r>
          </w:p>
        </w:tc>
        <w:tc>
          <w:tcPr>
            <w:tcW w:w="3886" w:type="dxa"/>
            <w:tcBorders/>
          </w:tcPr>
          <w:p>
            <w:pPr>
              <w:pStyle w:val="Normal"/>
              <w:spacing w:lineRule="atLeast" w:line="240" w:before="240" w:after="0"/>
              <w:jc w:val="both"/>
              <w:rPr>
                <w:b/>
                <w:bCs/>
                <w:color w:val="000000"/>
                <w:sz w:val="22"/>
                <w:szCs w:val="22"/>
              </w:rPr>
            </w:pPr>
            <w:r>
              <w:rPr>
                <w:color w:val="000000"/>
                <w:sz w:val="22"/>
                <w:szCs w:val="22"/>
              </w:rPr>
              <w:t>Quarterly Unaudited Consolidated Financial Statement of Enron Corp.</w:t>
            </w:r>
          </w:p>
        </w:tc>
        <w:tc>
          <w:tcPr>
            <w:tcW w:w="2228" w:type="dxa"/>
            <w:tcBorders/>
          </w:tcPr>
          <w:p>
            <w:pPr>
              <w:pStyle w:val="Justified"/>
              <w:widowControl/>
              <w:spacing w:lineRule="atLeast" w:line="240" w:before="240" w:after="0"/>
              <w:rPr/>
            </w:pPr>
            <w:r>
              <w:rPr>
                <w:rFonts w:cs="Times New Roman" w:ascii="Times New Roman" w:hAnsi="Times New Roman"/>
                <w:color w:val="000000"/>
              </w:rPr>
              <w:t>Promptly following demand by Party B, but in no event later than 60 days after the end of each of the first three fiscal quarters of each fiscal year of Enron Corp. if such Financial Statement is not available on “EDGAR” or Enron Corp’s home page on the World Wide Web at www.enron.com</w:t>
            </w:r>
            <w:r>
              <w:rPr>
                <w:rFonts w:cs="Times New Roman" w:ascii="Times New Roman" w:hAnsi="Times New Roman"/>
                <w:b/>
                <w:bCs/>
                <w:color w:val="000000"/>
              </w:rPr>
              <w:t xml:space="preserve"> </w:t>
            </w:r>
          </w:p>
        </w:tc>
        <w:tc>
          <w:tcPr>
            <w:tcW w:w="1985" w:type="dxa"/>
            <w:tcBorders/>
          </w:tcPr>
          <w:p>
            <w:pPr>
              <w:pStyle w:val="Normal"/>
              <w:spacing w:lineRule="atLeast" w:line="240" w:before="240" w:after="0"/>
              <w:jc w:val="both"/>
              <w:rPr>
                <w:b/>
                <w:bCs/>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B</w:t>
            </w:r>
          </w:p>
        </w:tc>
        <w:tc>
          <w:tcPr>
            <w:tcW w:w="3886" w:type="dxa"/>
            <w:tcBorders/>
          </w:tcPr>
          <w:p>
            <w:pPr>
              <w:pStyle w:val="Normal"/>
              <w:spacing w:lineRule="atLeast" w:line="240" w:before="240" w:after="0"/>
              <w:jc w:val="both"/>
              <w:rPr>
                <w:color w:val="000000"/>
                <w:sz w:val="22"/>
                <w:szCs w:val="22"/>
              </w:rPr>
            </w:pPr>
            <w:r>
              <w:rPr>
                <w:color w:val="000000"/>
                <w:sz w:val="22"/>
                <w:szCs w:val="22"/>
              </w:rPr>
              <w:t>Annual Audited Consolidated Financial Statement of [Party B] [and] [Party B’s Credit Support Provider] certified by independent public accountants</w:t>
            </w:r>
          </w:p>
        </w:tc>
        <w:tc>
          <w:tcPr>
            <w:tcW w:w="2228" w:type="dxa"/>
            <w:tcBorders/>
          </w:tcPr>
          <w:p>
            <w:pPr>
              <w:pStyle w:val="Justified"/>
              <w:widowControl/>
              <w:spacing w:lineRule="atLeast" w:line="240" w:before="240" w:after="0"/>
              <w:rPr>
                <w:rFonts w:ascii="Times New Roman" w:hAnsi="Times New Roman" w:cs="Times New Roman"/>
                <w:color w:val="000000"/>
              </w:rPr>
            </w:pPr>
            <w:r>
              <w:rPr>
                <w:rFonts w:cs="Times New Roman" w:ascii="Times New Roman" w:hAnsi="Times New Roman"/>
                <w:color w:val="000000"/>
              </w:rPr>
              <w:t>Promptly following demand by Party A, but in no event later than 120 days after the end of each fiscal year of [Party B] [and][Party B’s Credit Support Provider]</w:t>
            </w:r>
          </w:p>
        </w:tc>
        <w:tc>
          <w:tcPr>
            <w:tcW w:w="1985" w:type="dxa"/>
            <w:tcBorders/>
          </w:tcPr>
          <w:p>
            <w:pPr>
              <w:pStyle w:val="Justified"/>
              <w:widowControl/>
              <w:spacing w:lineRule="atLeast" w:line="240" w:before="240" w:after="0"/>
              <w:rPr>
                <w:rFonts w:ascii="Times New Roman" w:hAnsi="Times New Roman" w:cs="Times New Roman"/>
                <w:color w:val="000000"/>
              </w:rPr>
            </w:pPr>
            <w:r>
              <w:rPr>
                <w:rFonts w:cs="Times New Roman" w:ascii="Times New Roman" w:hAnsi="Times New Roman"/>
                <w:color w:val="000000"/>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B</w:t>
            </w:r>
          </w:p>
        </w:tc>
        <w:tc>
          <w:tcPr>
            <w:tcW w:w="3886" w:type="dxa"/>
            <w:tcBorders/>
          </w:tcPr>
          <w:p>
            <w:pPr>
              <w:pStyle w:val="Normal"/>
              <w:spacing w:lineRule="atLeast" w:line="240" w:before="240" w:after="0"/>
              <w:jc w:val="both"/>
              <w:rPr>
                <w:color w:val="000000"/>
                <w:sz w:val="22"/>
                <w:szCs w:val="22"/>
              </w:rPr>
            </w:pPr>
            <w:r>
              <w:rPr>
                <w:color w:val="000000"/>
                <w:sz w:val="22"/>
                <w:szCs w:val="22"/>
              </w:rPr>
              <w:t>Quarterly Unaudited Consolidated Financial Statement of [Party B] [and] [Party B’s Credit Support Provider]</w:t>
            </w:r>
          </w:p>
        </w:tc>
        <w:tc>
          <w:tcPr>
            <w:tcW w:w="2228" w:type="dxa"/>
            <w:tcBorders/>
          </w:tcPr>
          <w:p>
            <w:pPr>
              <w:pStyle w:val="Normal"/>
              <w:spacing w:lineRule="atLeast" w:line="240" w:before="240" w:after="0"/>
              <w:jc w:val="both"/>
              <w:rPr>
                <w:color w:val="000000"/>
                <w:sz w:val="22"/>
                <w:szCs w:val="22"/>
              </w:rPr>
            </w:pPr>
            <w:r>
              <w:rPr>
                <w:color w:val="000000"/>
                <w:sz w:val="22"/>
                <w:szCs w:val="22"/>
              </w:rPr>
              <w:t>Promptly following demand by Party A, but in no event later than 60 days after the end of each of the first three fiscal quarters of each fiscal year of [Party B][and][Party B’s Credit Support Provider]</w:t>
            </w:r>
          </w:p>
        </w:tc>
        <w:tc>
          <w:tcPr>
            <w:tcW w:w="1985" w:type="dxa"/>
            <w:tcBorders/>
          </w:tcPr>
          <w:p>
            <w:pPr>
              <w:pStyle w:val="Normal"/>
              <w:spacing w:lineRule="atLeast" w:line="240" w:before="240" w:after="0"/>
              <w:jc w:val="both"/>
              <w:rPr>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B</w:t>
            </w:r>
          </w:p>
        </w:tc>
        <w:tc>
          <w:tcPr>
            <w:tcW w:w="3886" w:type="dxa"/>
            <w:tcBorders/>
          </w:tcPr>
          <w:p>
            <w:pPr>
              <w:pStyle w:val="Normal"/>
              <w:spacing w:lineRule="atLeast" w:line="240" w:before="240" w:after="0"/>
              <w:jc w:val="both"/>
              <w:rPr>
                <w:color w:val="000000"/>
                <w:sz w:val="22"/>
                <w:szCs w:val="22"/>
              </w:rPr>
            </w:pPr>
            <w:r>
              <w:rPr>
                <w:color w:val="000000"/>
                <w:sz w:val="22"/>
                <w:szCs w:val="22"/>
              </w:rPr>
              <w:t>Legal opinion in form and substance of Attachment A hereto</w:t>
            </w:r>
          </w:p>
        </w:tc>
        <w:tc>
          <w:tcPr>
            <w:tcW w:w="2228" w:type="dxa"/>
            <w:tcBorders/>
          </w:tcPr>
          <w:p>
            <w:pPr>
              <w:pStyle w:val="Normal"/>
              <w:spacing w:lineRule="atLeast" w:line="240" w:before="240" w:after="0"/>
              <w:jc w:val="both"/>
              <w:rPr>
                <w:color w:val="000000"/>
                <w:sz w:val="22"/>
                <w:szCs w:val="22"/>
              </w:rPr>
            </w:pPr>
            <w:r>
              <w:rPr>
                <w:color w:val="000000"/>
                <w:sz w:val="22"/>
                <w:szCs w:val="22"/>
              </w:rPr>
              <w:t>At execution of this Master Agreement</w:t>
            </w:r>
          </w:p>
        </w:tc>
        <w:tc>
          <w:tcPr>
            <w:tcW w:w="1985" w:type="dxa"/>
            <w:tcBorders/>
          </w:tcPr>
          <w:p>
            <w:pPr>
              <w:pStyle w:val="Normal"/>
              <w:spacing w:lineRule="atLeast" w:line="240" w:before="240" w:after="0"/>
              <w:jc w:val="both"/>
              <w:rPr>
                <w:color w:val="000000"/>
                <w:sz w:val="22"/>
                <w:szCs w:val="22"/>
              </w:rPr>
            </w:pPr>
            <w:r>
              <w:rPr>
                <w:color w:val="000000"/>
                <w:sz w:val="22"/>
                <w:szCs w:val="22"/>
              </w:rPr>
              <w:t>No</w:t>
            </w:r>
          </w:p>
        </w:tc>
      </w:tr>
    </w:tbl>
    <w:p>
      <w:pPr>
        <w:pStyle w:val="Normal"/>
        <w:spacing w:lineRule="exact" w:line="240" w:before="480" w:after="0"/>
        <w:jc w:val="both"/>
        <w:rPr>
          <w:b/>
          <w:bCs/>
          <w:color w:val="000000"/>
          <w:sz w:val="22"/>
          <w:szCs w:val="22"/>
        </w:rPr>
      </w:pPr>
      <w:r>
        <w:rPr>
          <w:b/>
          <w:bCs/>
          <w:color w:val="000000"/>
          <w:sz w:val="22"/>
          <w:szCs w:val="22"/>
        </w:rPr>
        <w:t>Part 4.  Miscellaneous.</w:t>
      </w:r>
    </w:p>
    <w:p>
      <w:pPr>
        <w:pStyle w:val="Normal"/>
        <w:spacing w:lineRule="exact" w:line="240" w:before="240" w:after="0"/>
        <w:ind w:firstLine="720" w:end="0"/>
        <w:jc w:val="both"/>
        <w:rPr/>
      </w:pPr>
      <w:r>
        <w:rPr>
          <w:color w:val="000000"/>
          <w:sz w:val="22"/>
          <w:szCs w:val="22"/>
        </w:rPr>
        <w:t>(a)</w:t>
        <w:tab/>
      </w:r>
      <w:r>
        <w:rPr>
          <w:b/>
          <w:bCs/>
          <w:color w:val="000000"/>
          <w:sz w:val="22"/>
          <w:szCs w:val="22"/>
        </w:rPr>
        <w:t>Addresses for Notices.</w:t>
      </w:r>
      <w:r>
        <w:rPr>
          <w:color w:val="000000"/>
          <w:sz w:val="22"/>
          <w:szCs w:val="22"/>
        </w:rPr>
        <w:t xml:space="preserve">  Section 12(a) is hereby amended to delete the following phrase from the second and third line thereof:  “(except that a notice or other communication under Section 5 or6 may not be given by facsimile transmission or electronic messaging system)”.  For the purpose of Section 12(a) of this Agreement:</w:t>
      </w:r>
      <w:r>
        <w:br w:type="page"/>
      </w:r>
    </w:p>
    <w:p>
      <w:pPr>
        <w:pStyle w:val="Normal"/>
        <w:spacing w:lineRule="exact" w:line="240" w:before="240" w:after="0"/>
        <w:ind w:firstLine="720" w:end="0"/>
        <w:jc w:val="both"/>
        <w:rPr>
          <w:color w:val="000000"/>
          <w:sz w:val="22"/>
          <w:szCs w:val="22"/>
        </w:rPr>
      </w:pPr>
      <w:r>
        <w:rPr>
          <w:color w:val="000000"/>
          <w:sz w:val="22"/>
          <w:szCs w:val="22"/>
        </w:rPr>
        <w:t>Address for notices or communications to Party A:</w:t>
      </w:r>
    </w:p>
    <w:p>
      <w:pPr>
        <w:pStyle w:val="Normal"/>
        <w:spacing w:lineRule="exact" w:line="240"/>
        <w:ind w:hanging="720" w:start="720" w:end="0"/>
        <w:jc w:val="both"/>
        <w:rPr>
          <w:color w:val="000000"/>
          <w:sz w:val="22"/>
          <w:szCs w:val="22"/>
        </w:rPr>
      </w:pPr>
      <w:r>
        <w:rPr>
          <w:color w:val="000000"/>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rPr>
            </w:pPr>
            <w:r>
              <w:rPr>
                <w:color w:val="000000"/>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rPr>
            </w:pPr>
            <w:r>
              <w:rPr>
                <w:color w:val="000000"/>
                <w:sz w:val="22"/>
                <w:szCs w:val="22"/>
              </w:rPr>
            </w:r>
          </w:p>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rPr>
            </w:pPr>
            <w:r>
              <w:rPr>
                <w:color w:val="000000"/>
                <w:sz w:val="22"/>
                <w:szCs w:val="22"/>
              </w:rPr>
            </w:r>
          </w:p>
          <w:p>
            <w:pPr>
              <w:pStyle w:val="Normal"/>
              <w:keepNext w:val="true"/>
              <w:tabs>
                <w:tab w:val="clear" w:pos="720"/>
                <w:tab w:val="left" w:pos="2880" w:leader="none"/>
                <w:tab w:val="left" w:pos="9360" w:leader="none"/>
              </w:tabs>
              <w:spacing w:lineRule="atLeast" w:line="240"/>
              <w:jc w:val="both"/>
              <w:rPr>
                <w:color w:val="000000"/>
                <w:sz w:val="22"/>
                <w:szCs w:val="22"/>
              </w:rPr>
            </w:pPr>
            <w:r>
              <w:rPr>
                <w:color w:val="000000"/>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rPr>
            </w:pPr>
            <w:r>
              <w:rPr>
                <w:color w:val="000000"/>
                <w:sz w:val="22"/>
                <w:szCs w:val="22"/>
              </w:rPr>
              <w:t>(for courier delivery)</w:t>
            </w:r>
          </w:p>
          <w:p>
            <w:pPr>
              <w:pStyle w:val="Normal"/>
              <w:tabs>
                <w:tab w:val="left" w:pos="720" w:leader="none"/>
                <w:tab w:val="right" w:pos="9360" w:leader="dot"/>
              </w:tabs>
              <w:spacing w:lineRule="exact" w:line="240"/>
              <w:jc w:val="both"/>
              <w:rPr>
                <w:color w:val="000000"/>
                <w:sz w:val="22"/>
                <w:szCs w:val="22"/>
              </w:rPr>
            </w:pPr>
            <w:r>
              <w:rPr>
                <w:color w:val="000000"/>
                <w:sz w:val="22"/>
                <w:szCs w:val="22"/>
              </w:rPr>
            </w:r>
          </w:p>
        </w:tc>
        <w:tc>
          <w:tcPr>
            <w:tcW w:w="4140" w:type="dxa"/>
            <w:tcBorders/>
          </w:tcPr>
          <w:p>
            <w:pPr>
              <w:pStyle w:val="Normal"/>
              <w:tabs>
                <w:tab w:val="clear" w:pos="720"/>
                <w:tab w:val="left" w:pos="4230" w:leader="none"/>
                <w:tab w:val="left" w:pos="9360" w:leader="none"/>
              </w:tabs>
              <w:spacing w:lineRule="exact" w:line="240"/>
              <w:jc w:val="both"/>
              <w:rPr>
                <w:color w:val="000000"/>
                <w:sz w:val="22"/>
                <w:szCs w:val="22"/>
              </w:rPr>
            </w:pPr>
            <w:r>
              <w:rPr>
                <w:color w:val="000000"/>
                <w:sz w:val="22"/>
                <w:szCs w:val="22"/>
              </w:rPr>
              <w:t>Enron North America Corp.</w:t>
            </w:r>
          </w:p>
          <w:p>
            <w:pPr>
              <w:pStyle w:val="Normal"/>
              <w:tabs>
                <w:tab w:val="clear" w:pos="720"/>
                <w:tab w:val="left" w:pos="4230" w:leader="none"/>
                <w:tab w:val="left" w:pos="9360" w:leader="none"/>
              </w:tabs>
              <w:spacing w:lineRule="exact" w:line="240"/>
              <w:jc w:val="both"/>
              <w:rPr>
                <w:color w:val="000000"/>
                <w:sz w:val="22"/>
                <w:szCs w:val="22"/>
              </w:rPr>
            </w:pPr>
            <w:r>
              <w:rPr>
                <w:color w:val="000000"/>
                <w:sz w:val="22"/>
                <w:szCs w:val="22"/>
              </w:rPr>
              <w:t>P.O. Box 4428</w:t>
            </w:r>
          </w:p>
          <w:p>
            <w:pPr>
              <w:pStyle w:val="Normal"/>
              <w:tabs>
                <w:tab w:val="clear" w:pos="720"/>
                <w:tab w:val="left" w:pos="4230" w:leader="none"/>
                <w:tab w:val="left" w:pos="9360" w:leader="none"/>
              </w:tabs>
              <w:spacing w:lineRule="exact" w:line="240"/>
              <w:jc w:val="both"/>
              <w:rPr>
                <w:color w:val="000000"/>
                <w:sz w:val="22"/>
                <w:szCs w:val="22"/>
              </w:rPr>
            </w:pPr>
            <w:r>
              <w:rPr>
                <w:color w:val="000000"/>
                <w:sz w:val="22"/>
                <w:szCs w:val="22"/>
              </w:rPr>
              <w:t>Houston, Texas  77210-4428</w:t>
            </w:r>
          </w:p>
          <w:p>
            <w:pPr>
              <w:pStyle w:val="Normal"/>
              <w:tabs>
                <w:tab w:val="clear" w:pos="720"/>
                <w:tab w:val="left" w:pos="4230" w:leader="none"/>
                <w:tab w:val="left" w:pos="9360" w:leader="none"/>
              </w:tabs>
              <w:spacing w:lineRule="exact" w:line="240"/>
              <w:jc w:val="both"/>
              <w:rPr>
                <w:color w:val="000000"/>
                <w:sz w:val="22"/>
                <w:szCs w:val="22"/>
              </w:rPr>
            </w:pPr>
            <w:r>
              <w:rPr>
                <w:color w:val="000000"/>
                <w:sz w:val="22"/>
                <w:szCs w:val="22"/>
              </w:rPr>
              <w:t>1400 Smith Street</w:t>
            </w:r>
          </w:p>
          <w:p>
            <w:pPr>
              <w:pStyle w:val="Normal"/>
              <w:tabs>
                <w:tab w:val="clear" w:pos="720"/>
                <w:tab w:val="left" w:pos="4230" w:leader="none"/>
                <w:tab w:val="left" w:pos="9360" w:leader="none"/>
              </w:tabs>
              <w:spacing w:lineRule="exact" w:line="240"/>
              <w:jc w:val="both"/>
              <w:rPr>
                <w:color w:val="000000"/>
                <w:sz w:val="22"/>
                <w:szCs w:val="22"/>
              </w:rPr>
            </w:pPr>
            <w:r>
              <w:rPr>
                <w:color w:val="000000"/>
                <w:sz w:val="22"/>
                <w:szCs w:val="22"/>
              </w:rPr>
              <w:t>Houston, Texas  77002</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color w:val="000000"/>
              </w:rPr>
            </w:pPr>
            <w:r>
              <w:rPr>
                <w:rFonts w:cs="Times New Roman" w:ascii="Times New Roman" w:hAnsi="Times New Roman"/>
                <w:color w:val="000000"/>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color w:val="000000"/>
                <w:sz w:val="22"/>
                <w:szCs w:val="22"/>
                <w:u w:val="single"/>
              </w:rPr>
            </w:pPr>
            <w:r>
              <w:rPr>
                <w:color w:val="000000"/>
                <w:sz w:val="22"/>
                <w:szCs w:val="22"/>
              </w:rPr>
              <w:t>Facsimile No.:  (713) 646-4816</w:t>
            </w:r>
          </w:p>
          <w:p>
            <w:pPr>
              <w:pStyle w:val="Normal"/>
              <w:tabs>
                <w:tab w:val="clear" w:pos="720"/>
                <w:tab w:val="left" w:pos="4230" w:leader="none"/>
                <w:tab w:val="left" w:pos="9360" w:leader="none"/>
              </w:tabs>
              <w:spacing w:lineRule="exact" w:line="240"/>
              <w:ind w:start="72" w:end="0"/>
              <w:jc w:val="both"/>
              <w:rPr>
                <w:color w:val="000000"/>
                <w:sz w:val="22"/>
                <w:szCs w:val="22"/>
              </w:rPr>
            </w:pPr>
            <w:r>
              <w:rPr>
                <w:color w:val="000000"/>
                <w:sz w:val="22"/>
                <w:szCs w:val="22"/>
              </w:rPr>
              <w:t>Telephone No.:  (713) 853-3300</w:t>
            </w:r>
          </w:p>
        </w:tc>
      </w:tr>
    </w:tbl>
    <w:p>
      <w:pPr>
        <w:pStyle w:val="Normal"/>
        <w:tabs>
          <w:tab w:val="clear" w:pos="720"/>
          <w:tab w:val="right" w:pos="9360" w:leader="dot"/>
        </w:tabs>
        <w:spacing w:lineRule="exact" w:line="240" w:before="240" w:after="0"/>
        <w:jc w:val="both"/>
        <w:rPr/>
      </w:pPr>
      <w:r>
        <w:rPr>
          <w:color w:val="000000"/>
          <w:sz w:val="22"/>
          <w:szCs w:val="22"/>
        </w:rPr>
        <w:t xml:space="preserve">A copy of any notice sent to Party A pursuant to Section 5 or 6 or </w:t>
      </w:r>
      <w:r>
        <w:rPr>
          <w:color w:val="000000"/>
          <w:sz w:val="22"/>
          <w:szCs w:val="22"/>
          <w:u w:val="single"/>
        </w:rPr>
        <w:t>Annex A</w:t>
      </w:r>
      <w:r>
        <w:rPr>
          <w:color w:val="000000"/>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color w:val="000000"/>
          <w:sz w:val="22"/>
          <w:szCs w:val="22"/>
        </w:rPr>
      </w:pPr>
      <w:r>
        <w:rPr>
          <w:color w:val="000000"/>
          <w:sz w:val="22"/>
          <w:szCs w:val="22"/>
        </w:rPr>
      </w:r>
    </w:p>
    <w:p>
      <w:pPr>
        <w:pStyle w:val="Normal"/>
        <w:tabs>
          <w:tab w:val="left" w:pos="720" w:leader="none"/>
          <w:tab w:val="right" w:pos="9360" w:leader="dot"/>
        </w:tabs>
        <w:spacing w:lineRule="exact" w:line="240"/>
        <w:ind w:hanging="720" w:start="720" w:end="0"/>
        <w:jc w:val="both"/>
        <w:rPr>
          <w:color w:val="000000"/>
          <w:sz w:val="22"/>
          <w:szCs w:val="22"/>
        </w:rPr>
      </w:pPr>
      <w:r>
        <w:rPr>
          <w:color w:val="000000"/>
          <w:sz w:val="22"/>
          <w:szCs w:val="22"/>
        </w:rPr>
        <w:t>Address for notices or communications to Party B:</w:t>
      </w:r>
    </w:p>
    <w:p>
      <w:pPr>
        <w:pStyle w:val="Normal"/>
        <w:tabs>
          <w:tab w:val="left" w:pos="720" w:leader="none"/>
          <w:tab w:val="right" w:pos="9360" w:leader="dot"/>
        </w:tabs>
        <w:spacing w:lineRule="exact" w:line="240"/>
        <w:ind w:hanging="720" w:start="720" w:end="0"/>
        <w:jc w:val="both"/>
        <w:rPr>
          <w:color w:val="000000"/>
          <w:sz w:val="22"/>
          <w:szCs w:val="22"/>
        </w:rPr>
      </w:pPr>
      <w:r>
        <w:rPr>
          <w:color w:val="000000"/>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rPr>
            </w:pPr>
            <w:r>
              <w:rPr>
                <w:color w:val="000000"/>
                <w:sz w:val="22"/>
                <w:szCs w:val="22"/>
              </w:rPr>
              <w:t xml:space="preserve">Address: </w:t>
            </w:r>
          </w:p>
          <w:p>
            <w:pPr>
              <w:pStyle w:val="Normal"/>
              <w:keepNext w:val="true"/>
              <w:tabs>
                <w:tab w:val="clear" w:pos="720"/>
                <w:tab w:val="left" w:pos="2880" w:leader="none"/>
                <w:tab w:val="left" w:pos="9360" w:leader="none"/>
              </w:tabs>
              <w:spacing w:lineRule="atLeast" w:line="240"/>
              <w:jc w:val="both"/>
              <w:rPr>
                <w:color w:val="000000"/>
                <w:sz w:val="22"/>
                <w:szCs w:val="22"/>
              </w:rPr>
            </w:pPr>
            <w:r>
              <w:rPr>
                <w:color w:val="000000"/>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rPr>
            </w:pPr>
            <w:r>
              <w:rPr>
                <w:color w:val="000000"/>
                <w:sz w:val="22"/>
                <w:szCs w:val="22"/>
              </w:rPr>
              <w:t>(for courier delivery)</w:t>
            </w:r>
            <w:r>
              <w:rPr>
                <w:color w:val="000000"/>
                <w:sz w:val="22"/>
                <w:szCs w:val="22"/>
                <w:u w:val="single"/>
              </w:rPr>
              <w:t xml:space="preserve"> </w:t>
            </w:r>
          </w:p>
          <w:p>
            <w:pPr>
              <w:pStyle w:val="Normal"/>
              <w:keepNext w:val="true"/>
              <w:tabs>
                <w:tab w:val="left" w:pos="720" w:leader="none"/>
                <w:tab w:val="right" w:pos="9360" w:leader="dot"/>
              </w:tabs>
              <w:spacing w:lineRule="exact" w:line="240"/>
              <w:jc w:val="both"/>
              <w:rPr>
                <w:color w:val="000000"/>
                <w:sz w:val="22"/>
                <w:szCs w:val="22"/>
              </w:rPr>
            </w:pPr>
            <w:r>
              <w:rPr>
                <w:color w:val="000000"/>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r>
              <w:rPr>
                <w:color w:val="000000"/>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r>
              <w:rPr>
                <w:color w:val="000000"/>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r>
              <w:rPr>
                <w:color w:val="000000"/>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r>
              <w:rPr>
                <w:color w:val="000000"/>
                <w:sz w:val="22"/>
                <w:szCs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color w:val="000000"/>
                <w:sz w:val="22"/>
                <w:szCs w:val="22"/>
              </w:rPr>
            </w:pPr>
            <w:r>
              <w:rPr>
                <w:color w:val="000000"/>
                <w:sz w:val="22"/>
                <w:szCs w:val="22"/>
              </w:rPr>
              <w:t xml:space="preserve">Facsimile No.:  </w:t>
            </w:r>
            <w:r>
              <w:rPr>
                <w:color w:val="000000"/>
                <w:sz w:val="22"/>
                <w:szCs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color w:val="000000"/>
                <w:sz w:val="22"/>
                <w:szCs w:val="22"/>
              </w:rPr>
            </w:pPr>
            <w:r>
              <w:rPr>
                <w:color w:val="000000"/>
                <w:sz w:val="22"/>
                <w:szCs w:val="22"/>
              </w:rPr>
              <w:t xml:space="preserve">Telephone No.:  </w:t>
            </w:r>
            <w:r>
              <w:rPr>
                <w:color w:val="000000"/>
                <w:sz w:val="22"/>
                <w:szCs w:val="22"/>
                <w:u w:val="single"/>
              </w:rPr>
              <w:tab/>
            </w:r>
          </w:p>
        </w:tc>
      </w:tr>
    </w:tbl>
    <w:p>
      <w:pPr>
        <w:pStyle w:val="Normal"/>
        <w:tabs>
          <w:tab w:val="left" w:pos="720" w:leader="none"/>
          <w:tab w:val="left" w:pos="1440" w:leader="none"/>
          <w:tab w:val="left" w:pos="5472" w:leader="dot"/>
          <w:tab w:val="right" w:pos="9360" w:leader="dot"/>
        </w:tabs>
        <w:spacing w:lineRule="exact" w:line="240" w:before="240" w:after="0"/>
        <w:ind w:firstLine="720" w:end="0"/>
        <w:jc w:val="both"/>
        <w:rPr/>
      </w:pPr>
      <w:r>
        <w:rPr>
          <w:sz w:val="22"/>
          <w:szCs w:val="22"/>
        </w:rPr>
        <w:t>(b)</w:t>
        <w:tab/>
      </w:r>
      <w:r>
        <w:rPr>
          <w:b/>
          <w:bCs/>
          <w:sz w:val="22"/>
          <w:szCs w:val="22"/>
        </w:rPr>
        <w:t>Offices; Multibranch Parties.</w:t>
      </w:r>
      <w:r>
        <w:rPr>
          <w:sz w:val="22"/>
          <w:szCs w:val="22"/>
        </w:rPr>
        <w:t xml:space="preserve">  The provisions of Section 10(a) will be applicable.  For the purpose of Section 10(c):  Party A is not a Multibranch Party and Party B is </w:t>
      </w:r>
      <w:r>
        <w:rPr>
          <w:color w:val="FF0000"/>
          <w:sz w:val="22"/>
          <w:szCs w:val="22"/>
        </w:rPr>
        <w:t>[</w:t>
      </w:r>
      <w:r>
        <w:rPr>
          <w:sz w:val="22"/>
          <w:szCs w:val="22"/>
        </w:rPr>
        <w:t>not</w:t>
      </w:r>
      <w:r>
        <w:rPr>
          <w:color w:val="FF0000"/>
          <w:sz w:val="22"/>
          <w:szCs w:val="22"/>
        </w:rPr>
        <w:t>]</w:t>
      </w:r>
      <w:r>
        <w:rPr>
          <w:sz w:val="22"/>
          <w:szCs w:val="22"/>
        </w:rPr>
        <w:t xml:space="preserve"> a Multibranch Party </w:t>
      </w:r>
      <w:r>
        <w:rPr>
          <w:color w:val="FF0000"/>
          <w:sz w:val="22"/>
          <w:szCs w:val="22"/>
        </w:rPr>
        <w:t>[</w:t>
      </w:r>
      <w:r>
        <w:rPr>
          <w:sz w:val="22"/>
          <w:szCs w:val="22"/>
        </w:rPr>
        <w:t>and may act through the preceding Offices</w:t>
      </w:r>
      <w:r>
        <w:rPr>
          <w:color w:val="FF0000"/>
          <w:sz w:val="22"/>
          <w:szCs w:val="22"/>
        </w:rPr>
        <w:t>]</w:t>
      </w:r>
      <w:r>
        <w:rPr>
          <w:sz w:val="22"/>
          <w:szCs w:val="22"/>
        </w:rPr>
        <w:t>.</w:t>
      </w:r>
    </w:p>
    <w:p>
      <w:pPr>
        <w:pStyle w:val="Normal"/>
        <w:spacing w:lineRule="exact" w:line="240" w:before="240" w:after="0"/>
        <w:ind w:firstLine="720" w:end="0"/>
        <w:jc w:val="both"/>
        <w:rPr/>
      </w:pPr>
      <w:r>
        <w:rPr>
          <w:color w:val="000000"/>
          <w:sz w:val="22"/>
          <w:szCs w:val="22"/>
        </w:rPr>
        <w:t>(c)</w:t>
        <w:tab/>
      </w:r>
      <w:r>
        <w:rPr>
          <w:b/>
          <w:bCs/>
          <w:color w:val="000000"/>
          <w:sz w:val="22"/>
          <w:szCs w:val="22"/>
        </w:rPr>
        <w:t>Calculation Agent.</w:t>
      </w:r>
      <w:r>
        <w:rPr>
          <w:color w:val="000000"/>
          <w:sz w:val="22"/>
          <w:szCs w:val="22"/>
        </w:rPr>
        <w:t xml:space="preserve">  The Calculation Agent is Party A.</w:t>
      </w:r>
    </w:p>
    <w:p>
      <w:pPr>
        <w:pStyle w:val="Normal"/>
        <w:spacing w:lineRule="exact" w:line="240" w:before="240" w:after="0"/>
        <w:ind w:firstLine="720" w:end="0"/>
        <w:jc w:val="both"/>
        <w:rPr/>
      </w:pPr>
      <w:r>
        <w:rPr>
          <w:color w:val="000000"/>
          <w:sz w:val="22"/>
          <w:szCs w:val="22"/>
        </w:rPr>
        <w:t>(d)</w:t>
        <w:tab/>
      </w:r>
      <w:r>
        <w:rPr>
          <w:b/>
          <w:bCs/>
          <w:color w:val="000000"/>
          <w:sz w:val="22"/>
          <w:szCs w:val="22"/>
        </w:rPr>
        <w:t>Credit Support Documents.</w:t>
      </w:r>
      <w:r>
        <w:rPr>
          <w:color w:val="000000"/>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____________________ in favor of Party A as beneficiary thereof in the form attached hereto as </w:t>
      </w:r>
      <w:r>
        <w:rPr>
          <w:color w:val="000000"/>
          <w:sz w:val="22"/>
          <w:szCs w:val="22"/>
          <w:u w:val="single"/>
        </w:rPr>
        <w:t>Exhibit A</w:t>
      </w:r>
      <w:r>
        <w:rPr>
          <w:color w:val="000000"/>
          <w:sz w:val="22"/>
          <w:szCs w:val="22"/>
        </w:rPr>
        <w:t xml:space="preserve">, and (ii) ISDA Credit Support Annex attached hereto as </w:t>
      </w:r>
      <w:r>
        <w:rPr>
          <w:color w:val="000000"/>
          <w:sz w:val="22"/>
          <w:szCs w:val="22"/>
          <w:u w:val="single"/>
        </w:rPr>
        <w:t>Annex A</w:t>
      </w:r>
      <w:r>
        <w:rPr>
          <w:color w:val="000000"/>
          <w:sz w:val="22"/>
          <w:szCs w:val="22"/>
        </w:rPr>
        <w:t>.</w:t>
      </w:r>
    </w:p>
    <w:p>
      <w:pPr>
        <w:pStyle w:val="Normal"/>
        <w:spacing w:lineRule="exact" w:line="240" w:before="240" w:after="0"/>
        <w:ind w:firstLine="720" w:end="0"/>
        <w:jc w:val="both"/>
        <w:rPr/>
      </w:pPr>
      <w:r>
        <w:rPr>
          <w:color w:val="000000"/>
          <w:sz w:val="22"/>
          <w:szCs w:val="22"/>
        </w:rPr>
        <w:t>(e)</w:t>
        <w:tab/>
      </w:r>
      <w:r>
        <w:rPr>
          <w:b/>
          <w:bCs/>
          <w:color w:val="000000"/>
          <w:sz w:val="22"/>
          <w:szCs w:val="22"/>
        </w:rPr>
        <w:t>Credit Support Provider.</w:t>
      </w:r>
      <w:r>
        <w:rPr>
          <w:color w:val="000000"/>
          <w:sz w:val="22"/>
          <w:szCs w:val="22"/>
        </w:rPr>
        <w:t xml:space="preserve">  (i) Credit Support Provider means in relation to Party A, none, and (ii) Credit Support Provider means in relation to Party B, [_______].</w:t>
      </w:r>
    </w:p>
    <w:p>
      <w:pPr>
        <w:pStyle w:val="Normal"/>
        <w:spacing w:lineRule="exact" w:line="240" w:before="240" w:after="0"/>
        <w:ind w:firstLine="720" w:end="0"/>
        <w:jc w:val="both"/>
        <w:rPr/>
      </w:pPr>
      <w:r>
        <w:rPr>
          <w:color w:val="000000"/>
          <w:sz w:val="22"/>
          <w:szCs w:val="22"/>
        </w:rPr>
        <w:t>(f)</w:t>
        <w:tab/>
      </w:r>
      <w:r>
        <w:rPr>
          <w:b/>
          <w:bCs/>
          <w:color w:val="000000"/>
          <w:sz w:val="22"/>
          <w:szCs w:val="22"/>
        </w:rPr>
        <w:t>Netting of Payments.</w:t>
      </w:r>
      <w:r>
        <w:rPr>
          <w:color w:val="000000"/>
          <w:sz w:val="22"/>
          <w:szCs w:val="22"/>
        </w:rPr>
        <w:t xml:space="preserve">  Section 2(c)(ii) will not apply to all Transactions.</w:t>
      </w:r>
    </w:p>
    <w:p>
      <w:pPr>
        <w:pStyle w:val="Normal"/>
        <w:spacing w:lineRule="exact" w:line="240" w:before="240" w:after="0"/>
        <w:ind w:firstLine="720" w:end="0"/>
        <w:jc w:val="both"/>
        <w:rPr/>
      </w:pPr>
      <w:r>
        <w:rPr>
          <w:color w:val="000000"/>
          <w:sz w:val="22"/>
          <w:szCs w:val="22"/>
        </w:rPr>
        <w:t>(g)</w:t>
        <w:tab/>
      </w:r>
      <w:r>
        <w:rPr>
          <w:b/>
          <w:bCs/>
          <w:color w:val="000000"/>
          <w:sz w:val="22"/>
          <w:szCs w:val="22"/>
        </w:rPr>
        <w:t>Governing Law.  This Agreement and each Confirmation will be governed by, and construed, interpreted, and enforced in accordance with, the substantive law of the State of Texas (without reference to its choice of law doctrine).</w:t>
      </w:r>
    </w:p>
    <w:p>
      <w:pPr>
        <w:pStyle w:val="Normal"/>
        <w:spacing w:lineRule="exact" w:line="240" w:before="240" w:after="0"/>
        <w:ind w:firstLine="720" w:end="0"/>
        <w:jc w:val="both"/>
        <w:rPr/>
      </w:pPr>
      <w:r>
        <w:rPr>
          <w:color w:val="000000"/>
          <w:sz w:val="22"/>
          <w:szCs w:val="22"/>
        </w:rPr>
        <w:t>(h)</w:t>
        <w:tab/>
      </w:r>
      <w:r>
        <w:rPr>
          <w:b/>
          <w:bCs/>
          <w:color w:val="000000"/>
          <w:sz w:val="22"/>
          <w:szCs w:val="22"/>
        </w:rPr>
        <w:t>Jurisdiction.</w:t>
      </w:r>
      <w:r>
        <w:rPr>
          <w:color w:val="000000"/>
          <w:sz w:val="22"/>
          <w:szCs w:val="22"/>
        </w:rPr>
        <w:t xml:space="preserve">  Section 13(b) is hereby deleted in its entirety and replaced with the following:</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ab/>
        <w:t>(b)</w:t>
        <w:tab/>
      </w:r>
      <w:r>
        <w:rPr>
          <w:b/>
          <w:bCs/>
          <w:color w:val="000000"/>
          <w:sz w:val="22"/>
          <w:szCs w:val="22"/>
        </w:rPr>
        <w:t>Agreement To Arbitrate:</w:t>
      </w:r>
      <w:r>
        <w:rPr>
          <w:color w:val="000000"/>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color w:val="000000"/>
          <w:sz w:val="22"/>
          <w:szCs w:val="22"/>
        </w:rPr>
      </w:pPr>
      <w:r>
        <w:rPr>
          <w:color w:val="000000"/>
          <w:sz w:val="22"/>
          <w:szCs w:val="22"/>
        </w:rPr>
      </w:r>
    </w:p>
    <w:p>
      <w:pPr>
        <w:pStyle w:val="Normal"/>
        <w:ind w:start="720" w:end="0"/>
        <w:jc w:val="both"/>
        <w:rPr/>
      </w:pPr>
      <w:r>
        <w:rPr>
          <w:b/>
          <w:bCs/>
          <w:color w:val="000000"/>
          <w:sz w:val="22"/>
          <w:szCs w:val="22"/>
        </w:rPr>
        <w:t>Conduct Of The Arbitration, And Authority Of The Arbitrators:</w:t>
      </w:r>
      <w:r>
        <w:rPr>
          <w:color w:val="000000"/>
          <w:sz w:val="22"/>
          <w:szCs w:val="22"/>
        </w:rPr>
        <w:t xml:space="preserve"> </w:t>
      </w:r>
      <w:r>
        <w:rPr>
          <w:i/>
          <w:iCs/>
          <w:color w:val="000000"/>
          <w:sz w:val="22"/>
          <w:szCs w:val="22"/>
        </w:rPr>
        <w:t xml:space="preserve"> </w:t>
      </w:r>
      <w:r>
        <w:rPr>
          <w:color w:val="000000"/>
          <w:sz w:val="22"/>
          <w:szCs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color w:val="000000"/>
          <w:sz w:val="22"/>
          <w:szCs w:val="22"/>
        </w:rPr>
      </w:pPr>
      <w:r>
        <w:rPr>
          <w:color w:val="000000"/>
          <w:sz w:val="22"/>
          <w:szCs w:val="22"/>
        </w:rPr>
      </w:r>
    </w:p>
    <w:p>
      <w:pPr>
        <w:pStyle w:val="Normal"/>
        <w:ind w:start="720" w:end="0"/>
        <w:jc w:val="both"/>
        <w:rPr/>
      </w:pPr>
      <w:r>
        <w:rPr>
          <w:b/>
          <w:bCs/>
          <w:color w:val="000000"/>
          <w:sz w:val="22"/>
          <w:szCs w:val="22"/>
        </w:rPr>
        <w:t>Forum For The Arbitration And Selection Of Arbitrators:</w:t>
      </w:r>
      <w:r>
        <w:rPr>
          <w:color w:val="000000"/>
          <w:sz w:val="22"/>
          <w:szCs w:val="22"/>
        </w:rPr>
        <w:t xml:space="preserve">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color w:val="000000"/>
          <w:sz w:val="22"/>
          <w:szCs w:val="22"/>
        </w:rPr>
      </w:pPr>
      <w:r>
        <w:rPr>
          <w:color w:val="000000"/>
          <w:sz w:val="22"/>
          <w:szCs w:val="22"/>
        </w:rPr>
      </w:r>
    </w:p>
    <w:p>
      <w:pPr>
        <w:pStyle w:val="Normal"/>
        <w:ind w:start="720" w:end="0"/>
        <w:jc w:val="both"/>
        <w:rPr/>
      </w:pPr>
      <w:r>
        <w:rPr>
          <w:b/>
          <w:bCs/>
          <w:color w:val="000000"/>
          <w:sz w:val="22"/>
          <w:szCs w:val="22"/>
        </w:rPr>
        <w:t>Confidentiality:</w:t>
      </w:r>
      <w:r>
        <w:rPr>
          <w:color w:val="000000"/>
          <w:sz w:val="22"/>
          <w:szCs w:val="22"/>
        </w:rPr>
        <w:t xml:space="preserve">  To the fullest extent permitted by law, any arbitration proceeding and the arbitrators award shall be maintained in confidence by the parties.</w:t>
      </w:r>
    </w:p>
    <w:p>
      <w:pPr>
        <w:pStyle w:val="Normal"/>
        <w:ind w:start="720" w:end="0"/>
        <w:jc w:val="both"/>
        <w:rPr>
          <w:b/>
          <w:bCs/>
          <w:color w:val="000000"/>
          <w:sz w:val="22"/>
          <w:szCs w:val="22"/>
        </w:rPr>
      </w:pPr>
      <w:r>
        <w:rPr>
          <w:b/>
          <w:bCs/>
          <w:color w:val="000000"/>
          <w:sz w:val="22"/>
          <w:szCs w:val="22"/>
        </w:rPr>
      </w:r>
    </w:p>
    <w:p>
      <w:pPr>
        <w:pStyle w:val="Normal"/>
        <w:ind w:start="720" w:end="0"/>
        <w:jc w:val="both"/>
        <w:rPr/>
      </w:pPr>
      <w:r>
        <w:rPr>
          <w:b/>
          <w:bCs/>
          <w:color w:val="000000"/>
          <w:sz w:val="22"/>
          <w:szCs w:val="22"/>
        </w:rPr>
        <w:t>Cautio Judicatum Solvi:</w:t>
      </w:r>
      <w:r>
        <w:rPr>
          <w:color w:val="000000"/>
          <w:sz w:val="22"/>
          <w:szCs w:val="22"/>
        </w:rPr>
        <w:t xml:space="preserve">  Party B irrevocably waives the right to demand that Party A post a bond or guaranty (“</w:t>
      </w:r>
      <w:r>
        <w:rPr>
          <w:i/>
          <w:iCs/>
          <w:color w:val="000000"/>
          <w:sz w:val="22"/>
          <w:szCs w:val="22"/>
        </w:rPr>
        <w:t>cautio judicatum solvi</w:t>
      </w:r>
      <w:r>
        <w:rPr>
          <w:color w:val="000000"/>
          <w:sz w:val="22"/>
          <w:szCs w:val="22"/>
        </w:rPr>
        <w:t>”) in any proceeding initiated against Party B in the courts of Argentina for the enforcement of the arbitration award or otherwise.  The provisions of this clause will survive the termination of this Agreement.</w:t>
      </w:r>
    </w:p>
    <w:p>
      <w:pPr>
        <w:pStyle w:val="Normal"/>
        <w:spacing w:lineRule="exact" w:line="240" w:before="240" w:after="0"/>
        <w:ind w:firstLine="720" w:end="0"/>
        <w:jc w:val="both"/>
        <w:rPr/>
      </w:pPr>
      <w:r>
        <w:rPr>
          <w:color w:val="000000"/>
          <w:sz w:val="22"/>
          <w:szCs w:val="22"/>
        </w:rPr>
        <w:t>(i)</w:t>
        <w:tab/>
      </w:r>
      <w:r>
        <w:rPr>
          <w:b/>
          <w:bCs/>
          <w:color w:val="000000"/>
          <w:sz w:val="22"/>
          <w:szCs w:val="22"/>
        </w:rPr>
        <w:t>Process Agent.</w:t>
      </w:r>
      <w:r>
        <w:rPr>
          <w:color w:val="000000"/>
          <w:sz w:val="22"/>
          <w:szCs w:val="22"/>
        </w:rPr>
        <w:t xml:space="preserve">  For the purpose of Section 13(c): Party A appoints as its Process Agent, The Corporation Trust Company, having an office in Wilmington, Delaware on the date of this Agreement at Corporation Trust Center, 1209 Orange Street, Wilmington, Delaware 19801; Party B appoints as its Process Agent,[_____________], having an office in [New York City] [</w:t>
      </w:r>
      <w:r>
        <w:rPr>
          <w:color w:val="000000"/>
          <w:sz w:val="22"/>
          <w:szCs w:val="22"/>
          <w:u w:val="single"/>
        </w:rPr>
        <w:t xml:space="preserve">                     </w:t>
      </w:r>
      <w:r>
        <w:rPr>
          <w:color w:val="000000"/>
          <w:sz w:val="22"/>
          <w:szCs w:val="22"/>
        </w:rPr>
        <w:t>] on the date of this Agreement at [______________].</w:t>
      </w:r>
    </w:p>
    <w:p>
      <w:pPr>
        <w:pStyle w:val="Normal"/>
        <w:spacing w:lineRule="exact" w:line="240" w:before="480" w:after="0"/>
        <w:jc w:val="both"/>
        <w:rPr>
          <w:b/>
          <w:bCs/>
          <w:color w:val="000000"/>
          <w:sz w:val="22"/>
          <w:szCs w:val="22"/>
        </w:rPr>
      </w:pPr>
      <w:r>
        <w:rPr>
          <w:b/>
          <w:bCs/>
          <w:color w:val="000000"/>
          <w:sz w:val="22"/>
          <w:szCs w:val="22"/>
        </w:rPr>
        <w:t>Part 5.  Other Provisions.</w:t>
      </w:r>
    </w:p>
    <w:p>
      <w:pPr>
        <w:pStyle w:val="Normal"/>
        <w:spacing w:lineRule="exact" w:line="240" w:before="240" w:after="0"/>
        <w:ind w:firstLine="720" w:end="0"/>
        <w:jc w:val="both"/>
        <w:rPr/>
      </w:pPr>
      <w:r>
        <w:rPr>
          <w:color w:val="000000"/>
          <w:sz w:val="22"/>
          <w:szCs w:val="22"/>
        </w:rPr>
        <w:t>(a)</w:t>
        <w:tab/>
      </w:r>
      <w:r>
        <w:rPr>
          <w:b/>
          <w:bCs/>
          <w:color w:val="000000"/>
          <w:sz w:val="22"/>
          <w:szCs w:val="22"/>
        </w:rPr>
        <w:t>Conditions Precedent.</w:t>
      </w:r>
      <w:r>
        <w:rPr>
          <w:color w:val="000000"/>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color w:val="000000"/>
          <w:sz w:val="22"/>
          <w:szCs w:val="22"/>
        </w:rPr>
        <w:t>(b)</w:t>
        <w:tab/>
      </w:r>
      <w:r>
        <w:rPr>
          <w:b/>
          <w:bCs/>
          <w:color w:val="000000"/>
          <w:sz w:val="22"/>
          <w:szCs w:val="22"/>
        </w:rPr>
        <w:t>Representations.</w:t>
      </w:r>
      <w:r>
        <w:rPr>
          <w:color w:val="000000"/>
          <w:sz w:val="22"/>
          <w:szCs w:val="22"/>
        </w:rPr>
        <w:t xml:space="preserve">  Section 3 is hereby amended by adding at the end thereof the following Subsections (g), (h), (i), (j) and (k):</w:t>
      </w:r>
    </w:p>
    <w:p>
      <w:pPr>
        <w:pStyle w:val="Normal"/>
        <w:spacing w:lineRule="exact" w:line="240" w:before="240" w:after="0"/>
        <w:ind w:firstLine="720" w:start="720" w:end="0"/>
        <w:jc w:val="both"/>
        <w:rPr/>
      </w:pPr>
      <w:r>
        <w:rPr>
          <w:color w:val="000000"/>
          <w:sz w:val="22"/>
          <w:szCs w:val="22"/>
        </w:rPr>
        <w:t>(g)</w:t>
        <w:tab/>
      </w:r>
      <w:r>
        <w:rPr>
          <w:b/>
          <w:bCs/>
          <w:color w:val="000000"/>
          <w:sz w:val="22"/>
          <w:szCs w:val="22"/>
        </w:rPr>
        <w:t>Line of Business.</w:t>
      </w:r>
      <w:r>
        <w:rPr>
          <w:color w:val="000000"/>
          <w:sz w:val="22"/>
          <w:szCs w:val="22"/>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(other than weather-related options), it is a producer, processor, commercial user of, or merchant handling, the commodity subject to the Transaction or the products or byproducts thereof, and is entering into each Option Transaction solely for purposes related to its business as such; and (iii) with respect to any weather-related Transactions, it is exposed in the conduct of its business to the risk of variations in weather and is entering into such Transactions to manage or offset such risks.</w:t>
      </w:r>
    </w:p>
    <w:p>
      <w:pPr>
        <w:pStyle w:val="Normal"/>
        <w:spacing w:lineRule="exact" w:line="240" w:before="240" w:after="0"/>
        <w:ind w:firstLine="720" w:start="720" w:end="0"/>
        <w:jc w:val="both"/>
        <w:rPr/>
      </w:pPr>
      <w:r>
        <w:rPr>
          <w:color w:val="000000"/>
          <w:sz w:val="22"/>
          <w:szCs w:val="22"/>
        </w:rPr>
        <w:t>(h)</w:t>
        <w:tab/>
      </w:r>
      <w:r>
        <w:rPr>
          <w:b/>
          <w:bCs/>
          <w:color w:val="000000"/>
          <w:sz w:val="22"/>
          <w:szCs w:val="22"/>
        </w:rPr>
        <w:t>Eligible Swap Participant.</w:t>
      </w:r>
      <w:r>
        <w:rPr>
          <w:color w:val="000000"/>
          <w:sz w:val="22"/>
          <w:szCs w:val="22"/>
        </w:rPr>
        <w:t xml:space="preserve">  It constitutes an “eligible swap participant” as such term is defined in Rule 35.1(b)(2) of the Commodity Futures Trading Commission, 17 C.F.R. § 35.1(b)(2) (1993).</w:t>
      </w:r>
    </w:p>
    <w:p>
      <w:pPr>
        <w:pStyle w:val="Normal"/>
        <w:spacing w:lineRule="exact" w:line="240" w:before="240" w:after="0"/>
        <w:ind w:firstLine="720" w:start="720" w:end="0"/>
        <w:jc w:val="both"/>
        <w:rPr/>
      </w:pPr>
      <w:r>
        <w:rPr>
          <w:color w:val="000000"/>
          <w:sz w:val="22"/>
          <w:szCs w:val="22"/>
        </w:rPr>
        <w:t>(i)</w:t>
      </w:r>
      <w:r>
        <w:rPr>
          <w:b/>
          <w:bCs/>
          <w:color w:val="000000"/>
          <w:sz w:val="22"/>
          <w:szCs w:val="22"/>
        </w:rPr>
        <w:tab/>
        <w:t>Customization and Creditworthiness.</w:t>
      </w:r>
      <w:r>
        <w:rPr>
          <w:color w:val="000000"/>
          <w:sz w:val="22"/>
          <w:szCs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pPr>
      <w:r>
        <w:rPr>
          <w:color w:val="000000"/>
          <w:sz w:val="22"/>
          <w:szCs w:val="22"/>
        </w:rPr>
        <w:t>(j)</w:t>
        <w:tab/>
      </w:r>
      <w:r>
        <w:rPr>
          <w:b/>
          <w:bCs/>
          <w:color w:val="000000"/>
          <w:sz w:val="22"/>
          <w:szCs w:val="22"/>
        </w:rPr>
        <w:t>No Reliance.</w:t>
      </w:r>
      <w:r>
        <w:rPr>
          <w:color w:val="000000"/>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ind w:firstLine="720" w:end="0"/>
        <w:jc w:val="both"/>
        <w:rPr>
          <w:color w:val="000000"/>
          <w:sz w:val="22"/>
          <w:szCs w:val="22"/>
        </w:rPr>
      </w:pPr>
      <w:r>
        <w:rPr>
          <w:color w:val="000000"/>
          <w:sz w:val="22"/>
          <w:szCs w:val="22"/>
        </w:rPr>
      </w:r>
    </w:p>
    <w:p>
      <w:pPr>
        <w:pStyle w:val="Normal"/>
        <w:ind w:firstLine="720" w:start="720" w:end="0"/>
        <w:jc w:val="both"/>
        <w:rPr/>
      </w:pPr>
      <w:r>
        <w:rPr>
          <w:color w:val="000000"/>
          <w:sz w:val="22"/>
          <w:szCs w:val="22"/>
        </w:rPr>
        <w:t>(k)</w:t>
        <w:tab/>
      </w:r>
      <w:r>
        <w:rPr>
          <w:b/>
          <w:bCs/>
          <w:color w:val="000000"/>
          <w:sz w:val="22"/>
          <w:szCs w:val="22"/>
        </w:rPr>
        <w:t>Additional Representations of Party B.</w:t>
      </w:r>
      <w:r>
        <w:rPr>
          <w:color w:val="000000"/>
          <w:sz w:val="22"/>
          <w:szCs w:val="22"/>
        </w:rPr>
        <w:t xml:space="preserve">  For the purpose of Section 3 of the Agreement, Party B further represents and warrants to Party A (which representations will be deemed repeated by Party B at all times until the termination of this Agreement and any Transactions) that this Agreement and the Credit Support Documents are in proper legal form for the enforcement thereof in Argentina against Party B and Party B's Credit Support Provider (to the extent each is a party thereto); provided that in the event any legal proceedings are brought in the courts of Argentina, a Spanish translation of the documents required in such proceedings, including this Agreement, prepared by a court-approved translator would have to be approved by the court after the defendant had been given an opportunity to be heard with respect to the accuracy of the translation, and the proceedings would thereafter be based on the translated documents.  In the event of any foreign exchange restriction or prohibition in Argentina, any and all payments due under this Agreement or under any Transaction by the party subject to such restrictions shall nevertheless be made in U.S. Dollars.  The party subject to such restrictions shall obtain U.S. Dollars through (i) the sale of </w:t>
      </w:r>
      <w:r>
        <w:rPr>
          <w:i/>
          <w:iCs/>
          <w:color w:val="000000"/>
          <w:sz w:val="22"/>
          <w:szCs w:val="22"/>
        </w:rPr>
        <w:t>Bonos Externos de la Republica Argentina</w:t>
      </w:r>
      <w:r>
        <w:rPr>
          <w:color w:val="000000"/>
          <w:sz w:val="22"/>
          <w:szCs w:val="22"/>
        </w:rPr>
        <w:t xml:space="preserve"> or of any other public or private bond issued in Argentina, or (ii) failing (i), any other mechanism for the acquisition of U.S. Dollars in any exchange market.  Any costs and expenses incurred in effecting such sale or acquisition shall be borne by the party subject to any such restrictions.</w:t>
      </w:r>
    </w:p>
    <w:p>
      <w:pPr>
        <w:pStyle w:val="Normal"/>
        <w:spacing w:lineRule="exact" w:line="240" w:before="240" w:after="0"/>
        <w:ind w:firstLine="720" w:end="0"/>
        <w:jc w:val="both"/>
        <w:rPr/>
      </w:pPr>
      <w:r>
        <w:rPr>
          <w:color w:val="000000"/>
          <w:sz w:val="22"/>
          <w:szCs w:val="22"/>
        </w:rPr>
        <w:t>(c)</w:t>
        <w:tab/>
      </w:r>
      <w:r>
        <w:rPr>
          <w:b/>
          <w:bCs/>
          <w:color w:val="000000"/>
          <w:sz w:val="22"/>
          <w:szCs w:val="22"/>
        </w:rPr>
        <w:t>Reference Market-makers.</w:t>
      </w:r>
      <w:r>
        <w:rPr>
          <w:color w:val="000000"/>
          <w:sz w:val="22"/>
          <w:szCs w:val="22"/>
        </w:rPr>
        <w:t xml:space="preserve">  The definition of </w:t>
      </w:r>
      <w:r>
        <w:rPr>
          <w:b/>
          <w:bCs/>
          <w:color w:val="000000"/>
          <w:sz w:val="22"/>
          <w:szCs w:val="22"/>
        </w:rPr>
        <w:t>“Reference Market-makers”</w:t>
      </w:r>
      <w:r>
        <w:rPr>
          <w:color w:val="000000"/>
          <w:sz w:val="22"/>
          <w:szCs w:val="22"/>
        </w:rPr>
        <w:t xml:space="preserve"> in Section 14 is hereby amended by deleting clause (b) thereof.</w:t>
      </w:r>
    </w:p>
    <w:p>
      <w:pPr>
        <w:pStyle w:val="Normal"/>
        <w:spacing w:lineRule="exact" w:line="240" w:before="240" w:after="0"/>
        <w:ind w:firstLine="720" w:end="0"/>
        <w:jc w:val="both"/>
        <w:rPr/>
      </w:pPr>
      <w:r>
        <w:rPr>
          <w:color w:val="000000"/>
          <w:sz w:val="22"/>
          <w:szCs w:val="22"/>
        </w:rPr>
        <w:t>(d)</w:t>
        <w:tab/>
      </w:r>
      <w:r>
        <w:rPr>
          <w:b/>
          <w:bCs/>
          <w:color w:val="000000"/>
          <w:sz w:val="22"/>
          <w:szCs w:val="22"/>
        </w:rPr>
        <w:t>Definitions.</w:t>
      </w:r>
      <w:r>
        <w:rPr>
          <w:color w:val="000000"/>
          <w:sz w:val="22"/>
          <w:szCs w:val="22"/>
        </w:rPr>
        <w:t xml:space="preserve">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color w:val="000000"/>
          <w:sz w:val="22"/>
          <w:szCs w:val="22"/>
        </w:rPr>
        <w:t>(e)</w:t>
        <w:tab/>
      </w:r>
      <w:r>
        <w:rPr>
          <w:b/>
          <w:bCs/>
          <w:color w:val="000000"/>
          <w:sz w:val="22"/>
          <w:szCs w:val="22"/>
        </w:rPr>
        <w:t>Procedures for Entering into Transactions.</w:t>
      </w:r>
      <w:r>
        <w:rPr>
          <w:color w:val="000000"/>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color w:val="000000"/>
          <w:sz w:val="22"/>
          <w:szCs w:val="22"/>
        </w:rPr>
        <w:t>(f)</w:t>
      </w:r>
      <w:r>
        <w:rPr>
          <w:b/>
          <w:bCs/>
          <w:color w:val="000000"/>
          <w:sz w:val="22"/>
          <w:szCs w:val="22"/>
        </w:rPr>
        <w:tab/>
        <w:t>Recording.</w:t>
      </w:r>
      <w:r>
        <w:rPr>
          <w:color w:val="000000"/>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color w:val="000000"/>
          <w:sz w:val="22"/>
          <w:szCs w:val="22"/>
        </w:rPr>
        <w:t>(g)</w:t>
        <w:tab/>
      </w:r>
      <w:r>
        <w:rPr>
          <w:b/>
          <w:bCs/>
          <w:color w:val="000000"/>
          <w:sz w:val="22"/>
          <w:szCs w:val="22"/>
        </w:rPr>
        <w:t>Setoff.</w:t>
      </w:r>
      <w:r>
        <w:rPr>
          <w:color w:val="000000"/>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color w:val="000000"/>
          <w:sz w:val="22"/>
          <w:szCs w:val="22"/>
        </w:rPr>
      </w:pPr>
      <w:r>
        <w:rPr>
          <w:color w:val="000000"/>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b/>
          <w:bCs/>
          <w:color w:val="000000"/>
          <w:sz w:val="22"/>
          <w:szCs w:val="22"/>
        </w:rPr>
      </w:pPr>
      <w:r>
        <w:rPr>
          <w:b/>
          <w:bCs/>
          <w:color w:val="000000"/>
          <w:sz w:val="22"/>
          <w:szCs w:val="22"/>
        </w:rPr>
        <w:t>(h)</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p>
    <w:p>
      <w:pPr>
        <w:pStyle w:val="Normal"/>
        <w:spacing w:lineRule="exact" w:line="240" w:before="240" w:after="0"/>
        <w:ind w:firstLine="720" w:end="0"/>
        <w:jc w:val="both"/>
        <w:rPr/>
      </w:pPr>
      <w:r>
        <w:rPr>
          <w:color w:val="000000"/>
          <w:sz w:val="22"/>
          <w:szCs w:val="22"/>
        </w:rPr>
        <w:t>(i)</w:t>
        <w:tab/>
      </w:r>
      <w:r>
        <w:rPr>
          <w:b/>
          <w:bCs/>
          <w:color w:val="000000"/>
          <w:sz w:val="22"/>
          <w:szCs w:val="22"/>
        </w:rPr>
        <w:t>Confidentiality.</w:t>
      </w:r>
      <w:r>
        <w:rPr>
          <w:color w:val="000000"/>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color w:val="000000"/>
          <w:sz w:val="22"/>
          <w:szCs w:val="22"/>
        </w:rPr>
      </w:pPr>
      <w:r>
        <w:rPr>
          <w:color w:val="000000"/>
          <w:sz w:val="22"/>
          <w:szCs w:val="22"/>
        </w:rPr>
      </w:r>
    </w:p>
    <w:p>
      <w:pPr>
        <w:pStyle w:val="Normal"/>
        <w:spacing w:lineRule="exact" w:line="240"/>
        <w:ind w:firstLine="630" w:end="0"/>
        <w:jc w:val="both"/>
        <w:rPr/>
      </w:pPr>
      <w:r>
        <w:rPr>
          <w:color w:val="000000"/>
          <w:sz w:val="22"/>
          <w:szCs w:val="22"/>
        </w:rPr>
        <w:t>(j)</w:t>
        <w:tab/>
      </w:r>
      <w:r>
        <w:rPr>
          <w:b/>
          <w:bCs/>
          <w:color w:val="000000"/>
          <w:sz w:val="22"/>
          <w:szCs w:val="22"/>
        </w:rPr>
        <w:t>Transfer.</w:t>
      </w:r>
      <w:r>
        <w:rPr>
          <w:color w:val="000000"/>
          <w:sz w:val="22"/>
          <w:szCs w:val="22"/>
        </w:rPr>
        <w:t xml:space="preserve">  Section 7 is hereby amended by adding the following Subsection (c):</w:t>
      </w:r>
    </w:p>
    <w:p>
      <w:pPr>
        <w:pStyle w:val="Normal"/>
        <w:spacing w:lineRule="exact" w:line="240"/>
        <w:ind w:firstLine="630" w:end="0"/>
        <w:jc w:val="both"/>
        <w:rPr>
          <w:color w:val="000000"/>
          <w:sz w:val="22"/>
          <w:szCs w:val="22"/>
        </w:rPr>
      </w:pPr>
      <w:r>
        <w:rPr>
          <w:color w:val="000000"/>
          <w:sz w:val="22"/>
          <w:szCs w:val="22"/>
        </w:rPr>
      </w:r>
    </w:p>
    <w:p>
      <w:pPr>
        <w:pStyle w:val="Normal"/>
        <w:spacing w:lineRule="exact" w:line="240"/>
        <w:ind w:firstLine="720" w:start="720" w:end="0"/>
        <w:jc w:val="both"/>
        <w:rPr>
          <w:color w:val="000000"/>
          <w:sz w:val="22"/>
          <w:szCs w:val="22"/>
        </w:rPr>
      </w:pPr>
      <w:r>
        <w:rPr>
          <w:color w:val="000000"/>
          <w:sz w:val="22"/>
          <w:szCs w:val="22"/>
        </w:rPr>
        <w:t>“</w:t>
      </w:r>
      <w:r>
        <w:rPr>
          <w:color w:val="000000"/>
          <w:sz w:val="22"/>
          <w:szCs w:val="22"/>
        </w:rPr>
        <w:t>(c)  Party A may transfer its rights and obligations under this Agreement, in whole but not in part, to any Affiliate hereunder, provided that such transfer will not give rise to a Termination Event or an Event of Default.”</w:t>
      </w:r>
    </w:p>
    <w:p>
      <w:pPr>
        <w:pStyle w:val="Normal"/>
        <w:spacing w:lineRule="exact" w:line="240" w:before="240" w:after="0"/>
        <w:ind w:firstLine="720" w:end="0"/>
        <w:jc w:val="both"/>
        <w:rPr/>
      </w:pPr>
      <w:r>
        <w:rPr>
          <w:color w:val="000000"/>
          <w:sz w:val="22"/>
          <w:szCs w:val="22"/>
        </w:rPr>
        <w:t>(k)</w:t>
        <w:tab/>
      </w:r>
      <w:r>
        <w:rPr>
          <w:b/>
          <w:bCs/>
          <w:color w:val="000000"/>
          <w:sz w:val="22"/>
          <w:szCs w:val="22"/>
        </w:rPr>
        <w:t>Applicable Rate.</w:t>
      </w:r>
      <w:r>
        <w:rPr>
          <w:color w:val="000000"/>
          <w:sz w:val="22"/>
          <w:szCs w:val="22"/>
        </w:rPr>
        <w:t xml:space="preserve">  The definition of </w:t>
      </w:r>
      <w:r>
        <w:rPr>
          <w:b/>
          <w:bCs/>
          <w:color w:val="000000"/>
          <w:sz w:val="22"/>
          <w:szCs w:val="22"/>
        </w:rPr>
        <w:t>“Applicable Rate”</w:t>
      </w:r>
      <w:r>
        <w:rPr>
          <w:color w:val="000000"/>
          <w:sz w:val="22"/>
          <w:szCs w:val="22"/>
        </w:rPr>
        <w:t xml:space="preserve"> set forth in Section 14 is hereby amended by adding to the end of Subsection (b) of the definition after the word “Rate” the following provision:  “; </w:t>
      </w:r>
      <w:r>
        <w:rPr>
          <w:color w:val="000000"/>
          <w:sz w:val="22"/>
          <w:szCs w:val="22"/>
          <w:u w:val="single"/>
        </w:rPr>
        <w:t>provided</w:t>
      </w:r>
      <w:r>
        <w:rPr>
          <w:color w:val="000000"/>
          <w:sz w:val="22"/>
          <w:szCs w:val="22"/>
        </w:rPr>
        <w:t xml:space="preserve">, </w:t>
      </w:r>
      <w:r>
        <w:rPr>
          <w:color w:val="000000"/>
          <w:sz w:val="22"/>
          <w:szCs w:val="22"/>
          <w:u w:val="single"/>
        </w:rPr>
        <w:t>however</w:t>
      </w:r>
      <w:r>
        <w:rPr>
          <w:color w:val="000000"/>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color w:val="000000"/>
          <w:sz w:val="22"/>
          <w:szCs w:val="22"/>
        </w:rPr>
        <w:t>(l)</w:t>
        <w:tab/>
      </w:r>
      <w:r>
        <w:rPr>
          <w:b/>
          <w:bCs/>
          <w:color w:val="000000"/>
          <w:sz w:val="22"/>
          <w:szCs w:val="22"/>
        </w:rPr>
        <w:t>Severability.</w:t>
      </w:r>
      <w:r>
        <w:rPr>
          <w:color w:val="000000"/>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color w:val="000000"/>
          <w:sz w:val="22"/>
          <w:szCs w:val="22"/>
          <w:u w:val="single"/>
        </w:rPr>
        <w:t>provided</w:t>
      </w:r>
      <w:r>
        <w:rPr>
          <w:color w:val="000000"/>
          <w:sz w:val="22"/>
          <w:szCs w:val="22"/>
        </w:rPr>
        <w:t xml:space="preserve">, </w:t>
      </w:r>
      <w:r>
        <w:rPr>
          <w:color w:val="000000"/>
          <w:sz w:val="22"/>
          <w:szCs w:val="22"/>
          <w:u w:val="single"/>
        </w:rPr>
        <w:t>however</w:t>
      </w:r>
      <w:r>
        <w:rPr>
          <w:color w:val="000000"/>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color w:val="000000"/>
          <w:sz w:val="22"/>
          <w:szCs w:val="22"/>
        </w:rPr>
      </w:pPr>
      <w:r>
        <w:rPr>
          <w:color w:val="000000"/>
          <w:sz w:val="22"/>
          <w:szCs w:val="22"/>
        </w:rPr>
      </w:r>
    </w:p>
    <w:p>
      <w:pPr>
        <w:pStyle w:val="Normal"/>
        <w:spacing w:lineRule="exact" w:line="240"/>
        <w:ind w:firstLine="720" w:end="0"/>
        <w:jc w:val="both"/>
        <w:rPr/>
      </w:pPr>
      <w:r>
        <w:rPr>
          <w:color w:val="000000"/>
          <w:sz w:val="22"/>
          <w:szCs w:val="22"/>
        </w:rPr>
        <w:t>(m)</w:t>
        <w:tab/>
      </w:r>
      <w:r>
        <w:rPr>
          <w:b/>
          <w:bCs/>
          <w:color w:val="000000"/>
          <w:sz w:val="22"/>
          <w:szCs w:val="22"/>
        </w:rPr>
        <w:t>Limitation of Rate.</w:t>
      </w:r>
      <w:r>
        <w:rPr>
          <w:color w:val="000000"/>
          <w:sz w:val="22"/>
          <w:szCs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p>
    <w:p>
      <w:pPr>
        <w:pStyle w:val="Normal"/>
        <w:spacing w:lineRule="exact" w:line="240" w:before="240" w:after="0"/>
        <w:ind w:firstLine="720" w:end="0"/>
        <w:jc w:val="both"/>
        <w:rPr/>
      </w:pPr>
      <w:r>
        <w:rPr>
          <w:color w:val="000000"/>
          <w:sz w:val="22"/>
          <w:szCs w:val="22"/>
        </w:rPr>
        <w:t>(n)</w:t>
        <w:tab/>
      </w:r>
      <w:r>
        <w:rPr>
          <w:b/>
          <w:bCs/>
          <w:color w:val="000000"/>
          <w:sz w:val="22"/>
          <w:szCs w:val="22"/>
        </w:rPr>
        <w:t>Existing Transactions.</w:t>
      </w:r>
      <w:r>
        <w:rPr>
          <w:color w:val="000000"/>
          <w:sz w:val="22"/>
          <w:szCs w:val="22"/>
        </w:rPr>
        <w:t xml:space="preserve">  In the event that the parties have entered into Transactions prior to the date of this Agreement (collectively, the “Prior Transactions”), the parties agree that all such Prior Transactions shall constitute Transactions under and governed by this Agreement.  To the extent of any conflict between the terms and provisions of the Prior Transactions and the terms and provisions of this Agreement, the terms and provisions of this Agreement shall control.</w:t>
      </w:r>
    </w:p>
    <w:p>
      <w:pPr>
        <w:pStyle w:val="Normal"/>
        <w:spacing w:before="480" w:after="0"/>
        <w:jc w:val="both"/>
        <w:rPr>
          <w:b/>
          <w:bCs/>
          <w:color w:val="000000"/>
          <w:sz w:val="22"/>
          <w:szCs w:val="22"/>
        </w:rPr>
      </w:pPr>
      <w:r>
        <w:rPr>
          <w:b/>
          <w:bCs/>
          <w:color w:val="000000"/>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color w:val="000000"/>
          <w:sz w:val="22"/>
          <w:szCs w:val="22"/>
        </w:rPr>
      </w:pPr>
      <w:r>
        <w:rPr>
          <w:rFonts w:cs="Times New Roman" w:ascii="Times New Roman" w:hAnsi="Times New Roman"/>
          <w:b/>
          <w:bCs/>
          <w:color w:val="000000"/>
          <w:sz w:val="22"/>
          <w:szCs w:val="22"/>
        </w:rPr>
      </w:r>
    </w:p>
    <w:p>
      <w:pPr>
        <w:pStyle w:val="Normal"/>
        <w:ind w:firstLine="720" w:end="0"/>
        <w:jc w:val="both"/>
        <w:rPr>
          <w:color w:val="000000"/>
          <w:sz w:val="22"/>
          <w:szCs w:val="22"/>
        </w:rPr>
      </w:pPr>
      <w:r>
        <w:rPr>
          <w:color w:val="000000"/>
          <w:sz w:val="22"/>
          <w:szCs w:val="22"/>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(c)</w:t>
        <w:tab/>
        <w:t>Section 7.4(c)(viii) of the Commodity Definitions is hereby amended by the addition of the following at the end thereof:</w:t>
      </w:r>
    </w:p>
    <w:p>
      <w:pPr>
        <w:pStyle w:val="Normal"/>
        <w:ind w:firstLine="720" w:end="0"/>
        <w:jc w:val="both"/>
        <w:rPr>
          <w:color w:val="000000"/>
          <w:sz w:val="22"/>
          <w:szCs w:val="22"/>
        </w:rPr>
      </w:pPr>
      <w:r>
        <w:rPr>
          <w:color w:val="000000"/>
          <w:sz w:val="22"/>
          <w:szCs w:val="22"/>
        </w:rPr>
      </w:r>
    </w:p>
    <w:p>
      <w:pPr>
        <w:pStyle w:val="Normal"/>
        <w:ind w:firstLine="720" w:start="720" w:end="0"/>
        <w:jc w:val="both"/>
        <w:rPr>
          <w:color w:val="000000"/>
          <w:sz w:val="22"/>
          <w:szCs w:val="22"/>
        </w:rPr>
      </w:pPr>
      <w:r>
        <w:rPr>
          <w:color w:val="000000"/>
          <w:sz w:val="22"/>
          <w:szCs w:val="22"/>
        </w:rPr>
        <w:t>“</w:t>
      </w:r>
      <w:r>
        <w:rPr>
          <w:color w:val="000000"/>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(d)</w:t>
        <w:tab/>
        <w:t>Section 7.5(e) of the Commodity Definitions is hereby deleted.</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(e)</w:t>
        <w:tab/>
        <w:t>“Additional Market Disruption Events” shall apply only if so specified in the relevant Confirmation.</w:t>
      </w:r>
    </w:p>
    <w:p>
      <w:pPr>
        <w:pStyle w:val="Normal"/>
        <w:ind w:firstLine="720" w:end="0"/>
        <w:jc w:val="both"/>
        <w:rPr>
          <w:color w:val="000000"/>
          <w:sz w:val="22"/>
          <w:szCs w:val="22"/>
        </w:rPr>
      </w:pPr>
      <w:r>
        <w:rPr>
          <w:color w:val="000000"/>
          <w:sz w:val="22"/>
          <w:szCs w:val="22"/>
        </w:rPr>
      </w:r>
    </w:p>
    <w:p>
      <w:pPr>
        <w:pStyle w:val="BodyTextIndent2"/>
        <w:widowControl/>
        <w:tabs>
          <w:tab w:val="clear" w:pos="1350"/>
        </w:tabs>
        <w:rPr>
          <w:rFonts w:ascii="Times New Roman" w:hAnsi="Times New Roman" w:cs="Times New Roman"/>
          <w:color w:val="000000"/>
        </w:rPr>
      </w:pPr>
      <w:r>
        <w:rPr>
          <w:rFonts w:cs="Times New Roman" w:ascii="Times New Roman" w:hAnsi="Times New Roman"/>
          <w:color w:val="000000"/>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color w:val="000000"/>
          <w:sz w:val="22"/>
          <w:szCs w:val="22"/>
        </w:rPr>
      </w:pPr>
      <w:r>
        <w:rPr>
          <w:rFonts w:cs="Times New Roman"/>
          <w:color w:val="000000"/>
          <w:sz w:val="22"/>
          <w:szCs w:val="22"/>
        </w:rPr>
      </w:r>
    </w:p>
    <w:p>
      <w:pPr>
        <w:pStyle w:val="BlockText"/>
        <w:ind w:hanging="720" w:start="1440" w:end="720"/>
        <w:rPr>
          <w:color w:val="000000"/>
        </w:rPr>
      </w:pPr>
      <w:r>
        <w:rPr>
          <w:color w:val="000000"/>
        </w:rPr>
        <w:t>(i)</w:t>
        <w:tab/>
        <w:t>“Postponement”, with three (3) Commodity Business Days as the Maximum Days of Disruption;</w:t>
      </w:r>
    </w:p>
    <w:p>
      <w:pPr>
        <w:pStyle w:val="Normal"/>
        <w:ind w:hanging="720" w:start="1440" w:end="720"/>
        <w:jc w:val="both"/>
        <w:rPr>
          <w:color w:val="000000"/>
          <w:sz w:val="22"/>
          <w:szCs w:val="22"/>
        </w:rPr>
      </w:pPr>
      <w:r>
        <w:rPr>
          <w:color w:val="000000"/>
          <w:sz w:val="22"/>
          <w:szCs w:val="22"/>
        </w:rPr>
      </w:r>
    </w:p>
    <w:p>
      <w:pPr>
        <w:pStyle w:val="BlockText"/>
        <w:ind w:hanging="720" w:start="1440" w:end="720"/>
        <w:rPr>
          <w:color w:val="000000"/>
        </w:rPr>
      </w:pPr>
      <w:r>
        <w:rPr>
          <w:color w:val="000000"/>
        </w:rPr>
        <w:t>(ii)</w:t>
        <w:tab/>
        <w:t>“Fallback Reference Price” (if the relevant parties have specified an alternate Commodity Reference Price in the Confirmation);</w:t>
      </w:r>
    </w:p>
    <w:p>
      <w:pPr>
        <w:pStyle w:val="Normal"/>
        <w:ind w:hanging="720" w:start="1440" w:end="720"/>
        <w:jc w:val="both"/>
        <w:rPr>
          <w:color w:val="000000"/>
          <w:sz w:val="22"/>
          <w:szCs w:val="22"/>
        </w:rPr>
      </w:pPr>
      <w:r>
        <w:rPr>
          <w:color w:val="000000"/>
          <w:sz w:val="22"/>
          <w:szCs w:val="22"/>
        </w:rPr>
      </w:r>
    </w:p>
    <w:p>
      <w:pPr>
        <w:pStyle w:val="BlockText"/>
        <w:ind w:hanging="720" w:start="1440" w:end="720"/>
        <w:rPr>
          <w:color w:val="000000"/>
        </w:rPr>
      </w:pPr>
      <w:r>
        <w:rPr>
          <w:color w:val="000000"/>
        </w:rPr>
        <w:t>(iii)</w:t>
        <w:tab/>
        <w:t>“Negotiated Fallback” (provided that the reference in Section 7.5(c)(ii) to “fifth Business Day” shall be amended to be “twelfth Business Day”); and</w:t>
      </w:r>
    </w:p>
    <w:p>
      <w:pPr>
        <w:pStyle w:val="Normal"/>
        <w:ind w:hanging="720" w:start="1440" w:end="720"/>
        <w:jc w:val="both"/>
        <w:rPr>
          <w:color w:val="000000"/>
          <w:sz w:val="22"/>
          <w:szCs w:val="22"/>
        </w:rPr>
      </w:pPr>
      <w:r>
        <w:rPr>
          <w:color w:val="000000"/>
          <w:sz w:val="22"/>
          <w:szCs w:val="22"/>
        </w:rPr>
      </w:r>
    </w:p>
    <w:p>
      <w:pPr>
        <w:pStyle w:val="Normal"/>
        <w:ind w:hanging="720" w:start="1440" w:end="0"/>
        <w:jc w:val="both"/>
        <w:rPr>
          <w:color w:val="000000"/>
          <w:sz w:val="22"/>
          <w:szCs w:val="22"/>
        </w:rPr>
      </w:pPr>
      <w:r>
        <w:rPr>
          <w:color w:val="000000"/>
          <w:sz w:val="22"/>
          <w:szCs w:val="22"/>
        </w:rPr>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(g)</w:t>
        <w:tab/>
        <w:t>For purposes of any Transaction in which paper or pulp is the relevant Commodity, the phrase "within 30 calendar days" in line 5 of Section 7.3 of the Commodity Definitions shall be replaced by the phrase "within 40 calendar days."</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r>
    </w:p>
    <w:p>
      <w:pPr>
        <w:pStyle w:val="Justified"/>
        <w:widowControl/>
        <w:spacing w:before="0" w:after="0"/>
        <w:rPr>
          <w:rFonts w:ascii="Times New Roman" w:hAnsi="Times New Roman" w:cs="Times New Roman"/>
          <w:color w:val="000000"/>
        </w:rPr>
      </w:pPr>
      <w:r>
        <w:rPr>
          <w:rFonts w:cs="Times New Roman" w:ascii="Times New Roman" w:hAnsi="Times New Roman"/>
          <w:color w:val="000000"/>
        </w:rPr>
        <w:t>EXECUTED effective as of the date first written above.</w:t>
      </w:r>
    </w:p>
    <w:p>
      <w:pPr>
        <w:pStyle w:val="Normal"/>
        <w:jc w:val="both"/>
        <w:rPr>
          <w:rFonts w:ascii="Times New Roman" w:hAnsi="Times New Roman" w:cs="Times New Roman"/>
          <w:color w:val="000000"/>
          <w:sz w:val="22"/>
          <w:szCs w:val="22"/>
        </w:rPr>
      </w:pPr>
      <w:r>
        <w:rPr>
          <w:rFonts w:cs="Times New Roman"/>
          <w:color w:val="000000"/>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color w:val="000000"/>
                <w:sz w:val="22"/>
                <w:szCs w:val="22"/>
              </w:rPr>
            </w:pPr>
            <w:r>
              <w:rPr>
                <w:b/>
                <w:bCs/>
                <w:color w:val="000000"/>
                <w:sz w:val="22"/>
                <w:szCs w:val="22"/>
              </w:rPr>
              <w:t>ENRON NORTH AMERICA CORP.</w:t>
            </w:r>
          </w:p>
          <w:p>
            <w:pPr>
              <w:pStyle w:val="Normal"/>
              <w:keepNext w:val="true"/>
              <w:spacing w:lineRule="exact" w:line="240"/>
              <w:jc w:val="both"/>
              <w:rPr>
                <w:b/>
                <w:bCs/>
                <w:color w:val="000000"/>
                <w:sz w:val="22"/>
                <w:szCs w:val="22"/>
              </w:rPr>
            </w:pPr>
            <w:r>
              <w:rPr>
                <w:b/>
                <w:bCs/>
                <w:color w:val="000000"/>
                <w:sz w:val="22"/>
                <w:szCs w:val="22"/>
              </w:rPr>
            </w:r>
          </w:p>
          <w:p>
            <w:pPr>
              <w:pStyle w:val="Normal"/>
              <w:keepNext w:val="true"/>
              <w:spacing w:lineRule="exact" w:line="240"/>
              <w:jc w:val="both"/>
              <w:rPr>
                <w:b/>
                <w:bCs/>
                <w:color w:val="000000"/>
                <w:sz w:val="22"/>
                <w:szCs w:val="22"/>
              </w:rPr>
            </w:pPr>
            <w:r>
              <w:rPr>
                <w:b/>
                <w:bCs/>
                <w:color w:val="000000"/>
                <w:sz w:val="22"/>
                <w:szCs w:val="22"/>
              </w:rPr>
            </w:r>
          </w:p>
          <w:p>
            <w:pPr>
              <w:pStyle w:val="Normal"/>
              <w:keepNext w:val="true"/>
              <w:spacing w:lineRule="exact" w:line="240"/>
              <w:jc w:val="both"/>
              <w:rPr/>
            </w:pPr>
            <w:r>
              <w:rPr>
                <w:color w:val="000000"/>
                <w:sz w:val="22"/>
                <w:szCs w:val="22"/>
              </w:rPr>
              <w:t>By:</w:t>
              <w:tab/>
            </w:r>
            <w:r>
              <w:rPr>
                <w:color w:val="000000"/>
                <w:sz w:val="22"/>
                <w:szCs w:val="22"/>
                <w:u w:val="single"/>
              </w:rPr>
              <w:tab/>
              <w:tab/>
              <w:tab/>
              <w:tab/>
              <w:tab/>
            </w:r>
          </w:p>
          <w:p>
            <w:pPr>
              <w:pStyle w:val="Normal"/>
              <w:keepNext w:val="true"/>
              <w:spacing w:lineRule="exact" w:line="240"/>
              <w:jc w:val="both"/>
              <w:rPr>
                <w:color w:val="000000"/>
                <w:sz w:val="22"/>
                <w:szCs w:val="22"/>
              </w:rPr>
            </w:pPr>
            <w:r>
              <w:rPr>
                <w:color w:val="000000"/>
                <w:sz w:val="22"/>
                <w:szCs w:val="22"/>
              </w:rPr>
              <w:t>Name:</w:t>
              <w:tab/>
            </w:r>
            <w:r>
              <w:rPr>
                <w:color w:val="000000"/>
                <w:sz w:val="22"/>
                <w:szCs w:val="22"/>
                <w:u w:val="single"/>
              </w:rPr>
              <w:tab/>
              <w:tab/>
              <w:tab/>
              <w:tab/>
              <w:tab/>
            </w:r>
          </w:p>
          <w:p>
            <w:pPr>
              <w:pStyle w:val="Normal"/>
              <w:keepNext w:val="true"/>
              <w:tabs>
                <w:tab w:val="clear" w:pos="720"/>
                <w:tab w:val="left" w:pos="4320" w:leader="none"/>
              </w:tabs>
              <w:spacing w:lineRule="exact" w:line="240"/>
              <w:jc w:val="both"/>
              <w:rPr>
                <w:color w:val="000000"/>
                <w:sz w:val="22"/>
                <w:szCs w:val="22"/>
              </w:rPr>
            </w:pPr>
            <w:r>
              <w:rPr>
                <w:color w:val="000000"/>
                <w:sz w:val="22"/>
                <w:szCs w:val="22"/>
              </w:rPr>
              <w:t xml:space="preserve">Title:    </w:t>
            </w:r>
            <w:r>
              <w:rPr>
                <w:color w:val="000000"/>
                <w:sz w:val="22"/>
                <w:szCs w:val="22"/>
                <w:u w:val="single"/>
              </w:rPr>
              <w:tab/>
            </w:r>
          </w:p>
          <w:p>
            <w:pPr>
              <w:pStyle w:val="Normal"/>
              <w:keepNext w:val="true"/>
              <w:spacing w:lineRule="exact" w:line="240"/>
              <w:jc w:val="both"/>
              <w:rPr>
                <w:color w:val="000000"/>
                <w:sz w:val="22"/>
                <w:szCs w:val="22"/>
              </w:rPr>
            </w:pPr>
            <w:r>
              <w:rPr>
                <w:color w:val="000000"/>
                <w:sz w:val="22"/>
                <w:szCs w:val="22"/>
              </w:rPr>
              <w:t xml:space="preserve">Date:     </w:t>
            </w:r>
            <w:r>
              <w:rPr>
                <w:color w:val="000000"/>
                <w:sz w:val="22"/>
                <w:szCs w:val="22"/>
                <w:u w:val="single"/>
              </w:rPr>
              <w:tab/>
              <w:tab/>
              <w:tab/>
              <w:tab/>
              <w:tab/>
            </w:r>
          </w:p>
        </w:tc>
        <w:tc>
          <w:tcPr>
            <w:tcW w:w="4788" w:type="dxa"/>
            <w:tcBorders/>
          </w:tcPr>
          <w:p>
            <w:pPr>
              <w:pStyle w:val="Normal"/>
              <w:keepNext w:val="true"/>
              <w:spacing w:lineRule="exact" w:line="240"/>
              <w:jc w:val="both"/>
              <w:rPr>
                <w:color w:val="000000"/>
                <w:sz w:val="22"/>
                <w:szCs w:val="22"/>
              </w:rPr>
            </w:pPr>
            <w:r>
              <w:rPr>
                <w:b/>
                <w:bCs/>
                <w:color w:val="000000"/>
                <w:sz w:val="22"/>
                <w:szCs w:val="22"/>
              </w:rPr>
              <w:t>[COUNTERPARTY]</w:t>
            </w:r>
          </w:p>
          <w:p>
            <w:pPr>
              <w:pStyle w:val="Normal"/>
              <w:keepNext w:val="true"/>
              <w:spacing w:lineRule="exact" w:line="240"/>
              <w:jc w:val="both"/>
              <w:rPr>
                <w:color w:val="000000"/>
                <w:sz w:val="22"/>
                <w:szCs w:val="22"/>
              </w:rPr>
            </w:pPr>
            <w:r>
              <w:rPr>
                <w:color w:val="000000"/>
                <w:sz w:val="22"/>
                <w:szCs w:val="22"/>
              </w:rPr>
            </w:r>
          </w:p>
          <w:p>
            <w:pPr>
              <w:pStyle w:val="Normal"/>
              <w:keepNext w:val="true"/>
              <w:spacing w:lineRule="exact" w:line="240"/>
              <w:jc w:val="both"/>
              <w:rPr>
                <w:color w:val="000000"/>
                <w:sz w:val="22"/>
                <w:szCs w:val="22"/>
              </w:rPr>
            </w:pPr>
            <w:r>
              <w:rPr>
                <w:color w:val="000000"/>
                <w:sz w:val="22"/>
                <w:szCs w:val="22"/>
              </w:rPr>
            </w:r>
          </w:p>
          <w:p>
            <w:pPr>
              <w:pStyle w:val="Normal"/>
              <w:keepNext w:val="true"/>
              <w:spacing w:lineRule="exact" w:line="240"/>
              <w:jc w:val="both"/>
              <w:rPr/>
            </w:pPr>
            <w:r>
              <w:rPr>
                <w:color w:val="000000"/>
                <w:sz w:val="22"/>
                <w:szCs w:val="22"/>
              </w:rPr>
              <w:t>By:</w:t>
              <w:tab/>
            </w:r>
            <w:r>
              <w:rPr>
                <w:color w:val="000000"/>
                <w:sz w:val="22"/>
                <w:szCs w:val="22"/>
                <w:u w:val="single"/>
              </w:rPr>
              <w:tab/>
              <w:tab/>
              <w:tab/>
              <w:tab/>
              <w:tab/>
            </w:r>
          </w:p>
          <w:p>
            <w:pPr>
              <w:pStyle w:val="Normal"/>
              <w:keepNext w:val="true"/>
              <w:spacing w:lineRule="exact" w:line="240"/>
              <w:jc w:val="both"/>
              <w:rPr>
                <w:color w:val="000000"/>
                <w:sz w:val="22"/>
                <w:szCs w:val="22"/>
              </w:rPr>
            </w:pPr>
            <w:r>
              <w:rPr>
                <w:color w:val="000000"/>
                <w:sz w:val="22"/>
                <w:szCs w:val="22"/>
              </w:rPr>
              <w:t>Name:</w:t>
              <w:tab/>
            </w:r>
            <w:r>
              <w:rPr>
                <w:color w:val="000000"/>
                <w:sz w:val="22"/>
                <w:szCs w:val="22"/>
                <w:u w:val="single"/>
              </w:rPr>
              <w:tab/>
              <w:tab/>
              <w:tab/>
              <w:tab/>
              <w:tab/>
            </w:r>
          </w:p>
          <w:p>
            <w:pPr>
              <w:pStyle w:val="Normal"/>
              <w:keepNext w:val="true"/>
              <w:spacing w:lineRule="exact" w:line="240"/>
              <w:jc w:val="both"/>
              <w:rPr/>
            </w:pPr>
            <w:r>
              <w:rPr>
                <w:color w:val="000000"/>
                <w:sz w:val="22"/>
                <w:szCs w:val="22"/>
              </w:rPr>
              <w:t>Title:</w:t>
              <w:tab/>
            </w:r>
            <w:r>
              <w:rPr>
                <w:color w:val="000000"/>
                <w:sz w:val="22"/>
                <w:szCs w:val="22"/>
                <w:u w:val="single"/>
              </w:rPr>
              <w:tab/>
              <w:tab/>
              <w:tab/>
              <w:tab/>
              <w:tab/>
            </w:r>
          </w:p>
          <w:p>
            <w:pPr>
              <w:pStyle w:val="Normal"/>
              <w:keepNext w:val="true"/>
              <w:spacing w:lineRule="exact" w:line="240"/>
              <w:jc w:val="both"/>
              <w:rPr>
                <w:color w:val="000000"/>
                <w:sz w:val="22"/>
                <w:szCs w:val="22"/>
              </w:rPr>
            </w:pPr>
            <w:r>
              <w:rPr>
                <w:color w:val="000000"/>
                <w:sz w:val="22"/>
                <w:szCs w:val="22"/>
              </w:rPr>
              <w:t xml:space="preserve">Date:     </w:t>
            </w:r>
            <w:r>
              <w:rPr>
                <w:color w:val="000000"/>
                <w:sz w:val="22"/>
                <w:szCs w:val="22"/>
                <w:u w:val="single"/>
              </w:rPr>
              <w:tab/>
              <w:tab/>
              <w:tab/>
              <w:tab/>
              <w:tab/>
            </w:r>
          </w:p>
        </w:tc>
      </w:tr>
    </w:tbl>
    <w:p>
      <w:pPr>
        <w:pStyle w:val="Normal"/>
        <w:tabs>
          <w:tab w:val="clear" w:pos="720"/>
          <w:tab w:val="left" w:pos="2880" w:leader="none"/>
        </w:tabs>
        <w:spacing w:lineRule="exact" w:line="240"/>
        <w:ind w:hanging="2880" w:start="2880" w:end="0"/>
        <w:jc w:val="both"/>
        <w:rPr>
          <w:color w:val="000000"/>
          <w:sz w:val="22"/>
          <w:szCs w:val="22"/>
        </w:rPr>
      </w:pPr>
      <w:r>
        <w:rPr>
          <w:color w:val="000000"/>
          <w:sz w:val="22"/>
          <w:szCs w:val="22"/>
        </w:rPr>
      </w:r>
    </w:p>
    <w:p>
      <w:pPr>
        <w:pStyle w:val="Normal"/>
        <w:tabs>
          <w:tab w:val="clear" w:pos="720"/>
          <w:tab w:val="left" w:pos="2880" w:leader="none"/>
        </w:tabs>
        <w:spacing w:lineRule="exact" w:line="240"/>
        <w:ind w:hanging="2880" w:start="2880" w:end="0"/>
        <w:jc w:val="both"/>
        <w:rPr>
          <w:color w:val="000000"/>
          <w:sz w:val="22"/>
          <w:szCs w:val="22"/>
        </w:rPr>
      </w:pPr>
      <w:r>
        <w:rPr>
          <w:color w:val="000000"/>
          <w:sz w:val="22"/>
          <w:szCs w:val="22"/>
        </w:rPr>
      </w:r>
    </w:p>
    <w:p>
      <w:pPr>
        <w:pStyle w:val="Normal"/>
        <w:tabs>
          <w:tab w:val="clear" w:pos="720"/>
          <w:tab w:val="left" w:pos="2700" w:leader="none"/>
          <w:tab w:val="left" w:pos="2880" w:leader="none"/>
        </w:tabs>
        <w:spacing w:lineRule="exact" w:line="240"/>
        <w:ind w:hanging="2880" w:start="2880" w:end="0"/>
        <w:jc w:val="both"/>
        <w:rPr>
          <w:color w:val="000000"/>
          <w:sz w:val="22"/>
          <w:szCs w:val="22"/>
        </w:rPr>
      </w:pPr>
      <w:r>
        <w:rPr>
          <w:color w:val="000000"/>
          <w:sz w:val="22"/>
          <w:szCs w:val="22"/>
        </w:rPr>
        <w:t>ATTACHMENT A</w:t>
        <w:tab/>
        <w:t>FORM OF LEGAL OPINION (PARTY B)</w:t>
      </w:r>
    </w:p>
    <w:p>
      <w:pPr>
        <w:pStyle w:val="Normal"/>
        <w:tabs>
          <w:tab w:val="clear" w:pos="720"/>
          <w:tab w:val="left" w:pos="2700" w:leader="none"/>
        </w:tabs>
        <w:spacing w:lineRule="exact" w:line="240"/>
        <w:ind w:hanging="3060" w:start="3060" w:end="0"/>
        <w:jc w:val="both"/>
        <w:rPr>
          <w:color w:val="000000"/>
          <w:sz w:val="22"/>
          <w:szCs w:val="22"/>
        </w:rPr>
      </w:pPr>
      <w:r>
        <w:rPr>
          <w:color w:val="000000"/>
          <w:sz w:val="22"/>
          <w:szCs w:val="22"/>
        </w:rPr>
        <w:t>ANNEX A</w:t>
        <w:tab/>
        <w:t>ISDA CREDIT SUPPORT ANNEX, including Paragraph 13 thereto</w:t>
      </w:r>
    </w:p>
    <w:p>
      <w:pPr>
        <w:pStyle w:val="Normal"/>
        <w:tabs>
          <w:tab w:val="clear" w:pos="720"/>
          <w:tab w:val="left" w:pos="2700" w:leader="none"/>
          <w:tab w:val="left" w:pos="2880" w:leader="none"/>
        </w:tabs>
        <w:spacing w:lineRule="exact" w:line="240"/>
        <w:ind w:hanging="2700" w:start="2700" w:end="0"/>
        <w:jc w:val="both"/>
        <w:rPr>
          <w:color w:val="000000"/>
          <w:sz w:val="22"/>
          <w:szCs w:val="22"/>
        </w:rPr>
      </w:pPr>
      <w:r>
        <w:rPr>
          <w:color w:val="000000"/>
          <w:sz w:val="22"/>
          <w:szCs w:val="22"/>
        </w:rPr>
        <w:t>SCHEDULE 1</w:t>
        <w:tab/>
        <w:t>IRREVOCABLE TRANSFERABLE STANDBY LETTER OF CREDIT</w:t>
      </w:r>
    </w:p>
    <w:p>
      <w:pPr>
        <w:sectPr>
          <w:footerReference w:type="default" r:id="rId2"/>
          <w:type w:val="nextPage"/>
          <w:pgSz w:w="12240" w:h="15840"/>
          <w:pgMar w:left="1440" w:right="1440" w:gutter="432" w:header="0" w:top="1008" w:footer="720" w:bottom="1008"/>
          <w:pgNumType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color w:val="000000"/>
          <w:sz w:val="22"/>
          <w:szCs w:val="22"/>
        </w:rPr>
      </w:pPr>
      <w:r>
        <w:rPr>
          <w:color w:val="000000"/>
          <w:sz w:val="22"/>
          <w:szCs w:val="22"/>
        </w:rPr>
        <w:t>[EXHIBIT A</w:t>
        <w:tab/>
        <w:t>FORM OF GUARANTY (PARTY B)]</w:t>
      </w:r>
    </w:p>
    <w:p>
      <w:pPr>
        <w:pStyle w:val="Heading5"/>
        <w:ind w:hanging="0" w:start="0"/>
        <w:rPr/>
      </w:pPr>
      <w:r>
        <w:rPr/>
        <w:t>ATTACHMENT A</w:t>
      </w:r>
    </w:p>
    <w:p>
      <w:pPr>
        <w:pStyle w:val="Normal"/>
        <w:jc w:val="center"/>
        <w:rPr>
          <w:color w:val="000000"/>
          <w:sz w:val="22"/>
          <w:szCs w:val="22"/>
        </w:rPr>
      </w:pPr>
      <w:r>
        <w:rPr>
          <w:color w:val="000000"/>
          <w:sz w:val="22"/>
          <w:szCs w:val="22"/>
        </w:rPr>
      </w:r>
    </w:p>
    <w:p>
      <w:pPr>
        <w:pStyle w:val="Normal"/>
        <w:jc w:val="center"/>
        <w:rPr>
          <w:color w:val="000000"/>
          <w:sz w:val="22"/>
          <w:szCs w:val="22"/>
        </w:rPr>
      </w:pPr>
      <w:r>
        <w:rPr>
          <w:color w:val="000000"/>
          <w:sz w:val="22"/>
          <w:szCs w:val="22"/>
        </w:rPr>
        <w:t>LEGAL OPINION</w:t>
      </w:r>
    </w:p>
    <w:p>
      <w:pPr>
        <w:pStyle w:val="Normal"/>
        <w:jc w:val="center"/>
        <w:rPr>
          <w:color w:val="000000"/>
          <w:sz w:val="22"/>
          <w:szCs w:val="22"/>
        </w:rPr>
      </w:pPr>
      <w:r>
        <w:rPr>
          <w:color w:val="000000"/>
          <w:sz w:val="22"/>
          <w:szCs w:val="22"/>
        </w:rPr>
      </w:r>
    </w:p>
    <w:p>
      <w:pPr>
        <w:pStyle w:val="Normal"/>
        <w:jc w:val="center"/>
        <w:rPr>
          <w:color w:val="000000"/>
          <w:sz w:val="22"/>
          <w:szCs w:val="22"/>
        </w:rPr>
      </w:pPr>
      <w:r>
        <w:rPr>
          <w:color w:val="000000"/>
          <w:sz w:val="22"/>
          <w:szCs w:val="22"/>
        </w:rPr>
        <w:t>[Letterhead of Counterparty’s Outside Legal Counsel]</w:t>
      </w:r>
    </w:p>
    <w:p>
      <w:pPr>
        <w:pStyle w:val="Normal"/>
        <w:jc w:val="center"/>
        <w:rPr>
          <w:color w:val="000000"/>
          <w:sz w:val="22"/>
          <w:szCs w:val="22"/>
        </w:rPr>
      </w:pPr>
      <w:r>
        <w:rPr>
          <w:color w:val="000000"/>
          <w:sz w:val="22"/>
          <w:szCs w:val="22"/>
        </w:rPr>
      </w:r>
    </w:p>
    <w:p>
      <w:pPr>
        <w:pStyle w:val="Normal"/>
        <w:jc w:val="center"/>
        <w:rPr>
          <w:color w:val="000000"/>
          <w:sz w:val="22"/>
          <w:szCs w:val="22"/>
        </w:rPr>
      </w:pPr>
      <w:r>
        <w:rPr>
          <w:color w:val="000000"/>
          <w:sz w:val="22"/>
          <w:szCs w:val="22"/>
        </w:rPr>
        <w:t>[Date]</w:t>
      </w:r>
    </w:p>
    <w:p>
      <w:pPr>
        <w:pStyle w:val="Justified"/>
        <w:widowControl/>
        <w:spacing w:before="0" w:after="0"/>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Normal"/>
        <w:jc w:val="both"/>
        <w:rPr>
          <w:color w:val="000000"/>
          <w:sz w:val="22"/>
          <w:szCs w:val="22"/>
        </w:rPr>
      </w:pPr>
      <w:r>
        <w:rPr>
          <w:color w:val="000000"/>
          <w:sz w:val="22"/>
          <w:szCs w:val="22"/>
        </w:rPr>
        <w:t>Enron North America Corp.</w:t>
      </w:r>
    </w:p>
    <w:p>
      <w:pPr>
        <w:pStyle w:val="Normal"/>
        <w:jc w:val="both"/>
        <w:rPr>
          <w:color w:val="000000"/>
          <w:sz w:val="22"/>
          <w:szCs w:val="22"/>
        </w:rPr>
      </w:pPr>
      <w:r>
        <w:rPr>
          <w:color w:val="000000"/>
          <w:sz w:val="22"/>
          <w:szCs w:val="22"/>
        </w:rPr>
        <w:t>1400 Smith Street</w:t>
      </w:r>
    </w:p>
    <w:p>
      <w:pPr>
        <w:pStyle w:val="Normal"/>
        <w:jc w:val="both"/>
        <w:rPr>
          <w:color w:val="000000"/>
          <w:sz w:val="22"/>
          <w:szCs w:val="22"/>
        </w:rPr>
      </w:pPr>
      <w:r>
        <w:rPr>
          <w:color w:val="000000"/>
          <w:sz w:val="22"/>
          <w:szCs w:val="22"/>
        </w:rPr>
        <w:t>Houston, Texas 77002</w:t>
      </w:r>
    </w:p>
    <w:p>
      <w:pPr>
        <w:pStyle w:val="Footer"/>
        <w:widowContro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t>Sir/Madame:</w:t>
      </w:r>
    </w:p>
    <w:p>
      <w:pPr>
        <w:pStyle w:val="Normal"/>
        <w:jc w:val="both"/>
        <w:rPr>
          <w:color w:val="000000"/>
          <w:sz w:val="22"/>
          <w:szCs w:val="22"/>
        </w:rPr>
      </w:pPr>
      <w:r>
        <w:rPr>
          <w:color w:val="000000"/>
          <w:sz w:val="22"/>
          <w:szCs w:val="22"/>
        </w:rPr>
      </w:r>
    </w:p>
    <w:p>
      <w:pPr>
        <w:pStyle w:val="BodyText"/>
        <w:jc w:val="both"/>
        <w:rPr>
          <w:color w:val="000000"/>
        </w:rPr>
      </w:pPr>
      <w:r>
        <w:rPr>
          <w:color w:val="000000"/>
        </w:rPr>
        <w:t xml:space="preserve">I have acted as counsel to [Party B], a [ </w:t>
        <w:tab/>
        <w:tab/>
        <w:t>] (“Party B”), and I am familiar with matters pertaining to the execution and delivery of (i) the ISDA Master Agreement dated as of _______, 200_ between [Party A] (“Party A”) and Party B (ii), the Schedule to the ISDA Master Agreement dated as of ________, 200_, (iii) the ISDA Credit Support Annex thereto dated as of ______, 200_ (collectively referred to herein as the “Agreement”), all of them between Party B and Party A.  The Agreement is to be supplemented by confirmations of Transactions to be entered into by Party A and Party B from time to time (each a “Confirmation”), and the Agreement, together with all such Confirmations, shall constitute one agreement.</w:t>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t>Terms defined in the Agreement are used herein as therein defined, unless otherwise defined herein.</w:t>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t xml:space="preserve">In connection with this opinion, I have examined: </w:t>
      </w:r>
    </w:p>
    <w:p>
      <w:pPr>
        <w:pStyle w:val="Normal"/>
        <w:jc w:val="both"/>
        <w:rPr>
          <w:color w:val="000000"/>
          <w:sz w:val="22"/>
          <w:szCs w:val="22"/>
        </w:rPr>
      </w:pPr>
      <w:r>
        <w:rPr>
          <w:color w:val="000000"/>
          <w:sz w:val="22"/>
          <w:szCs w:val="22"/>
        </w:rPr>
        <w:tab/>
      </w:r>
    </w:p>
    <w:p>
      <w:pPr>
        <w:pStyle w:val="Normal"/>
        <w:jc w:val="both"/>
        <w:rPr>
          <w:color w:val="000000"/>
          <w:sz w:val="22"/>
          <w:szCs w:val="22"/>
        </w:rPr>
      </w:pPr>
      <w:r>
        <w:rPr>
          <w:color w:val="000000"/>
          <w:sz w:val="22"/>
          <w:szCs w:val="22"/>
        </w:rPr>
        <w:t>1.</w:t>
        <w:tab/>
        <w:t>Party B’s by-laws and all amendments thereto (the “By-laws”).</w:t>
      </w:r>
    </w:p>
    <w:p>
      <w:pPr>
        <w:pStyle w:val="Normal"/>
        <w:ind w:hanging="708" w:start="708" w:end="0"/>
        <w:jc w:val="both"/>
        <w:rPr>
          <w:color w:val="000000"/>
          <w:sz w:val="22"/>
          <w:szCs w:val="22"/>
        </w:rPr>
      </w:pPr>
      <w:r>
        <w:rPr>
          <w:color w:val="000000"/>
          <w:sz w:val="22"/>
          <w:szCs w:val="22"/>
        </w:rPr>
      </w:r>
    </w:p>
    <w:p>
      <w:pPr>
        <w:pStyle w:val="Normal"/>
        <w:ind w:hanging="708" w:start="708" w:end="0"/>
        <w:jc w:val="both"/>
        <w:rPr>
          <w:color w:val="000000"/>
          <w:sz w:val="22"/>
          <w:szCs w:val="22"/>
        </w:rPr>
      </w:pPr>
      <w:r>
        <w:rPr>
          <w:color w:val="000000"/>
          <w:sz w:val="22"/>
          <w:szCs w:val="22"/>
        </w:rPr>
        <w:t>2.</w:t>
        <w:tab/>
        <w:t>Resolutions of the Board of Directors of Party B passed on _______, 200_ authorizing and approving the Transactions; and</w:t>
      </w:r>
    </w:p>
    <w:p>
      <w:pPr>
        <w:pStyle w:val="Normal"/>
        <w:jc w:val="both"/>
        <w:rPr>
          <w:color w:val="000000"/>
          <w:sz w:val="22"/>
          <w:szCs w:val="22"/>
        </w:rPr>
      </w:pPr>
      <w:r>
        <w:rPr>
          <w:color w:val="000000"/>
          <w:sz w:val="22"/>
          <w:szCs w:val="22"/>
        </w:rPr>
      </w:r>
    </w:p>
    <w:p>
      <w:pPr>
        <w:pStyle w:val="Normal"/>
        <w:ind w:hanging="708" w:start="708" w:end="0"/>
        <w:jc w:val="both"/>
        <w:rPr>
          <w:color w:val="000000"/>
          <w:sz w:val="22"/>
          <w:szCs w:val="22"/>
        </w:rPr>
      </w:pPr>
      <w:r>
        <w:rPr>
          <w:color w:val="000000"/>
          <w:sz w:val="22"/>
          <w:szCs w:val="22"/>
        </w:rPr>
        <w:t>3.</w:t>
        <w:tab/>
        <w:t>All such other documents, laws and instruments I have deemed necessary for the issuance of this opinion, including the Agreement, executed by each party thereto.</w:t>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t>I have also reviewed such matters of law and examined such other documents, records, agreements and certificates as I have considered relevant for the purposes of this opinion.</w:t>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t>In this opinion, I have assumed the authenticity of all the signatures, the authenticity of all documents submitted to me as originals and the conformity to authentic original documents of all documents submitted to me as certified, conformed or photostatic copies.</w:t>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t>Based on the foregoing, I am of the opinion that:</w:t>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t>1.</w:t>
        <w:tab/>
        <w:t>Party B is duly organized and validly existing under the laws of the jurisdiction of its incorporation.</w:t>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t>2.</w:t>
        <w:tab/>
        <w:t>Party B has the corporate power to execute and deliver the Agreement and other documents that it is required to deliver in connection therewith and to perform its obligations under the Agreement and has taken all necessary action to authorize such execution and delivery and the performance of those obligations.</w:t>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t>3.</w:t>
        <w:tab/>
        <w:t>Party B’s execution and delivery of the Agreement and the other documentation relating to the Agreement that it is required to deliver in connection therewith and its performance of its obligations under the Agreement do not violate or conflict with any law, rule or regulation applicable to it, any provision of its charter or By-laws (or comparable constituent documents), any order or judgment of any court or other agency of government applicable to it or any of its assets or any contractual restriction binding on or affecting Party B or any of its assets.</w:t>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t>4.</w:t>
        <w:tab/>
        <w:t>All authorizations of and exemptions, actions or approvals by, and all notices to or filings with, any governmental or other authority that are required to have been obtained or made by Party B with respect to the Agreement or any of the Transactions contemplated in the Agreement have been obtained or made and are in full force and effect, and all conditions of any such authorizations, exemptions, actions or approvals have been complied with.</w:t>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t>5.</w:t>
        <w:tab/>
        <w:t>The Agreement constitutes Party B’s legal, valid and binding obligation, enforceable against Party B in accordance with its terms, subject to applicable bankruptcy, reorganization, insolvency, moratorium and similar laws affecting creditors’ rights generally and subject, as to enforceability, to general principles of law.</w:t>
      </w:r>
    </w:p>
    <w:p>
      <w:pPr>
        <w:pStyle w:val="Normal"/>
        <w:jc w:val="both"/>
        <w:rPr>
          <w:color w:val="000000"/>
          <w:sz w:val="22"/>
          <w:szCs w:val="22"/>
        </w:rPr>
      </w:pPr>
      <w:r>
        <w:rPr>
          <w:color w:val="000000"/>
          <w:sz w:val="22"/>
          <w:szCs w:val="22"/>
        </w:rPr>
      </w:r>
    </w:p>
    <w:p>
      <w:pPr>
        <w:pStyle w:val="Normal"/>
        <w:jc w:val="both"/>
        <w:rPr/>
      </w:pPr>
      <w:r>
        <w:rPr>
          <w:color w:val="000000"/>
          <w:sz w:val="22"/>
          <w:szCs w:val="22"/>
        </w:rPr>
        <w:t>6.</w:t>
        <w:tab/>
        <w:t>The Agreement is not subject to any stamp or documentary tax or other similar charge (other than a court tax (“</w:t>
      </w:r>
      <w:r>
        <w:rPr>
          <w:i/>
          <w:iCs/>
          <w:color w:val="000000"/>
          <w:sz w:val="22"/>
          <w:szCs w:val="22"/>
        </w:rPr>
        <w:t>tasa de justicia”</w:t>
      </w:r>
      <w:r>
        <w:rPr>
          <w:color w:val="000000"/>
          <w:sz w:val="22"/>
          <w:szCs w:val="22"/>
        </w:rPr>
        <w:t>), which at the time of the delivery of this opinion is of up to 3% of the amount claimed, with respect to the institution of any judicial proceedings to enforce the Agreement in the City of Buenos Aires or the federal courts of Argentina) imposed by Argentina or any governmental agency, political, subdivision or taxing authority thereof.</w:t>
      </w:r>
    </w:p>
    <w:p>
      <w:pPr>
        <w:pStyle w:val="Normal"/>
        <w:jc w:val="both"/>
        <w:rPr>
          <w:color w:val="000000"/>
          <w:sz w:val="22"/>
          <w:szCs w:val="22"/>
        </w:rPr>
      </w:pPr>
      <w:r>
        <w:rPr>
          <w:color w:val="000000"/>
          <w:sz w:val="22"/>
          <w:szCs w:val="22"/>
        </w:rPr>
      </w:r>
    </w:p>
    <w:p>
      <w:pPr>
        <w:pStyle w:val="Normal"/>
        <w:jc w:val="both"/>
        <w:rPr/>
      </w:pPr>
      <w:r>
        <w:rPr>
          <w:color w:val="000000"/>
          <w:sz w:val="22"/>
          <w:szCs w:val="22"/>
        </w:rPr>
        <w:t>7.</w:t>
        <w:tab/>
        <w:t xml:space="preserve">It is not necessary or advisable, in order to ensure the legality, validity, enforceability or admissibility in evidence of the Agreement in any enforcement proceedings which may be instituted in Argentina, that the Agreement or any instruments related thereto, be filed, recorded or registered with any governmental agency or notarized by a notary public or that any stamp, registration or similar transaction tax or duty be paid; </w:t>
      </w:r>
      <w:r>
        <w:rPr>
          <w:color w:val="000000"/>
          <w:sz w:val="22"/>
          <w:szCs w:val="22"/>
          <w:u w:val="single"/>
        </w:rPr>
        <w:t>provided, however</w:t>
      </w:r>
      <w:r>
        <w:rPr>
          <w:color w:val="000000"/>
          <w:sz w:val="22"/>
          <w:szCs w:val="22"/>
        </w:rPr>
        <w:t>, that in connection with enforcement proceedings brought in the City of Buenos Aires or the federal courts of Argentina a court tax (“</w:t>
      </w:r>
      <w:r>
        <w:rPr>
          <w:i/>
          <w:iCs/>
          <w:color w:val="000000"/>
          <w:sz w:val="22"/>
          <w:szCs w:val="22"/>
        </w:rPr>
        <w:t>tasa de justicia”</w:t>
      </w:r>
      <w:r>
        <w:rPr>
          <w:color w:val="000000"/>
          <w:sz w:val="22"/>
          <w:szCs w:val="22"/>
        </w:rPr>
        <w:t xml:space="preserve">) of up to 3% must be paid as referred to in Paragraph 6 above; and </w:t>
      </w:r>
      <w:r>
        <w:rPr>
          <w:color w:val="000000"/>
          <w:sz w:val="22"/>
          <w:szCs w:val="22"/>
          <w:u w:val="single"/>
        </w:rPr>
        <w:t>provided, further</w:t>
      </w:r>
      <w:r>
        <w:rPr>
          <w:color w:val="000000"/>
          <w:sz w:val="22"/>
          <w:szCs w:val="22"/>
        </w:rPr>
        <w:t>, that in the event any legal proceedings are brought in the courts of Argentina, an official Spanish translation or any document in any language other than Spanish required in such proceedings shall be necessary.</w:t>
      </w:r>
    </w:p>
    <w:p>
      <w:pPr>
        <w:pStyle w:val="Normal"/>
        <w:jc w:val="both"/>
        <w:rPr>
          <w:color w:val="000000"/>
          <w:sz w:val="22"/>
          <w:szCs w:val="22"/>
        </w:rPr>
      </w:pPr>
      <w:r>
        <w:rPr>
          <w:color w:val="000000"/>
          <w:sz w:val="22"/>
          <w:szCs w:val="22"/>
        </w:rPr>
      </w:r>
    </w:p>
    <w:p>
      <w:pPr>
        <w:pStyle w:val="Normal"/>
        <w:jc w:val="both"/>
        <w:rPr/>
      </w:pPr>
      <w:r>
        <w:rPr>
          <w:color w:val="000000"/>
          <w:sz w:val="22"/>
          <w:szCs w:val="22"/>
        </w:rPr>
        <w:t>8.</w:t>
        <w:tab/>
        <w:t xml:space="preserve">A final judgment against Party B for the payment of monies obtained in any court would be recognized, conclusive and enforceable in the federal courts of Argentina or the courts of the City of Buenos Aires without reconsideration on the merits as provided in Articles 517 through 519 of the National Code of Civil and Commercial Procedures or Argentina (the “CPCC”); </w:t>
      </w:r>
      <w:r>
        <w:rPr>
          <w:color w:val="000000"/>
          <w:sz w:val="22"/>
          <w:szCs w:val="22"/>
          <w:u w:val="single"/>
        </w:rPr>
        <w:t>provided</w:t>
      </w:r>
      <w:r>
        <w:rPr>
          <w:color w:val="000000"/>
          <w:sz w:val="22"/>
          <w:szCs w:val="22"/>
        </w:rPr>
        <w:t xml:space="preserve"> that the requirements of Article 517 are met, as follows: (i) the judgment, which must be final in the jurisdiction where rendered, was issued by a court competent in accordance with the Argentine principles regarding international jurisdiction (and the courts of the State of New York and of the United States of America located in the City and State of New York are, by virtue of the submission of Party B to the jurisdiction of such courts, competent courts in accordance with such principles) and resulted from a personal action,  or an </w:t>
      </w:r>
      <w:r>
        <w:rPr>
          <w:i/>
          <w:iCs/>
          <w:color w:val="000000"/>
          <w:sz w:val="22"/>
          <w:szCs w:val="22"/>
        </w:rPr>
        <w:t>in rem</w:t>
      </w:r>
      <w:r>
        <w:rPr>
          <w:color w:val="000000"/>
          <w:sz w:val="22"/>
          <w:szCs w:val="22"/>
        </w:rPr>
        <w:t xml:space="preserve"> action with respect to personal property if such was transferred to Argentine territory during or after the prosecution of the foreign action; (ii) the defendant against whom enforcement of the judgment is sought was personally served with the summons and, in accordance with due process of law, was given an opportunity to defend against the foreign action; (iii) the judgment must be valid in the jurisdiction where rendered and its authenticity must be established in accordance with the requirements of Argentine law; (iv) the judgment does not violate the principles of public policy or Argentine law; and (v) the judgment is not contrary to a prior or simultaneous judgment of an Argentine court.  In my view, no principle of public policy is violated by any provision of the Agreement.  Service of process effected in the manner set forth in Section 13(c) of the Agreement and Part 4(i) of the Schedule to the ISDA Master Agreement will be effective, insofar as Argentine law is concerned, to confer personal jurisdiction over Party B. The irrevocable waiver by Party B of its right to demand that Party A post a bond or guaranty (“</w:t>
      </w:r>
      <w:r>
        <w:rPr>
          <w:i/>
          <w:iCs/>
          <w:color w:val="000000"/>
          <w:sz w:val="22"/>
          <w:szCs w:val="22"/>
        </w:rPr>
        <w:t>cautio jiudicatum solvi</w:t>
      </w:r>
      <w:r>
        <w:rPr>
          <w:color w:val="000000"/>
          <w:sz w:val="22"/>
          <w:szCs w:val="22"/>
        </w:rPr>
        <w:t>”) in any proceedings initiated against Party B in the courts of Argentina is valid, binding and enforceable against Party B.</w:t>
      </w:r>
    </w:p>
    <w:p>
      <w:pPr>
        <w:pStyle w:val="Normal"/>
        <w:jc w:val="both"/>
        <w:rPr>
          <w:color w:val="000000"/>
          <w:sz w:val="22"/>
          <w:szCs w:val="22"/>
        </w:rPr>
      </w:pPr>
      <w:r>
        <w:rPr>
          <w:color w:val="000000"/>
          <w:sz w:val="22"/>
          <w:szCs w:val="22"/>
        </w:rPr>
      </w:r>
    </w:p>
    <w:p>
      <w:pPr>
        <w:pStyle w:val="Normal"/>
        <w:jc w:val="both"/>
        <w:rPr/>
      </w:pPr>
      <w:r>
        <w:rPr>
          <w:color w:val="000000"/>
          <w:sz w:val="22"/>
          <w:szCs w:val="22"/>
        </w:rPr>
        <w:t>9.</w:t>
        <w:tab/>
        <w:t xml:space="preserve">The provisions of Section 2(d) of the Agreement providing for </w:t>
      </w:r>
      <w:r>
        <w:rPr>
          <w:b/>
          <w:bCs/>
          <w:color w:val="000000"/>
          <w:sz w:val="22"/>
          <w:szCs w:val="22"/>
        </w:rPr>
        <w:t>Deduction or Withholding for Tax</w:t>
      </w:r>
      <w:r>
        <w:rPr>
          <w:color w:val="000000"/>
          <w:sz w:val="22"/>
          <w:szCs w:val="22"/>
        </w:rPr>
        <w:t>, to the effect, inter alia, that Party B shall pay such additional amount as is necessary to ensure that the net amount actually received by Party A (free and clear of any Indemnifiable Taxes, whether assessed against Party A or B) will equal the full amount Party A would have received had no such deduction or withholding been required subject to the restrictions established therein, are valid, binding and enforceable under Argentine law.</w:t>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t>10.</w:t>
        <w:tab/>
        <w:t>The provisions in the Agreement as to the:</w:t>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tab/>
        <w:t>(a) choice of the laws of the State of New York to be the law governing the Agreement;</w:t>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tab/>
        <w:t>(b) submission of Party B to the jurisdiction of the courts of the State of New York or of the United States of America located in the City and State of New York in any action under the Agreement or any instrument related thereto; and</w:t>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tab/>
        <w:t>(c) appointment by Party B of an agent for the service of process in New York, New York, United States of America.</w:t>
      </w:r>
    </w:p>
    <w:p>
      <w:pPr>
        <w:pStyle w:val="Normal"/>
        <w:jc w:val="both"/>
        <w:rPr>
          <w:color w:val="000000"/>
          <w:sz w:val="22"/>
          <w:szCs w:val="22"/>
        </w:rPr>
      </w:pPr>
      <w:r>
        <w:rPr>
          <w:color w:val="000000"/>
          <w:sz w:val="22"/>
          <w:szCs w:val="22"/>
        </w:rPr>
      </w:r>
    </w:p>
    <w:p>
      <w:pPr>
        <w:pStyle w:val="Normal"/>
        <w:jc w:val="both"/>
        <w:rPr/>
      </w:pPr>
      <w:r>
        <w:rPr>
          <w:color w:val="000000"/>
          <w:sz w:val="22"/>
          <w:szCs w:val="22"/>
        </w:rPr>
        <w:t xml:space="preserve">are legal, valid, binding and enforceable under Argentine law, </w:t>
      </w:r>
      <w:r>
        <w:rPr>
          <w:color w:val="000000"/>
          <w:sz w:val="22"/>
          <w:szCs w:val="22"/>
          <w:u w:val="single"/>
        </w:rPr>
        <w:t>provided</w:t>
      </w:r>
      <w:r>
        <w:rPr>
          <w:color w:val="000000"/>
          <w:sz w:val="22"/>
          <w:szCs w:val="22"/>
        </w:rPr>
        <w:t xml:space="preserve"> that, with respect to service of process (including service of process upon any process agent outside Argentina), the provisions of Article 517(2) of the CPCC are complied with, which require that the defendant against whom enforcement of the judgment is sought was personally served with the summons and, in accordance with due process of law, was given an opportunity to defend against the foreign action.</w:t>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t>11.</w:t>
        <w:tab/>
        <w:t>It is not necessary under the laws of Argentina in order to enable the parties to the Agreement to enforce their rights under the Agreement that such parties to the Agreement should be licensed, qualified or entitled to carry on business in Argentina by reason of the execution, delivery or performance of the Agreement or any Transaction.</w:t>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t>12.</w:t>
        <w:tab/>
        <w:t>Party A will not be deemed to be a resident, domiciled, carrying on business or subject to taxation (other than as specified above) in Argentina by reason only of the execution, delivery, performance or enforcement of the Agreement or any instrument related thereto.</w:t>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t>13.</w:t>
        <w:tab/>
        <w:t>There is no pending or, to the best of my knowledge after due investigation, threatened litigation, action or proceeding affecting Party B or any of its properties before any court, governmental agency or arbitrator, (i) which, individually or in the aggregate, could reasonably be expected to materially and adversely affect the financial condition of Party B, or (ii) which purports to affect the legality, validity enforceability or performance of the Agreement or any Transactions to be subscribed by Party B.</w:t>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t>The opinions expressed herein are limited to questions arising under the laws of Argentina as in force on the date hereof.  We do not purport to express any opinion on any matters arising under the laws of the United States or the laws of the State of New York or the laws of any other jurisdiction and do not express or imply any opinion on such laws.</w:t>
      </w:r>
    </w:p>
    <w:p>
      <w:pPr>
        <w:pStyle w:val="Normal"/>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ab/>
        <w:tab/>
        <w:tab/>
        <w:tab/>
        <w:t>Very truly yours,</w:t>
      </w:r>
    </w:p>
    <w:sectPr>
      <w:headerReference w:type="default" r:id="rId3"/>
      <w:headerReference w:type="first" r:id="rId4"/>
      <w:footerReference w:type="default" r:id="rId5"/>
      <w:footerReference w:type="first" r:id="rId6"/>
      <w:type w:val="nextPage"/>
      <w:pgSz w:w="12240" w:h="15840"/>
      <w:pgMar w:left="1440" w:right="1440" w:gutter="0" w:header="720" w:top="1008" w:footer="720" w:bottom="1008"/>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/mnt/main-storage/datasets/enron-docs/doc/Sample_ISDA___Argentina__multicurrency_8_25_00_.doc</w:t>
    </w:r>
    <w:r>
      <w:rPr>
        <w:sz w:val="12"/>
      </w:rPr>
      <w:fldChar w:fldCharType="end"/>
    </w:r>
  </w:p>
  <w:p>
    <w:pPr>
      <w:pStyle w:val="Footer"/>
      <w:jc w:val="cent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Cs w:val="24"/>
      </w:rPr>
    </w:pPr>
    <w:r>
      <w:rPr>
        <w:szCs w:val="24"/>
      </w:rPr>
      <w:t>Enron North America Corp.</w:t>
    </w:r>
  </w:p>
  <w:p>
    <w:pPr>
      <w:pStyle w:val="Header"/>
      <w:rPr>
        <w:szCs w:val="24"/>
      </w:rPr>
    </w:pPr>
    <w:r>
      <w:rPr>
        <w:szCs w:val="24"/>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Header"/>
      <w:rPr>
        <w:szCs w:val="24"/>
      </w:rPr>
    </w:pPr>
    <w:r>
      <w:rPr>
        <w:szCs w:val="24"/>
      </w:rPr>
    </w:r>
  </w:p>
  <w:p>
    <w:pPr>
      <w:pStyle w:val="Header"/>
      <w:rPr>
        <w:szCs w:val="24"/>
      </w:rPr>
    </w:pPr>
    <w:r>
      <w:rPr>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Style w:val="PageNumber"/>
      </w:rPr>
    </w:pPr>
    <w:r>
      <w:rPr/>
    </w:r>
  </w:p>
  <w:p>
    <w:pPr>
      <w:pStyle w:val="Header"/>
      <w:ind w:end="360"/>
      <w:rPr>
        <w:rStyle w:val="PageNumb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jc w:val="center"/>
      <w:outlineLvl w:val="4"/>
    </w:pPr>
    <w:rPr>
      <w:b/>
      <w:bCs/>
      <w:color w:val="000000"/>
      <w:sz w:val="22"/>
      <w:szCs w:val="22"/>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sz w:val="22"/>
      <w:szCs w:val="22"/>
    </w:rPr>
  </w:style>
  <w:style w:type="character" w:styleId="WW8Num17z0">
    <w:name w:val="WW8Num17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color w:val="000000"/>
    </w:rPr>
  </w:style>
  <w:style w:type="character" w:styleId="WW8Num26z0">
    <w:name w:val="WW8Num26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2000-08-25T17:10:00Z</dcterms:created>
  <dc:creator>mheard</dc:creator>
  <dc:description/>
  <dc:language>en-CA</dc:language>
  <cp:lastModifiedBy>tjones</cp:lastModifiedBy>
  <cp:lastPrinted>2000-08-25T15:55:00Z</cp:lastPrinted>
  <dcterms:modified xsi:type="dcterms:W3CDTF">2000-08-25T18:29:00Z</dcterms:modified>
  <cp:revision>30</cp:revision>
  <dc:subject/>
  <dc:title>ISDA Multicurrency Agreement</dc:title>
</cp:coreProperties>
</file>