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rPr/>
      </w:pPr>
      <w:r>
        <w:rPr/>
        <w:t>Sample ISDA Multicurrency Agreement</w:t>
      </w:r>
    </w:p>
    <w:p>
      <w:pPr>
        <w:pStyle w:val="Normal"/>
        <w:jc w:val="end"/>
        <w:rPr>
          <w:b/>
          <w:sz w:val="22"/>
          <w:u w:val="single"/>
        </w:rPr>
      </w:pPr>
      <w:r>
        <w:rPr>
          <w:b/>
          <w:sz w:val="22"/>
          <w:u w:val="single"/>
        </w:rPr>
        <w:t>DRAFT OF 11/08/99</w:t>
      </w:r>
    </w:p>
    <w:p>
      <w:pPr>
        <w:pStyle w:val="Normal"/>
        <w:jc w:val="end"/>
        <w:rPr>
          <w:b/>
          <w:sz w:val="22"/>
          <w:u w:val="single"/>
        </w:rPr>
      </w:pPr>
      <w:r>
        <w:rPr>
          <w:b/>
          <w:sz w:val="22"/>
          <w:u w:val="single"/>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sz w:val="22"/>
        </w:rPr>
      </w:pPr>
      <w:r>
        <w:rPr>
          <w:b/>
          <w:sz w:val="22"/>
        </w:rPr>
        <w:t>dated as of _________________, 199__</w:t>
      </w:r>
    </w:p>
    <w:p>
      <w:pPr>
        <w:pStyle w:val="Normal"/>
        <w:tabs>
          <w:tab w:val="clear" w:pos="720"/>
          <w:tab w:val="center" w:pos="5760" w:leader="none"/>
        </w:tabs>
        <w:spacing w:before="120" w:after="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color w:val="808000"/>
                <w:sz w:val="22"/>
              </w:rPr>
            </w:pPr>
            <w:r>
              <w:rPr>
                <w:b/>
                <w:sz w:val="22"/>
              </w:rPr>
              <w:t>_____________________________________, a _____________ organized under the law of the ____________ of ________ (“Party B”)</w:t>
            </w:r>
          </w:p>
        </w:tc>
      </w:tr>
    </w:tbl>
    <w:p>
      <w:pPr>
        <w:pStyle w:val="Normal"/>
        <w:spacing w:before="480" w:after="0"/>
        <w:jc w:val="both"/>
        <w:rPr/>
      </w:pPr>
      <w:r>
        <w:rPr>
          <w:b/>
          <w:sz w:val="22"/>
        </w:rPr>
        <w:t>Part 1.</w:t>
      </w:r>
      <w:r>
        <w:rPr>
          <w:sz w:val="22"/>
        </w:rPr>
        <w:t xml:space="preserve"> </w:t>
      </w:r>
      <w:r>
        <w:rPr>
          <w:b/>
          <w:sz w:val="22"/>
        </w:rPr>
        <w:t>Termination Provisions.</w:t>
      </w:r>
    </w:p>
    <w:p>
      <w:pPr>
        <w:pStyle w:val="Normal"/>
        <w:spacing w:lineRule="exact" w:line="240" w:before="240" w:after="0"/>
        <w:ind w:firstLine="720" w:end="0"/>
        <w:jc w:val="both"/>
        <w:rPr/>
      </w:pPr>
      <w:r>
        <w:rPr>
          <w:sz w:val="22"/>
        </w:rPr>
        <w:t>(a)</w:t>
        <w:tab/>
      </w:r>
      <w:r>
        <w:rPr>
          <w:b/>
          <w:sz w:val="22"/>
        </w:rPr>
        <w:t>“Specified Entity”</w:t>
      </w:r>
      <w:r>
        <w:rPr>
          <w:sz w:val="22"/>
        </w:rPr>
        <w:t xml:space="preserve"> means in relation to Party A, for the purpose of:</w:t>
      </w:r>
    </w:p>
    <w:p>
      <w:pPr>
        <w:pStyle w:val="Normal"/>
        <w:ind w:firstLine="720" w:end="0"/>
        <w:jc w:val="both"/>
        <w:rPr>
          <w:sz w:val="22"/>
        </w:rPr>
      </w:pPr>
      <w:r>
        <w:rPr>
          <w:sz w:val="22"/>
        </w:rPr>
      </w:r>
    </w:p>
    <w:p>
      <w:pPr>
        <w:pStyle w:val="Normal"/>
        <w:tabs>
          <w:tab w:val="clear" w:pos="720"/>
          <w:tab w:val="left" w:pos="5760" w:leader="none"/>
        </w:tabs>
        <w:ind w:start="1440" w:end="0"/>
        <w:jc w:val="both"/>
        <w:rPr/>
      </w:pPr>
      <w:r>
        <w:rPr>
          <w:sz w:val="22"/>
        </w:rPr>
        <w:t xml:space="preserve">Section 5(a)(v), </w:t>
      </w:r>
      <w:r>
        <w:rPr>
          <w:sz w:val="22"/>
          <w:u w:val="single"/>
        </w:rPr>
        <w:tab/>
      </w:r>
      <w:r>
        <w:rPr>
          <w:sz w:val="22"/>
        </w:rPr>
        <w:t>;</w:t>
      </w:r>
    </w:p>
    <w:p>
      <w:pPr>
        <w:pStyle w:val="Normal"/>
        <w:tabs>
          <w:tab w:val="clear" w:pos="720"/>
          <w:tab w:val="left" w:pos="5760" w:leader="none"/>
        </w:tabs>
        <w:ind w:start="1440" w:end="0"/>
        <w:jc w:val="both"/>
        <w:rPr/>
      </w:pPr>
      <w:r>
        <w:rPr>
          <w:sz w:val="22"/>
        </w:rPr>
        <w:t xml:space="preserve">Section 5(a)(vi), </w:t>
      </w:r>
      <w:r>
        <w:rPr>
          <w:sz w:val="22"/>
          <w:u w:val="single"/>
        </w:rPr>
        <w:tab/>
      </w:r>
      <w:r>
        <w:rPr>
          <w:sz w:val="22"/>
        </w:rPr>
        <w:t>;</w:t>
      </w:r>
    </w:p>
    <w:p>
      <w:pPr>
        <w:pStyle w:val="Normal"/>
        <w:tabs>
          <w:tab w:val="clear" w:pos="720"/>
          <w:tab w:val="left" w:pos="5760" w:leader="none"/>
        </w:tabs>
        <w:ind w:start="1440" w:end="0"/>
        <w:jc w:val="both"/>
        <w:rPr/>
      </w:pPr>
      <w:r>
        <w:rPr>
          <w:sz w:val="22"/>
        </w:rPr>
        <w:t xml:space="preserve">Section 5(a)(vii), </w:t>
      </w:r>
      <w:r>
        <w:rPr>
          <w:sz w:val="22"/>
          <w:u w:val="single"/>
        </w:rPr>
        <w:tab/>
      </w:r>
      <w:r>
        <w:rPr>
          <w:sz w:val="22"/>
        </w:rPr>
        <w:t>;</w:t>
      </w:r>
    </w:p>
    <w:p>
      <w:pPr>
        <w:pStyle w:val="Normal"/>
        <w:tabs>
          <w:tab w:val="clear" w:pos="720"/>
          <w:tab w:val="left" w:pos="5760" w:leader="none"/>
        </w:tabs>
        <w:ind w:start="1440" w:end="0"/>
        <w:jc w:val="both"/>
        <w:rPr/>
      </w:pPr>
      <w:r>
        <w:rPr>
          <w:sz w:val="22"/>
        </w:rPr>
        <w:t xml:space="preserve">Section 5(b)(iv), </w:t>
      </w:r>
      <w:r>
        <w:rPr>
          <w:sz w:val="22"/>
          <w:u w:val="single"/>
        </w:rPr>
        <w:tab/>
      </w:r>
      <w:r>
        <w:rPr>
          <w:sz w:val="22"/>
        </w:rPr>
        <w:t>;</w:t>
      </w:r>
    </w:p>
    <w:p>
      <w:pPr>
        <w:pStyle w:val="Normal"/>
        <w:spacing w:lineRule="exact" w:line="240" w:before="240" w:after="0"/>
        <w:ind w:start="1440" w:end="0"/>
        <w:jc w:val="both"/>
        <w:rPr>
          <w:sz w:val="22"/>
        </w:rPr>
      </w:pPr>
      <w:r>
        <w:rPr>
          <w:sz w:val="22"/>
        </w:rPr>
        <w:t>and in relation to Party B, for the purpose of:</w:t>
      </w:r>
    </w:p>
    <w:p>
      <w:pPr>
        <w:pStyle w:val="Normal"/>
        <w:ind w:start="1440" w:end="0"/>
        <w:jc w:val="both"/>
        <w:rPr>
          <w:sz w:val="22"/>
        </w:rPr>
      </w:pPr>
      <w:r>
        <w:rPr>
          <w:sz w:val="22"/>
        </w:rPr>
      </w:r>
    </w:p>
    <w:p>
      <w:pPr>
        <w:pStyle w:val="Normal"/>
        <w:ind w:start="1440" w:end="0"/>
        <w:jc w:val="both"/>
        <w:rPr>
          <w:sz w:val="22"/>
        </w:rPr>
      </w:pPr>
      <w:r>
        <w:rPr>
          <w:sz w:val="22"/>
        </w:rPr>
      </w:r>
    </w:p>
    <w:p>
      <w:pPr>
        <w:pStyle w:val="Normal"/>
        <w:ind w:start="1440" w:end="0"/>
        <w:jc w:val="both"/>
        <w:rPr>
          <w:sz w:val="22"/>
        </w:rPr>
      </w:pPr>
      <w:r>
        <w:rPr>
          <w:sz w:val="22"/>
        </w:rPr>
      </w:r>
    </w:p>
    <w:p>
      <w:pPr>
        <w:pStyle w:val="Normal"/>
        <w:tabs>
          <w:tab w:val="clear" w:pos="720"/>
          <w:tab w:val="left" w:pos="5760" w:leader="none"/>
        </w:tabs>
        <w:ind w:start="1440" w:end="0"/>
        <w:jc w:val="both"/>
        <w:rPr/>
      </w:pPr>
      <w:r>
        <w:rPr>
          <w:sz w:val="22"/>
        </w:rPr>
        <w:t xml:space="preserve">Section 5(a)(v), </w:t>
      </w:r>
      <w:r>
        <w:rPr>
          <w:sz w:val="22"/>
          <w:u w:val="single"/>
        </w:rPr>
        <w:tab/>
      </w:r>
      <w:r>
        <w:rPr>
          <w:sz w:val="22"/>
        </w:rPr>
        <w:t>;</w:t>
      </w:r>
    </w:p>
    <w:p>
      <w:pPr>
        <w:pStyle w:val="Normal"/>
        <w:tabs>
          <w:tab w:val="clear" w:pos="720"/>
          <w:tab w:val="left" w:pos="5760" w:leader="none"/>
        </w:tabs>
        <w:ind w:start="1440" w:end="0"/>
        <w:jc w:val="both"/>
        <w:rPr/>
      </w:pPr>
      <w:r>
        <w:rPr>
          <w:sz w:val="22"/>
        </w:rPr>
        <w:t xml:space="preserve">Section 5(a)(vi), </w:t>
      </w:r>
      <w:r>
        <w:rPr>
          <w:sz w:val="22"/>
          <w:u w:val="single"/>
        </w:rPr>
        <w:tab/>
      </w:r>
      <w:r>
        <w:rPr>
          <w:sz w:val="22"/>
        </w:rPr>
        <w:t>;</w:t>
      </w:r>
    </w:p>
    <w:p>
      <w:pPr>
        <w:pStyle w:val="Normal"/>
        <w:tabs>
          <w:tab w:val="clear" w:pos="720"/>
          <w:tab w:val="left" w:pos="5760" w:leader="none"/>
        </w:tabs>
        <w:ind w:start="1440" w:end="0"/>
        <w:jc w:val="both"/>
        <w:rPr/>
      </w:pPr>
      <w:r>
        <w:rPr>
          <w:sz w:val="22"/>
        </w:rPr>
        <w:t xml:space="preserve">Section 5(a)(vii), </w:t>
      </w:r>
      <w:r>
        <w:rPr>
          <w:sz w:val="22"/>
          <w:u w:val="single"/>
        </w:rPr>
        <w:tab/>
      </w:r>
      <w:r>
        <w:rPr>
          <w:sz w:val="22"/>
        </w:rPr>
        <w:t>;</w:t>
      </w:r>
    </w:p>
    <w:p>
      <w:pPr>
        <w:pStyle w:val="Normal"/>
        <w:tabs>
          <w:tab w:val="clear" w:pos="720"/>
          <w:tab w:val="left" w:pos="5760" w:leader="none"/>
        </w:tabs>
        <w:ind w:start="1440" w:end="0"/>
        <w:jc w:val="both"/>
        <w:rPr/>
      </w:pPr>
      <w:r>
        <w:rPr>
          <w:sz w:val="22"/>
        </w:rPr>
        <w:t xml:space="preserve">Section 5(b)(iv), </w:t>
      </w:r>
      <w:r>
        <w:rPr>
          <w:sz w:val="22"/>
          <w:u w:val="single"/>
        </w:rPr>
        <w:tab/>
      </w:r>
      <w:r>
        <w:rPr>
          <w:sz w:val="22"/>
        </w:rPr>
        <w:t>.</w:t>
      </w:r>
    </w:p>
    <w:p>
      <w:pPr>
        <w:pStyle w:val="Normal"/>
        <w:spacing w:lineRule="exact" w:line="240" w:before="240" w:after="0"/>
        <w:ind w:firstLine="720" w:end="0"/>
        <w:jc w:val="both"/>
        <w:rPr/>
      </w:pPr>
      <w:r>
        <w:rPr>
          <w:sz w:val="22"/>
        </w:rPr>
        <w:t>(b)</w:t>
        <w:tab/>
        <w:t>The “</w:t>
      </w:r>
      <w:r>
        <w:rPr>
          <w:b/>
          <w:sz w:val="22"/>
        </w:rPr>
        <w:t>Cross Default”</w:t>
      </w:r>
      <w:r>
        <w:rPr>
          <w:sz w:val="22"/>
        </w:rPr>
        <w:t xml:space="preserve"> provisions of Section 5(a)(vi) will apply to Party A, and will apply to Party B.</w:t>
      </w:r>
    </w:p>
    <w:p>
      <w:pPr>
        <w:pStyle w:val="Normal"/>
        <w:spacing w:lineRule="exact" w:line="240" w:before="240" w:after="0"/>
        <w:ind w:start="360" w:end="0"/>
        <w:jc w:val="both"/>
        <w:rPr>
          <w:sz w:val="22"/>
        </w:rPr>
      </w:pPr>
      <w:r>
        <w:rPr>
          <w:b/>
          <w:sz w:val="22"/>
        </w:rPr>
        <w:t>“</w:t>
      </w:r>
      <w:r>
        <w:rPr>
          <w:b/>
          <w:sz w:val="22"/>
        </w:rPr>
        <w:t>Threshold Amount”</w:t>
      </w:r>
      <w:r>
        <w:rPr>
          <w:sz w:val="22"/>
        </w:rPr>
        <w:t xml:space="preserve"> means:  with respect to Party A, U.S. $____________ (or its equivalent in another currency); </w:t>
      </w:r>
      <w:r>
        <w:rPr>
          <w:color w:val="FF0000"/>
          <w:sz w:val="22"/>
        </w:rPr>
        <w:t>[</w:t>
      </w:r>
      <w:r>
        <w:rPr>
          <w:sz w:val="22"/>
        </w:rPr>
        <w:t>with respect to Party A’s Credit Support Provider, U.S. $____________ (or its equivalent in another currency)</w:t>
      </w:r>
      <w:r>
        <w:rPr>
          <w:color w:val="FF0000"/>
          <w:sz w:val="22"/>
        </w:rPr>
        <w:t>][</w:t>
      </w:r>
      <w:r>
        <w:rPr>
          <w:sz w:val="22"/>
        </w:rPr>
        <w:t xml:space="preserve">; and with respect to Party B, U.S. </w:t>
      </w:r>
      <w:r>
        <w:rPr>
          <w:color w:val="FF0000"/>
          <w:sz w:val="22"/>
        </w:rPr>
        <w:t>[</w:t>
      </w:r>
      <w:r>
        <w:rPr>
          <w:sz w:val="22"/>
        </w:rPr>
        <w:t>C</w:t>
      </w:r>
      <w:r>
        <w:rPr>
          <w:color w:val="FF0000"/>
          <w:sz w:val="22"/>
        </w:rPr>
        <w:t>]</w:t>
      </w:r>
      <w:r>
        <w:rPr>
          <w:sz w:val="22"/>
        </w:rPr>
        <w:t>$____________ (or its equivalent in another currency)</w:t>
      </w:r>
      <w:r>
        <w:rPr>
          <w:color w:val="FF0000"/>
          <w:sz w:val="22"/>
        </w:rPr>
        <w:t>][</w:t>
      </w:r>
      <w:r>
        <w:rPr>
          <w:sz w:val="22"/>
        </w:rPr>
        <w:t xml:space="preserve">; and with respect to Party B’s Credit Support Provider, U.S. </w:t>
      </w:r>
      <w:r>
        <w:rPr>
          <w:color w:val="FF0000"/>
          <w:sz w:val="22"/>
        </w:rPr>
        <w:t>[</w:t>
      </w:r>
      <w:r>
        <w:rPr>
          <w:sz w:val="22"/>
        </w:rPr>
        <w:t>C</w:t>
      </w:r>
      <w:r>
        <w:rPr>
          <w:color w:val="FF0000"/>
          <w:sz w:val="22"/>
        </w:rPr>
        <w:t>]</w:t>
      </w:r>
      <w:r>
        <w:rPr>
          <w:sz w:val="22"/>
        </w:rPr>
        <w:t>$__________ (or its equivalent in another currency)</w:t>
      </w:r>
      <w:r>
        <w:rPr>
          <w:color w:val="FF0000"/>
          <w:sz w:val="22"/>
        </w:rPr>
        <w:t>]</w:t>
      </w:r>
      <w:r>
        <w:rPr>
          <w:color w:val="000000"/>
          <w:sz w:val="22"/>
        </w:rPr>
        <w:t>; [</w:t>
      </w:r>
      <w:r>
        <w:rPr>
          <w:color w:val="000000"/>
          <w:sz w:val="22"/>
          <w:u w:val="single"/>
        </w:rPr>
        <w:t>provided</w:t>
      </w:r>
      <w:r>
        <w:rPr>
          <w:color w:val="000000"/>
          <w:sz w:val="22"/>
        </w:rPr>
        <w:t xml:space="preserve">, </w:t>
      </w:r>
      <w:r>
        <w:rPr>
          <w:color w:val="000000"/>
          <w:sz w:val="22"/>
          <w:u w:val="single"/>
        </w:rPr>
        <w:t>that</w:t>
      </w:r>
      <w:r>
        <w:rPr>
          <w:color w:val="000000"/>
          <w:sz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ind w:firstLine="720" w:end="0"/>
        <w:jc w:val="both"/>
        <w:rPr/>
      </w:pPr>
      <w:r>
        <w:rPr>
          <w:sz w:val="22"/>
        </w:rPr>
        <w:t>(c)</w:t>
        <w:tab/>
        <w:t xml:space="preserve">The </w:t>
      </w:r>
      <w:r>
        <w:rPr>
          <w:b/>
          <w:sz w:val="22"/>
        </w:rPr>
        <w:t>“Credit Event Upon Merger”</w:t>
      </w:r>
      <w:r>
        <w:rPr>
          <w:sz w:val="22"/>
        </w:rPr>
        <w:t xml:space="preserve"> provisions of Section 5(b)(iv) as amended below will apply to Party A and to Party B.</w:t>
      </w:r>
    </w:p>
    <w:p>
      <w:pPr>
        <w:pStyle w:val="Normal"/>
        <w:spacing w:lineRule="exact" w:line="240" w:before="240" w:after="0"/>
        <w:ind w:firstLine="720" w:end="0"/>
        <w:jc w:val="both"/>
        <w:rPr/>
      </w:pPr>
      <w:r>
        <w:rPr>
          <w:sz w:val="22"/>
        </w:rPr>
        <w:t>(d)</w:t>
        <w:tab/>
        <w:t xml:space="preserve">The </w:t>
      </w:r>
      <w:r>
        <w:rPr>
          <w:b/>
          <w:sz w:val="22"/>
        </w:rPr>
        <w:t>“Automatic Early Termination”</w:t>
      </w:r>
      <w:r>
        <w:rPr>
          <w:sz w:val="22"/>
        </w:rPr>
        <w:t xml:space="preserve"> provision of Section 6(a) will not apply to Party A or to Party B.</w:t>
      </w:r>
    </w:p>
    <w:p>
      <w:pPr>
        <w:pStyle w:val="Normal"/>
        <w:spacing w:lineRule="exact" w:line="240" w:before="240" w:after="0"/>
        <w:ind w:firstLine="720" w:end="0"/>
        <w:jc w:val="both"/>
        <w:rPr/>
      </w:pPr>
      <w:r>
        <w:rPr>
          <w:sz w:val="22"/>
        </w:rPr>
        <w:t>(e)</w:t>
        <w:tab/>
      </w:r>
      <w:r>
        <w:rPr>
          <w:b/>
          <w:sz w:val="22"/>
        </w:rPr>
        <w:t>Payments on Early Termination.</w:t>
      </w:r>
      <w:r>
        <w:rPr>
          <w:sz w:val="22"/>
        </w:rPr>
        <w:t xml:space="preserve">  For the purpose of Section 6(e):  (i) Loss will apply, and (ii) the Second Method will apply.</w:t>
      </w:r>
    </w:p>
    <w:p>
      <w:pPr>
        <w:pStyle w:val="Normal"/>
        <w:spacing w:lineRule="exact" w:line="240" w:before="240" w:after="0"/>
        <w:ind w:firstLine="720" w:end="0"/>
        <w:jc w:val="both"/>
        <w:rPr/>
      </w:pPr>
      <w:r>
        <w:rPr>
          <w:sz w:val="22"/>
        </w:rPr>
        <w:t>(f)</w:t>
        <w:tab/>
      </w:r>
      <w:r>
        <w:rPr>
          <w:b/>
          <w:sz w:val="22"/>
        </w:rPr>
        <w:t>“Termination Currency”</w:t>
      </w:r>
      <w:r>
        <w:rPr>
          <w:sz w:val="22"/>
        </w:rPr>
        <w:t xml:space="preserve"> means United States Dollars.</w:t>
      </w:r>
    </w:p>
    <w:p>
      <w:pPr>
        <w:pStyle w:val="Normal"/>
        <w:spacing w:lineRule="exact" w:line="240" w:before="240" w:after="0"/>
        <w:ind w:firstLine="720" w:end="0"/>
        <w:jc w:val="both"/>
        <w:rPr/>
      </w:pPr>
      <w:r>
        <w:rPr>
          <w:sz w:val="22"/>
        </w:rPr>
        <w:t>(g)</w:t>
        <w:tab/>
        <w:t>Section 5(b)(iv) is hereby amended by adding the following phrase between the closing parenthesis and the semicolon at the end thereof:  “</w:t>
      </w:r>
      <w:r>
        <w:rPr>
          <w:sz w:val="22"/>
          <w:u w:val="single"/>
        </w:rPr>
        <w:t>provided</w:t>
      </w:r>
      <w:r>
        <w:rPr>
          <w:sz w:val="22"/>
        </w:rPr>
        <w:t xml:space="preserve">, </w:t>
      </w:r>
      <w:r>
        <w:rPr>
          <w:sz w:val="22"/>
          <w:u w:val="single"/>
        </w:rPr>
        <w:t>however</w:t>
      </w:r>
      <w:r>
        <w:rPr>
          <w:sz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u w:val="single"/>
        </w:rPr>
        <w:t>Annex A</w:t>
      </w:r>
      <w:r>
        <w:rPr>
          <w:sz w:val="22"/>
        </w:rPr>
        <w:t xml:space="preserve">, but it shall be otherwise administered under </w:t>
      </w:r>
      <w:r>
        <w:rPr>
          <w:sz w:val="22"/>
          <w:u w:val="single"/>
        </w:rPr>
        <w:t>Annex A</w:t>
      </w:r>
      <w:r>
        <w:rPr>
          <w:sz w:val="22"/>
        </w:rPr>
        <w:t>.”</w:t>
      </w:r>
    </w:p>
    <w:p>
      <w:pPr>
        <w:pStyle w:val="Normal"/>
        <w:spacing w:lineRule="exact" w:line="240" w:before="480" w:after="0"/>
        <w:jc w:val="both"/>
        <w:rPr>
          <w:sz w:val="22"/>
        </w:rPr>
      </w:pPr>
      <w:r>
        <w:rPr>
          <w:b/>
          <w:sz w:val="22"/>
        </w:rPr>
        <w:t>Part 2.  Tax Representations.</w:t>
      </w:r>
    </w:p>
    <w:p>
      <w:pPr>
        <w:pStyle w:val="Normal"/>
        <w:spacing w:lineRule="exact" w:line="240" w:before="240" w:after="0"/>
        <w:ind w:start="1440" w:end="0"/>
        <w:jc w:val="both"/>
        <w:rPr>
          <w:color w:val="000000"/>
          <w:sz w:val="22"/>
        </w:rPr>
      </w:pPr>
      <w:r>
        <w:rPr>
          <w:color w:val="000000"/>
          <w:sz w:val="22"/>
        </w:rPr>
        <w:t>[Insert Appropriate Tax Representations Module]</w:t>
      </w:r>
    </w:p>
    <w:p>
      <w:pPr>
        <w:pStyle w:val="Normal"/>
        <w:spacing w:lineRule="exact" w:line="240" w:before="480" w:after="0"/>
        <w:jc w:val="both"/>
        <w:rPr>
          <w:sz w:val="22"/>
        </w:rPr>
      </w:pPr>
      <w:r>
        <w:rPr>
          <w:b/>
          <w:sz w:val="22"/>
        </w:rPr>
        <w:t>Part 3.  Agreement to Deliver Documents.</w:t>
      </w:r>
    </w:p>
    <w:p>
      <w:pPr>
        <w:pStyle w:val="Normal"/>
        <w:spacing w:lineRule="exact" w:line="240" w:before="240" w:after="0"/>
        <w:ind w:firstLine="720" w:end="0"/>
        <w:jc w:val="both"/>
        <w:rPr>
          <w:color w:val="000000"/>
          <w:sz w:val="22"/>
        </w:rPr>
      </w:pPr>
      <w:r>
        <w:rPr>
          <w:sz w:val="22"/>
        </w:rPr>
        <w:t>For the purpose of Section 4(a), each party agrees to deliver the following documents, as applicable:</w:t>
      </w:r>
    </w:p>
    <w:p>
      <w:pPr>
        <w:pStyle w:val="Normal"/>
        <w:spacing w:lineRule="exact" w:line="240" w:before="240" w:after="0"/>
        <w:ind w:firstLine="720" w:end="0"/>
        <w:jc w:val="both"/>
        <w:rPr>
          <w:sz w:val="22"/>
        </w:rPr>
      </w:pPr>
      <w:r>
        <w:rPr>
          <w:color w:val="FF0000"/>
          <w:sz w:val="22"/>
        </w:rPr>
        <w:t>[</w:t>
      </w:r>
      <w:r>
        <w:rPr>
          <w:sz w:val="22"/>
        </w:rPr>
        <w:t>(a)</w:t>
        <w:tab/>
        <w:t>Tax forms, documents, or certificates to be delivered are:  {Insert Appropriate Tax Forms Module}</w:t>
      </w:r>
      <w:r>
        <w:rPr>
          <w:color w:val="FF0000"/>
          <w:sz w:val="22"/>
        </w:rPr>
        <w:t>]</w:t>
      </w:r>
    </w:p>
    <w:p>
      <w:pPr>
        <w:pStyle w:val="Normal"/>
        <w:spacing w:lineRule="exact" w:line="240" w:before="240" w:after="0"/>
        <w:ind w:firstLine="720" w:end="0"/>
        <w:jc w:val="both"/>
        <w:rPr/>
      </w:pPr>
      <w:r>
        <w:rPr>
          <w:color w:val="FF0000"/>
          <w:sz w:val="22"/>
        </w:rPr>
        <w:t>[</w:t>
      </w:r>
      <w:r>
        <w:rPr>
          <w:sz w:val="22"/>
        </w:rPr>
        <w:t>(b)</w:t>
      </w:r>
      <w:r>
        <w:rPr>
          <w:color w:val="FF0000"/>
          <w:sz w:val="22"/>
        </w:rPr>
        <w:t>]</w:t>
      </w:r>
      <w:r>
        <w:rPr/>
        <w:tab/>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spacing w:lineRule="atLeast" w:line="240" w:before="240" w:after="0"/>
              <w:rPr>
                <w:sz w:val="22"/>
              </w:rPr>
            </w:pPr>
            <w:r>
              <w:rPr>
                <w:b/>
                <w:sz w:val="22"/>
              </w:rPr>
              <w:t>Party required to deliver document</w:t>
            </w:r>
          </w:p>
        </w:tc>
        <w:tc>
          <w:tcPr>
            <w:tcW w:w="4104" w:type="dxa"/>
            <w:tcBorders/>
          </w:tcPr>
          <w:p>
            <w:pPr>
              <w:pStyle w:val="Normal"/>
              <w:spacing w:lineRule="atLeast" w:line="240" w:before="240" w:after="0"/>
              <w:rPr>
                <w:sz w:val="22"/>
                <w:u w:val="single"/>
              </w:rPr>
            </w:pPr>
            <w:r>
              <w:rPr>
                <w:b/>
                <w:sz w:val="22"/>
              </w:rPr>
              <w:t>Form/Document/Certificate</w:t>
            </w:r>
          </w:p>
        </w:tc>
        <w:tc>
          <w:tcPr>
            <w:tcW w:w="2340" w:type="dxa"/>
            <w:tcBorders/>
          </w:tcPr>
          <w:p>
            <w:pPr>
              <w:pStyle w:val="Normal"/>
              <w:spacing w:lineRule="atLeast" w:line="240" w:before="240" w:after="0"/>
              <w:rPr>
                <w:sz w:val="22"/>
              </w:rPr>
            </w:pPr>
            <w:r>
              <w:rPr>
                <w:b/>
                <w:sz w:val="22"/>
              </w:rPr>
              <w:t>Date by which to be delivered</w:t>
            </w:r>
          </w:p>
        </w:tc>
        <w:tc>
          <w:tcPr>
            <w:tcW w:w="1926" w:type="dxa"/>
            <w:tcBorders/>
          </w:tcPr>
          <w:p>
            <w:pPr>
              <w:pStyle w:val="Normal"/>
              <w:spacing w:lineRule="atLeast" w:line="240" w:before="240" w:after="0"/>
              <w:rPr>
                <w:sz w:val="22"/>
              </w:rPr>
            </w:pPr>
            <w:r>
              <w:rPr>
                <w:b/>
                <w:sz w:val="22"/>
              </w:rPr>
              <w:t>Covered by Section 3(d) Representation</w:t>
              <w:br/>
            </w:r>
          </w:p>
        </w:tc>
      </w:tr>
      <w:tr>
        <w:trPr/>
        <w:tc>
          <w:tcPr>
            <w:tcW w:w="1926" w:type="dxa"/>
            <w:tcBorders/>
          </w:tcPr>
          <w:p>
            <w:pPr>
              <w:pStyle w:val="Normal"/>
              <w:spacing w:lineRule="atLeast" w:line="240" w:before="240" w:after="0"/>
              <w:jc w:val="both"/>
              <w:rPr>
                <w:b/>
                <w:sz w:val="22"/>
              </w:rPr>
            </w:pPr>
            <w:r>
              <w:rPr>
                <w:color w:val="FF0000"/>
                <w:sz w:val="22"/>
              </w:rPr>
              <w:t>[</w:t>
            </w:r>
            <w:r>
              <w:rPr>
                <w:sz w:val="22"/>
              </w:rPr>
              <w:t>Party A</w:t>
            </w:r>
            <w:r>
              <w:rPr>
                <w:color w:val="FF0000"/>
                <w:sz w:val="22"/>
              </w:rPr>
              <w:t>]</w:t>
            </w:r>
            <w:r>
              <w:rPr>
                <w:sz w:val="22"/>
              </w:rPr>
              <w:t xml:space="preserve"> </w:t>
            </w:r>
            <w:r>
              <w:rPr>
                <w:color w:val="FF0000"/>
                <w:sz w:val="22"/>
              </w:rPr>
              <w:t>[</w:t>
            </w:r>
            <w:r>
              <w:rPr>
                <w:sz w:val="22"/>
              </w:rPr>
              <w:t>and Party B</w:t>
            </w:r>
            <w:r>
              <w:rPr>
                <w:color w:val="FF0000"/>
                <w:sz w:val="22"/>
              </w:rPr>
              <w:t>]</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Duly executed Credit Support Document</w:t>
            </w:r>
            <w:r>
              <w:rPr>
                <w:rFonts w:cs="Times New Roman" w:ascii="Times New Roman" w:hAnsi="Times New Roman"/>
                <w:color w:val="FF0000"/>
              </w:rPr>
              <w:t>[</w:t>
            </w:r>
            <w:r>
              <w:rPr>
                <w:rFonts w:cs="Times New Roman" w:ascii="Times New Roman" w:hAnsi="Times New Roman"/>
              </w:rPr>
              <w:t>s</w:t>
            </w:r>
            <w:r>
              <w:rPr>
                <w:rFonts w:cs="Times New Roman" w:ascii="Times New Roman" w:hAnsi="Times New Roman"/>
                <w:color w:val="FF0000"/>
              </w:rPr>
              <w:t>]</w:t>
            </w:r>
            <w:r>
              <w:rPr>
                <w:rFonts w:cs="Times New Roman" w:ascii="Times New Roman" w:hAnsi="Times New Roman"/>
              </w:rPr>
              <w:t xml:space="preserve"> specified in Part 4(d)</w:t>
            </w:r>
          </w:p>
        </w:tc>
        <w:tc>
          <w:tcPr>
            <w:tcW w:w="2340" w:type="dxa"/>
            <w:tcBorders/>
          </w:tcPr>
          <w:p>
            <w:pPr>
              <w:pStyle w:val="Normal"/>
              <w:spacing w:lineRule="atLeast" w:line="240" w:before="240" w:after="0"/>
              <w:jc w:val="both"/>
              <w:rPr>
                <w:b/>
                <w:sz w:val="22"/>
              </w:rPr>
            </w:pPr>
            <w:r>
              <w:rPr>
                <w:sz w:val="22"/>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340" w:type="dxa"/>
            <w:tcBorders/>
          </w:tcPr>
          <w:p>
            <w:pPr>
              <w:pStyle w:val="Normal"/>
              <w:spacing w:lineRule="atLeast" w:line="240" w:before="240" w:after="0"/>
              <w:jc w:val="both"/>
              <w:rPr>
                <w:b/>
                <w:sz w:val="22"/>
              </w:rPr>
            </w:pPr>
            <w:r>
              <w:rPr>
                <w:sz w:val="22"/>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pPr>
            <w:r>
              <w:rPr>
                <w:color w:val="FF0000"/>
                <w:sz w:val="22"/>
              </w:rPr>
              <w:t>[</w:t>
            </w: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 xml:space="preserve">A Certificate certifying (a) resolutions of each party’s and its Credit Support Provider’s (if any) board of directors </w:t>
            </w:r>
            <w:r>
              <w:rPr>
                <w:rFonts w:cs="Times New Roman" w:ascii="Times New Roman" w:hAnsi="Times New Roman"/>
                <w:color w:val="FF0000"/>
              </w:rPr>
              <w:t>[</w:t>
            </w:r>
            <w:r>
              <w:rPr>
                <w:rFonts w:cs="Times New Roman" w:ascii="Times New Roman" w:hAnsi="Times New Roman"/>
              </w:rPr>
              <w:t>or other governing body</w:t>
            </w:r>
            <w:r>
              <w:rPr>
                <w:rFonts w:cs="Times New Roman" w:ascii="Times New Roman" w:hAnsi="Times New Roman"/>
                <w:color w:val="FF0000"/>
              </w:rPr>
              <w:t>]</w:t>
            </w:r>
            <w:r>
              <w:rPr>
                <w:rFonts w:cs="Times New Roman" w:ascii="Times New Roman" w:hAnsi="Times New Roman"/>
              </w:rPr>
              <w:t xml:space="preserve"> (i) authorizing this Agreement and the Transactions contemplated hereby (or the Credit Support Document, as the case may be) and (ii) authorizing a specified person or persons to execute and deliver on its behalf this Agreement (or the Credit Support Document, as the case may be), </w:t>
            </w:r>
            <w:r>
              <w:rPr>
                <w:rFonts w:cs="Times New Roman" w:ascii="Times New Roman" w:hAnsi="Times New Roman"/>
                <w:color w:val="FF0000"/>
              </w:rPr>
              <w:t>[</w:t>
            </w:r>
            <w:r>
              <w:rPr>
                <w:rFonts w:cs="Times New Roman" w:ascii="Times New Roman" w:hAnsi="Times New Roman"/>
              </w:rPr>
              <w:t xml:space="preserve">and (b) copies of each party’s and its Credit Support Provider’s (if any) articles of incorporation and bylaws </w:t>
            </w:r>
            <w:r>
              <w:rPr>
                <w:rFonts w:cs="Times New Roman" w:ascii="Times New Roman" w:hAnsi="Times New Roman"/>
                <w:color w:val="FF0000"/>
              </w:rPr>
              <w:t>[</w:t>
            </w:r>
            <w:r>
              <w:rPr>
                <w:rFonts w:cs="Times New Roman" w:ascii="Times New Roman" w:hAnsi="Times New Roman"/>
              </w:rPr>
              <w:t>(or other constituent documents)</w:t>
            </w:r>
            <w:r>
              <w:rPr>
                <w:rFonts w:cs="Times New Roman" w:ascii="Times New Roman" w:hAnsi="Times New Roman"/>
                <w:color w:val="FF0000"/>
              </w:rPr>
              <w:t>]]</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At execution of this Master Agreement</w:t>
            </w:r>
          </w:p>
        </w:tc>
        <w:tc>
          <w:tcPr>
            <w:tcW w:w="1926" w:type="dxa"/>
            <w:tcBorders/>
          </w:tcPr>
          <w:p>
            <w:pPr>
              <w:pStyle w:val="Normal"/>
              <w:spacing w:lineRule="atLeast" w:line="240" w:before="240" w:after="0"/>
              <w:jc w:val="both"/>
              <w:rPr>
                <w:b/>
                <w:sz w:val="22"/>
              </w:rPr>
            </w:pPr>
            <w:r>
              <w:rPr>
                <w:sz w:val="22"/>
              </w:rPr>
              <w:t>Yes</w:t>
            </w:r>
            <w:r>
              <w:rPr>
                <w:color w:val="FF0000"/>
                <w:sz w:val="22"/>
              </w:rPr>
              <w:t>]</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Annual Audited Consolidated Financial Statement of Enron Corp.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120 days after the end of each of its fiscal years</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Quarterly Unaudited Consolidated Financial Statement of Enron Corp.</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pPr>
            <w:r>
              <w:rPr>
                <w:sz w:val="22"/>
              </w:rPr>
              <w:t xml:space="preserve">Annual Audited Consolidated Financial Statement of </w:t>
            </w:r>
            <w:r>
              <w:rPr>
                <w:color w:val="FF0000"/>
                <w:sz w:val="22"/>
              </w:rPr>
              <w:t>[</w:t>
            </w:r>
            <w:r>
              <w:rPr>
                <w:sz w:val="22"/>
              </w:rPr>
              <w:t>Party B</w:t>
            </w:r>
            <w:r>
              <w:rPr>
                <w:color w:val="FF0000"/>
                <w:sz w:val="22"/>
              </w:rPr>
              <w:t>]</w:t>
            </w:r>
            <w:r>
              <w:rPr>
                <w:sz w:val="22"/>
              </w:rPr>
              <w:t xml:space="preserve"> </w:t>
            </w:r>
            <w:r>
              <w:rPr>
                <w:color w:val="FF0000"/>
                <w:sz w:val="22"/>
              </w:rPr>
              <w:t>[</w:t>
            </w:r>
            <w:r>
              <w:rPr>
                <w:sz w:val="22"/>
              </w:rPr>
              <w:t>and</w:t>
            </w:r>
            <w:r>
              <w:rPr>
                <w:color w:val="FF0000"/>
                <w:sz w:val="22"/>
              </w:rPr>
              <w:t>]</w:t>
            </w:r>
            <w:r>
              <w:rPr>
                <w:sz w:val="22"/>
              </w:rPr>
              <w:t xml:space="preserve"> </w:t>
            </w:r>
            <w:r>
              <w:rPr>
                <w:color w:val="FF0000"/>
                <w:sz w:val="22"/>
              </w:rPr>
              <w:t>[</w:t>
            </w:r>
            <w:r>
              <w:rPr>
                <w:sz w:val="22"/>
              </w:rPr>
              <w:t>Party B’s Credit Support Provider</w:t>
            </w:r>
            <w:r>
              <w:rPr>
                <w:color w:val="FF0000"/>
                <w:sz w:val="22"/>
              </w:rPr>
              <w:t>]</w:t>
            </w:r>
            <w:r>
              <w:rPr>
                <w:sz w:val="22"/>
              </w:rPr>
              <w:t xml:space="preserve">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earlier than 120 days after the end of each of its fiscal years</w:t>
            </w:r>
          </w:p>
        </w:tc>
        <w:tc>
          <w:tcPr>
            <w:tcW w:w="192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sz w:val="22"/>
              </w:rPr>
            </w:pPr>
            <w:r>
              <w:rPr>
                <w:sz w:val="22"/>
              </w:rPr>
              <w:t xml:space="preserve">Quarterly Unaudited Consolidated Financial Statement of </w:t>
            </w:r>
            <w:r>
              <w:rPr>
                <w:color w:val="FF0000"/>
                <w:sz w:val="22"/>
              </w:rPr>
              <w:t>[</w:t>
            </w:r>
            <w:r>
              <w:rPr>
                <w:sz w:val="22"/>
              </w:rPr>
              <w:t>Party B</w:t>
            </w:r>
            <w:r>
              <w:rPr>
                <w:color w:val="FF0000"/>
                <w:sz w:val="22"/>
              </w:rPr>
              <w:t>]</w:t>
            </w:r>
            <w:r>
              <w:rPr>
                <w:sz w:val="22"/>
              </w:rPr>
              <w:t xml:space="preserve"> </w:t>
            </w:r>
            <w:r>
              <w:rPr>
                <w:color w:val="FF0000"/>
                <w:sz w:val="22"/>
              </w:rPr>
              <w:t>[</w:t>
            </w:r>
            <w:r>
              <w:rPr>
                <w:sz w:val="22"/>
              </w:rPr>
              <w:t>and</w:t>
            </w:r>
            <w:r>
              <w:rPr>
                <w:color w:val="FF0000"/>
                <w:sz w:val="22"/>
              </w:rPr>
              <w:t>]</w:t>
            </w:r>
            <w:r>
              <w:rPr>
                <w:sz w:val="22"/>
              </w:rPr>
              <w:t xml:space="preserve"> </w:t>
            </w:r>
            <w:r>
              <w:rPr>
                <w:color w:val="FF0000"/>
                <w:sz w:val="22"/>
              </w:rPr>
              <w:t>[</w:t>
            </w:r>
            <w:r>
              <w:rPr>
                <w:sz w:val="22"/>
              </w:rPr>
              <w:t>Party B’s Credit Support Provider</w:t>
            </w:r>
            <w:r>
              <w:rPr>
                <w:color w:val="FF0000"/>
                <w:sz w:val="22"/>
              </w:rPr>
              <w:t>]</w:t>
            </w:r>
          </w:p>
        </w:tc>
        <w:tc>
          <w:tcPr>
            <w:tcW w:w="2340" w:type="dxa"/>
            <w:tcBorders/>
          </w:tcPr>
          <w:p>
            <w:pPr>
              <w:pStyle w:val="Normal"/>
              <w:spacing w:lineRule="atLeast" w:line="240" w:before="240" w:after="0"/>
              <w:jc w:val="both"/>
              <w:rPr>
                <w:sz w:val="22"/>
              </w:rPr>
            </w:pPr>
            <w:r>
              <w:rPr>
                <w:sz w:val="22"/>
              </w:rPr>
              <w:t>Promptly following demand by Party A,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sz w:val="22"/>
              </w:rPr>
            </w:pPr>
            <w:r>
              <w:rPr>
                <w:sz w:val="22"/>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color w:val="808000"/>
                <w:sz w:val="22"/>
              </w:rPr>
            </w:pPr>
            <w:r>
              <w:rPr>
                <w:sz w:val="22"/>
              </w:rPr>
              <w:t>Legal opinion in form and substance satisfactory to Party A</w:t>
            </w:r>
          </w:p>
        </w:tc>
        <w:tc>
          <w:tcPr>
            <w:tcW w:w="2340" w:type="dxa"/>
            <w:tcBorders/>
          </w:tcPr>
          <w:p>
            <w:pPr>
              <w:pStyle w:val="Normal"/>
              <w:spacing w:lineRule="atLeast" w:line="240" w:before="240" w:after="0"/>
              <w:jc w:val="both"/>
              <w:rPr>
                <w:sz w:val="22"/>
              </w:rPr>
            </w:pPr>
            <w:r>
              <w:rPr>
                <w:sz w:val="22"/>
              </w:rPr>
              <w:t>At execution of this Master Agreement</w:t>
            </w:r>
          </w:p>
        </w:tc>
        <w:tc>
          <w:tcPr>
            <w:tcW w:w="1926" w:type="dxa"/>
            <w:tcBorders/>
          </w:tcPr>
          <w:p>
            <w:pPr>
              <w:pStyle w:val="Normal"/>
              <w:spacing w:lineRule="atLeast" w:line="240" w:before="240" w:after="0"/>
              <w:jc w:val="both"/>
              <w:rPr>
                <w:sz w:val="22"/>
              </w:rPr>
            </w:pPr>
            <w:r>
              <w:rPr>
                <w:sz w:val="22"/>
              </w:rPr>
              <w:t>No</w:t>
            </w:r>
            <w:r>
              <w:rPr>
                <w:color w:val="000000"/>
                <w:sz w:val="22"/>
              </w:rPr>
              <w:t>]</w:t>
            </w:r>
          </w:p>
        </w:tc>
      </w:tr>
    </w:tbl>
    <w:p>
      <w:pPr>
        <w:pStyle w:val="Normal"/>
        <w:spacing w:lineRule="exact" w:line="240" w:before="480" w:after="0"/>
        <w:jc w:val="both"/>
        <w:rPr>
          <w:b/>
          <w:sz w:val="22"/>
        </w:rPr>
      </w:pPr>
      <w:r>
        <w:rPr>
          <w:b/>
          <w:sz w:val="22"/>
        </w:rPr>
        <w:t>Part 4.  Miscellaneous.</w:t>
      </w:r>
    </w:p>
    <w:p>
      <w:pPr>
        <w:pStyle w:val="Normal"/>
        <w:spacing w:lineRule="exact" w:line="240" w:before="240" w:after="0"/>
        <w:ind w:firstLine="720" w:end="0"/>
        <w:jc w:val="both"/>
        <w:rPr/>
      </w:pPr>
      <w:r>
        <w:rPr>
          <w:sz w:val="22"/>
        </w:rPr>
        <w:t>(a)</w:t>
        <w:tab/>
      </w:r>
      <w:r>
        <w:rPr>
          <w:b/>
          <w:sz w:val="22"/>
        </w:rPr>
        <w:t>Addresses for Notices.</w:t>
      </w:r>
      <w:r>
        <w:rPr>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sz w:val="22"/>
        </w:rPr>
      </w:pPr>
      <w:r>
        <w:rPr>
          <w:sz w:val="22"/>
        </w:rPr>
        <w:t>Address for notices or communications to Party A:</w:t>
      </w:r>
    </w:p>
    <w:p>
      <w:pPr>
        <w:pStyle w:val="Normal"/>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p>
          <w:p>
            <w:pPr>
              <w:pStyle w:val="Normal"/>
              <w:tabs>
                <w:tab w:val="left" w:pos="720" w:leader="none"/>
                <w:tab w:val="right" w:pos="9360" w:leader="dot"/>
              </w:tabs>
              <w:spacing w:lineRule="exact" w:line="240"/>
              <w:jc w:val="both"/>
              <w:rPr>
                <w:sz w:val="22"/>
              </w:rPr>
            </w:pPr>
            <w:r>
              <w:rPr>
                <w:sz w:val="22"/>
              </w:rPr>
            </w:r>
          </w:p>
        </w:tc>
        <w:tc>
          <w:tcPr>
            <w:tcW w:w="4140" w:type="dxa"/>
            <w:tcBorders/>
          </w:tcPr>
          <w:p>
            <w:pPr>
              <w:pStyle w:val="Normal"/>
              <w:tabs>
                <w:tab w:val="clear" w:pos="720"/>
                <w:tab w:val="left" w:pos="4230" w:leader="none"/>
                <w:tab w:val="left" w:pos="9360" w:leader="none"/>
              </w:tabs>
              <w:spacing w:lineRule="exact" w:line="240"/>
              <w:jc w:val="both"/>
              <w:rPr>
                <w:sz w:val="22"/>
              </w:rPr>
            </w:pPr>
            <w:r>
              <w:rPr>
                <w:sz w:val="22"/>
              </w:rPr>
              <w:t>Enron North America Corp.</w:t>
            </w:r>
          </w:p>
          <w:p>
            <w:pPr>
              <w:pStyle w:val="Normal"/>
              <w:tabs>
                <w:tab w:val="clear" w:pos="720"/>
                <w:tab w:val="left" w:pos="4230" w:leader="none"/>
                <w:tab w:val="left" w:pos="9360" w:leader="none"/>
              </w:tabs>
              <w:spacing w:lineRule="exact" w:line="240"/>
              <w:jc w:val="both"/>
              <w:rPr>
                <w:sz w:val="22"/>
              </w:rPr>
            </w:pPr>
            <w:r>
              <w:rPr>
                <w:sz w:val="22"/>
              </w:rPr>
              <w:t>P.O. Box 4428</w:t>
            </w:r>
          </w:p>
          <w:p>
            <w:pPr>
              <w:pStyle w:val="Normal"/>
              <w:tabs>
                <w:tab w:val="clear" w:pos="720"/>
                <w:tab w:val="left" w:pos="4230" w:leader="none"/>
                <w:tab w:val="left" w:pos="9360" w:leader="none"/>
              </w:tabs>
              <w:spacing w:lineRule="exact" w:line="240"/>
              <w:jc w:val="both"/>
              <w:rPr>
                <w:sz w:val="22"/>
              </w:rPr>
            </w:pPr>
            <w:r>
              <w:rPr>
                <w:sz w:val="22"/>
              </w:rPr>
              <w:t>Houston, Texas  77210-4428</w:t>
            </w:r>
          </w:p>
          <w:p>
            <w:pPr>
              <w:pStyle w:val="Normal"/>
              <w:tabs>
                <w:tab w:val="clear" w:pos="720"/>
                <w:tab w:val="left" w:pos="4230" w:leader="none"/>
                <w:tab w:val="left" w:pos="9360" w:leader="none"/>
              </w:tabs>
              <w:spacing w:lineRule="exact" w:line="240"/>
              <w:jc w:val="both"/>
              <w:rPr>
                <w:sz w:val="22"/>
              </w:rPr>
            </w:pPr>
            <w:r>
              <w:rPr>
                <w:sz w:val="22"/>
              </w:rPr>
              <w:t>1400 Smith Street</w:t>
            </w:r>
          </w:p>
          <w:p>
            <w:pPr>
              <w:pStyle w:val="Normal"/>
              <w:tabs>
                <w:tab w:val="clear" w:pos="720"/>
                <w:tab w:val="left" w:pos="4230" w:leader="none"/>
                <w:tab w:val="left" w:pos="9360" w:leader="none"/>
              </w:tabs>
              <w:spacing w:lineRule="exact" w:line="240"/>
              <w:jc w:val="both"/>
              <w:rPr>
                <w:sz w:val="22"/>
              </w:rPr>
            </w:pPr>
            <w:r>
              <w:rPr>
                <w:sz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sz w:val="22"/>
                <w:u w:val="single"/>
              </w:rPr>
            </w:pPr>
            <w:r>
              <w:rPr>
                <w:sz w:val="22"/>
              </w:rPr>
              <w:t>Facsimile No.:  (713) 646-4816</w:t>
            </w:r>
          </w:p>
          <w:p>
            <w:pPr>
              <w:pStyle w:val="Normal"/>
              <w:tabs>
                <w:tab w:val="clear" w:pos="720"/>
                <w:tab w:val="left" w:pos="4230" w:leader="none"/>
                <w:tab w:val="left" w:pos="9360" w:leader="none"/>
              </w:tabs>
              <w:spacing w:lineRule="exact" w:line="240"/>
              <w:ind w:start="72" w:end="0"/>
              <w:jc w:val="both"/>
              <w:rPr>
                <w:sz w:val="22"/>
              </w:rPr>
            </w:pPr>
            <w:r>
              <w:rPr>
                <w:sz w:val="22"/>
              </w:rPr>
              <w:t>Telephone No.:  (713) 853-3300</w:t>
            </w:r>
          </w:p>
        </w:tc>
      </w:tr>
    </w:tbl>
    <w:p>
      <w:pPr>
        <w:pStyle w:val="Normal"/>
        <w:tabs>
          <w:tab w:val="clear" w:pos="720"/>
          <w:tab w:val="right" w:pos="9360" w:leader="dot"/>
        </w:tabs>
        <w:spacing w:lineRule="exact" w:line="240" w:before="240" w:after="0"/>
        <w:jc w:val="both"/>
        <w:rPr/>
      </w:pPr>
      <w:r>
        <w:rPr>
          <w:sz w:val="22"/>
        </w:rPr>
        <w:t xml:space="preserve">A copy of any notice sent to Party A pursuant to Section 5 or 6 or </w:t>
      </w:r>
      <w:r>
        <w:rPr>
          <w:sz w:val="22"/>
          <w:u w:val="single"/>
        </w:rPr>
        <w:t>Annex A</w:t>
      </w:r>
      <w:r>
        <w:rPr>
          <w:sz w:val="22"/>
        </w:rPr>
        <w:t xml:space="preserve"> must also be sent to (i) Enron North America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rPr>
      </w:pPr>
      <w:r>
        <w:rPr>
          <w:sz w:val="22"/>
        </w:rPr>
      </w:r>
    </w:p>
    <w:p>
      <w:pPr>
        <w:pStyle w:val="Normal"/>
        <w:tabs>
          <w:tab w:val="left" w:pos="720" w:leader="none"/>
          <w:tab w:val="right" w:pos="9360" w:leader="dot"/>
        </w:tabs>
        <w:spacing w:lineRule="exact" w:line="240"/>
        <w:ind w:hanging="720" w:start="720" w:end="0"/>
        <w:jc w:val="both"/>
        <w:rPr>
          <w:sz w:val="22"/>
        </w:rPr>
      </w:pPr>
      <w:r>
        <w:rPr>
          <w:sz w:val="22"/>
        </w:rPr>
        <w:t>Address for notices or communications to Party B:</w:t>
      </w:r>
    </w:p>
    <w:p>
      <w:pPr>
        <w:pStyle w:val="Normal"/>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keepNext w:val="true"/>
              <w:tabs>
                <w:tab w:val="left" w:pos="720" w:leader="none"/>
                <w:tab w:val="right" w:pos="9360" w:leader="dot"/>
              </w:tabs>
              <w:spacing w:lineRule="exact" w:line="240"/>
              <w:jc w:val="both"/>
              <w:rPr>
                <w:sz w:val="22"/>
              </w:rPr>
            </w:pPr>
            <w:r>
              <w:rPr>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 xml:space="preserve">Facsimile No.:  </w:t>
            </w:r>
            <w:r>
              <w:rPr>
                <w:sz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 xml:space="preserve">Telephone No.:  </w:t>
            </w:r>
            <w:r>
              <w:rPr>
                <w:sz w:val="22"/>
                <w:u w:val="single"/>
              </w:rPr>
              <w:tab/>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w:t>
      </w:r>
      <w:r>
        <w:rPr>
          <w:color w:val="FF0000"/>
          <w:sz w:val="22"/>
        </w:rPr>
        <w:t>[</w:t>
      </w:r>
      <w:r>
        <w:rPr>
          <w:sz w:val="22"/>
        </w:rPr>
        <w:t>not</w:t>
      </w:r>
      <w:r>
        <w:rPr>
          <w:color w:val="FF0000"/>
          <w:sz w:val="22"/>
        </w:rPr>
        <w:t>]</w:t>
      </w:r>
      <w:r>
        <w:rPr>
          <w:sz w:val="22"/>
        </w:rPr>
        <w:t xml:space="preserve"> a Multibranch Party </w:t>
      </w:r>
      <w:r>
        <w:rPr>
          <w:color w:val="FF0000"/>
          <w:sz w:val="22"/>
        </w:rPr>
        <w:t>[</w:t>
      </w:r>
      <w:r>
        <w:rPr>
          <w:sz w:val="22"/>
        </w:rPr>
        <w:t>and may act through the preceding Offices</w:t>
      </w:r>
      <w:r>
        <w:rPr>
          <w:color w:val="FF0000"/>
          <w:sz w:val="22"/>
        </w:rPr>
        <w:t>]</w:t>
      </w:r>
      <w:r>
        <w:rPr>
          <w:sz w:val="22"/>
        </w:rPr>
        <w:t>.</w:t>
      </w:r>
    </w:p>
    <w:p>
      <w:pPr>
        <w:pStyle w:val="Normal"/>
        <w:spacing w:lineRule="exact" w:line="240" w:before="240" w:after="0"/>
        <w:ind w:firstLine="720" w:end="0"/>
        <w:jc w:val="both"/>
        <w:rPr/>
      </w:pPr>
      <w:r>
        <w:rPr>
          <w:sz w:val="22"/>
        </w:rPr>
        <w:t>(c)</w:t>
        <w:tab/>
      </w:r>
      <w:r>
        <w:rPr>
          <w:b/>
          <w:sz w:val="22"/>
        </w:rPr>
        <w:t>Calculation Agent.</w:t>
      </w:r>
      <w:r>
        <w:rPr>
          <w:sz w:val="22"/>
        </w:rPr>
        <w:t xml:space="preserve">  The Calculation Agent is Party A.</w:t>
      </w:r>
    </w:p>
    <w:p>
      <w:pPr>
        <w:pStyle w:val="Normal"/>
        <w:spacing w:lineRule="exact" w:line="240" w:before="240" w:after="0"/>
        <w:ind w:firstLine="720" w:end="0"/>
        <w:jc w:val="both"/>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w:t>
      </w:r>
      <w:r>
        <w:rPr>
          <w:color w:val="FF0000"/>
          <w:sz w:val="22"/>
        </w:rPr>
        <w:t>[</w:t>
      </w:r>
      <w:r>
        <w:rPr>
          <w:sz w:val="22"/>
        </w:rPr>
        <w:t xml:space="preserve">(i) Guaranty dated as of the date hereof by ____________________ in favor of Party A as beneficiary thereof in the form attached hereto as </w:t>
      </w:r>
      <w:r>
        <w:rPr>
          <w:sz w:val="22"/>
          <w:u w:val="single"/>
        </w:rPr>
        <w:t>Exhibit A</w:t>
      </w:r>
      <w:r>
        <w:rPr>
          <w:sz w:val="22"/>
        </w:rPr>
        <w:t>,</w:t>
      </w:r>
      <w:r>
        <w:rPr>
          <w:color w:val="FF0000"/>
          <w:sz w:val="22"/>
        </w:rPr>
        <w:t>]</w:t>
      </w:r>
      <w:r>
        <w:rPr>
          <w:sz w:val="22"/>
        </w:rPr>
        <w:t xml:space="preserve"> </w:t>
      </w:r>
      <w:r>
        <w:rPr>
          <w:color w:val="FF0000"/>
          <w:sz w:val="22"/>
        </w:rPr>
        <w:t>[</w:t>
      </w:r>
      <w:r>
        <w:rPr>
          <w:sz w:val="22"/>
        </w:rPr>
        <w:t xml:space="preserve">and (ii) ISDA Credit Support Annex attached hereto as </w:t>
      </w:r>
      <w:r>
        <w:rPr>
          <w:sz w:val="22"/>
          <w:u w:val="single"/>
        </w:rPr>
        <w:t>Annex A</w:t>
      </w:r>
      <w:r>
        <w:rPr>
          <w:sz w:val="22"/>
        </w:rPr>
        <w:t>.</w:t>
      </w:r>
    </w:p>
    <w:p>
      <w:pPr>
        <w:pStyle w:val="Normal"/>
        <w:spacing w:lineRule="exact" w:line="240" w:before="240" w:after="0"/>
        <w:ind w:firstLine="720" w:end="0"/>
        <w:jc w:val="both"/>
        <w:rPr/>
      </w:pPr>
      <w:r>
        <w:rPr>
          <w:sz w:val="22"/>
        </w:rPr>
        <w:t>(e)</w:t>
        <w:tab/>
      </w:r>
      <w:r>
        <w:rPr>
          <w:b/>
          <w:sz w:val="22"/>
        </w:rPr>
        <w:t>Credit Support Provider.</w:t>
      </w:r>
      <w:r>
        <w:rPr>
          <w:sz w:val="22"/>
        </w:rPr>
        <w:t xml:space="preserve">  (i) Credit Support Provider means in relation to Party A, none., and (ii) Credit Support Provider means in relation to Party B, </w:t>
      </w:r>
      <w:r>
        <w:rPr>
          <w:color w:val="FF0000"/>
          <w:sz w:val="22"/>
        </w:rPr>
        <w:t>[</w:t>
      </w:r>
      <w:r>
        <w:rPr>
          <w:sz w:val="22"/>
        </w:rPr>
        <w:t>none</w:t>
      </w:r>
      <w:r>
        <w:rPr>
          <w:color w:val="FF0000"/>
          <w:sz w:val="22"/>
        </w:rPr>
        <w:t>][</w:t>
      </w:r>
      <w:r>
        <w:rPr>
          <w:sz w:val="22"/>
        </w:rPr>
        <w:t>_______</w:t>
      </w:r>
      <w:r>
        <w:rPr>
          <w:color w:val="FF0000"/>
          <w:sz w:val="22"/>
        </w:rPr>
        <w:t>]</w:t>
      </w:r>
      <w:r>
        <w:rPr>
          <w:sz w:val="22"/>
        </w:rPr>
        <w:t>.</w:t>
      </w:r>
    </w:p>
    <w:p>
      <w:pPr>
        <w:pStyle w:val="Normal"/>
        <w:spacing w:lineRule="exact" w:line="240" w:before="240" w:after="0"/>
        <w:ind w:firstLine="720" w:end="0"/>
        <w:jc w:val="both"/>
        <w:rPr/>
      </w:pPr>
      <w:r>
        <w:rPr>
          <w:sz w:val="22"/>
        </w:rPr>
        <w:t>(f)</w:t>
        <w:tab/>
      </w:r>
      <w:r>
        <w:rPr>
          <w:b/>
          <w:sz w:val="22"/>
        </w:rPr>
        <w:t>Netting of Payments.</w:t>
      </w:r>
      <w:r>
        <w:rPr>
          <w:sz w:val="22"/>
        </w:rPr>
        <w:t xml:space="preserve">  Section 2(c)(ii) will not apply to all Transactions.</w:t>
      </w:r>
    </w:p>
    <w:p>
      <w:pPr>
        <w:pStyle w:val="Normal"/>
        <w:spacing w:lineRule="exact" w:line="240" w:before="240" w:after="0"/>
        <w:ind w:firstLine="720" w:end="0"/>
        <w:jc w:val="both"/>
        <w:rPr/>
      </w:pPr>
      <w:r>
        <w:rPr>
          <w:sz w:val="22"/>
        </w:rPr>
        <w:t>(g)</w:t>
        <w:tab/>
      </w:r>
      <w:r>
        <w:rPr>
          <w:b/>
          <w:sz w:val="22"/>
        </w:rPr>
        <w:t>Governing Law.  This Agreement and each Confirmation will be governed by, and construed, interpreted, and enforced in accordance with, the substantive law of the State of Texas (without reference to its choice of law doctrine).</w:t>
      </w:r>
    </w:p>
    <w:p>
      <w:pPr>
        <w:pStyle w:val="Normal"/>
        <w:spacing w:lineRule="exact" w:line="240" w:before="240" w:after="0"/>
        <w:ind w:firstLine="720" w:end="0"/>
        <w:jc w:val="both"/>
        <w:rPr/>
      </w:pPr>
      <w:r>
        <w:rPr>
          <w:sz w:val="22"/>
        </w:rPr>
        <w:t>(h)</w:t>
        <w:tab/>
      </w:r>
      <w:r>
        <w:rPr>
          <w:b/>
          <w:sz w:val="22"/>
        </w:rPr>
        <w:t>Jurisdiction.</w:t>
      </w:r>
      <w:r>
        <w:rPr>
          <w:sz w:val="22"/>
        </w:rPr>
        <w:t xml:space="preserve">  Section 13(b) is hereby deleted in its entirety and replaced with the following:</w:t>
      </w:r>
    </w:p>
    <w:p>
      <w:pPr>
        <w:pStyle w:val="Normal"/>
        <w:ind w:hanging="720" w:start="720" w:end="0"/>
        <w:jc w:val="both"/>
        <w:rPr>
          <w:sz w:val="22"/>
        </w:rPr>
      </w:pPr>
      <w:r>
        <w:rPr>
          <w:sz w:val="22"/>
        </w:rPr>
      </w:r>
    </w:p>
    <w:p>
      <w:pPr>
        <w:pStyle w:val="Normal"/>
        <w:ind w:start="720" w:end="0"/>
        <w:jc w:val="both"/>
        <w:rPr/>
      </w:pPr>
      <w:r>
        <w:rPr>
          <w:sz w:val="22"/>
        </w:rPr>
        <w:tab/>
        <w:t>(b)</w:t>
        <w:tab/>
      </w:r>
      <w:r>
        <w:rPr>
          <w:b/>
          <w:sz w:val="22"/>
        </w:rPr>
        <w:t>Agreement To Arbitrate:</w:t>
      </w:r>
      <w:r>
        <w:rPr>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rPr>
      </w:pPr>
      <w:r>
        <w:rPr>
          <w:sz w:val="22"/>
        </w:rPr>
      </w:r>
    </w:p>
    <w:p>
      <w:pPr>
        <w:pStyle w:val="Normal"/>
        <w:ind w:start="720" w:end="0"/>
        <w:jc w:val="both"/>
        <w:rPr/>
      </w:pPr>
      <w:r>
        <w:rPr>
          <w:b/>
          <w:sz w:val="22"/>
        </w:rPr>
        <w:t>Conduct Of The Arbitration, And Authority Of The Arbitrators:</w:t>
      </w:r>
      <w:r>
        <w:rPr>
          <w:sz w:val="22"/>
        </w:rPr>
        <w:t xml:space="preserve"> </w:t>
      </w:r>
      <w:r>
        <w:rPr>
          <w:i/>
          <w:sz w:val="22"/>
        </w:rPr>
        <w:t xml:space="preserve"> </w:t>
      </w:r>
      <w:r>
        <w:rPr>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rPr>
      </w:pPr>
      <w:r>
        <w:rPr>
          <w:sz w:val="22"/>
        </w:rPr>
      </w:r>
    </w:p>
    <w:p>
      <w:pPr>
        <w:pStyle w:val="Normal"/>
        <w:ind w:start="720" w:end="0"/>
        <w:jc w:val="both"/>
        <w:rPr/>
      </w:pPr>
      <w:r>
        <w:rPr>
          <w:b/>
          <w:sz w:val="22"/>
        </w:rPr>
        <w:t>Forum For The Arbitration And Selection Of Arbitrators:</w:t>
      </w:r>
      <w:r>
        <w:rPr>
          <w:sz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rPr>
      </w:pPr>
      <w:r>
        <w:rPr>
          <w:sz w:val="22"/>
        </w:rPr>
      </w:r>
    </w:p>
    <w:p>
      <w:pPr>
        <w:pStyle w:val="Normal"/>
        <w:ind w:start="720" w:end="0"/>
        <w:jc w:val="both"/>
        <w:rPr>
          <w:color w:val="FF0000"/>
          <w:sz w:val="22"/>
        </w:rPr>
      </w:pPr>
      <w:r>
        <w:rPr>
          <w:b/>
          <w:sz w:val="22"/>
        </w:rPr>
        <w:t>Confidentiality:</w:t>
      </w:r>
      <w:r>
        <w:rPr>
          <w:sz w:val="22"/>
        </w:rPr>
        <w:t xml:space="preserve">  To the fullest extent permitted by law, any arbitration proceeding and the arbitrators award shall be maintained in confidence by the parties.</w:t>
      </w:r>
    </w:p>
    <w:p>
      <w:pPr>
        <w:pStyle w:val="Normal"/>
        <w:spacing w:lineRule="exact" w:line="240" w:before="480" w:after="0"/>
        <w:jc w:val="both"/>
        <w:rPr>
          <w:b/>
          <w:sz w:val="22"/>
        </w:rPr>
      </w:pPr>
      <w:r>
        <w:rPr>
          <w:b/>
          <w:sz w:val="22"/>
        </w:rPr>
        <w:t>Part 5.  Other Provisions.</w:t>
      </w:r>
    </w:p>
    <w:p>
      <w:pPr>
        <w:pStyle w:val="Normal"/>
        <w:spacing w:lineRule="exact" w:line="240" w:before="240" w:after="0"/>
        <w:ind w:firstLine="720" w:end="0"/>
        <w:jc w:val="both"/>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rPr>
        <w:t>(b)</w:t>
        <w:tab/>
      </w:r>
      <w:r>
        <w:rPr>
          <w:b/>
          <w:sz w:val="22"/>
        </w:rPr>
        <w:t>Representations.</w:t>
      </w:r>
      <w:r>
        <w:rPr>
          <w:sz w:val="22"/>
        </w:rPr>
        <w:t xml:space="preserve">  Section 3 is hereby amended by adding at the end thereof the following Subsections (g), (h), (i), and (j):</w:t>
      </w:r>
    </w:p>
    <w:p>
      <w:pPr>
        <w:pStyle w:val="Normal"/>
        <w:spacing w:lineRule="exact" w:line="240" w:before="240" w:after="0"/>
        <w:ind w:firstLine="720" w:start="720" w:end="0"/>
        <w:jc w:val="both"/>
        <w:rPr/>
      </w:pPr>
      <w:r>
        <w:rPr>
          <w:sz w:val="22"/>
        </w:rPr>
        <w:t>(g)</w:t>
        <w:tab/>
      </w:r>
      <w:r>
        <w:rPr>
          <w:b/>
          <w:sz w:val="22"/>
        </w:rPr>
        <w:t>Line of Business.</w:t>
      </w:r>
      <w:r>
        <w:rPr>
          <w:sz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it is a producer, processor, commercial user of, or merchant handling, the commodity subject to the Transaction or the products or byproducts thereof, and is entering into each Option Transaction solely for purposes related to its business as such.</w:t>
      </w:r>
    </w:p>
    <w:p>
      <w:pPr>
        <w:pStyle w:val="Normal"/>
        <w:spacing w:lineRule="exact" w:line="240" w:before="240" w:after="0"/>
        <w:ind w:firstLine="720" w:start="720" w:end="0"/>
        <w:jc w:val="both"/>
        <w:rPr/>
      </w:pPr>
      <w:r>
        <w:rPr>
          <w:sz w:val="22"/>
        </w:rPr>
        <w:t>(h)</w:t>
        <w:tab/>
      </w:r>
      <w:r>
        <w:rPr>
          <w:b/>
          <w:sz w:val="22"/>
        </w:rPr>
        <w:t>Eligible Swap Participant.</w:t>
      </w:r>
      <w:r>
        <w:rPr>
          <w:sz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sz w:val="22"/>
        </w:rPr>
        <w:t>(i)</w:t>
      </w:r>
      <w:r>
        <w:rPr>
          <w:b/>
          <w:sz w:val="22"/>
        </w:rPr>
        <w:tab/>
        <w:t>Customization and Creditworthiness.</w:t>
      </w:r>
      <w:r>
        <w:rPr>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rPr>
        <w:t>(j)</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rPr>
        <w:t>(c)</w:t>
        <w:tab/>
      </w: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spacing w:lineRule="exact" w:line="240" w:before="240" w:after="0"/>
        <w:ind w:firstLine="720" w:end="0"/>
        <w:jc w:val="both"/>
        <w:rPr/>
      </w:pPr>
      <w:r>
        <w:rPr>
          <w:sz w:val="22"/>
        </w:rPr>
        <w:t>(d)</w:t>
        <w:tab/>
      </w:r>
      <w:r>
        <w:rPr>
          <w:b/>
          <w:sz w:val="22"/>
        </w:rPr>
        <w:t>Definitions.</w:t>
      </w:r>
      <w:r>
        <w:rPr>
          <w:sz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rPr>
        <w:t>(e)</w:t>
        <w:tab/>
      </w:r>
      <w:r>
        <w:rPr>
          <w:b/>
          <w:sz w:val="22"/>
        </w:rPr>
        <w:t>Procedures for Entering into Transactions.</w:t>
      </w:r>
      <w:r>
        <w:rPr>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rPr>
        <w:t>(f)</w:t>
      </w:r>
      <w:r>
        <w:rPr>
          <w:b/>
          <w:sz w:val="22"/>
        </w:rPr>
        <w:tab/>
        <w:t>Recording.</w:t>
      </w:r>
      <w:r>
        <w:rPr>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rPr>
        <w:t>(g)</w:t>
        <w:tab/>
      </w:r>
      <w:r>
        <w:rPr>
          <w:b/>
          <w:sz w:val="22"/>
        </w:rPr>
        <w:t>Setoff.</w:t>
      </w:r>
      <w:r>
        <w:rPr>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rPr>
      </w:pPr>
      <w:r>
        <w:rPr>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sz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color w:val="000000"/>
          <w:sz w:val="22"/>
        </w:rPr>
        <w:t>AND GENUINE PRE-ESTIMATE AND</w:t>
      </w:r>
      <w:r>
        <w:rPr>
          <w:b/>
          <w:sz w:val="22"/>
        </w:rPr>
        <w:t xml:space="preserve"> APPROXIMATION OF THE AMOUNT OF SUCH DAMAGES AND NOT A PENALTY.</w:t>
      </w:r>
    </w:p>
    <w:p>
      <w:pPr>
        <w:pStyle w:val="Normal"/>
        <w:spacing w:lineRule="exact" w:line="240" w:before="240" w:after="0"/>
        <w:ind w:firstLine="720" w:end="0"/>
        <w:jc w:val="both"/>
        <w:rPr/>
      </w:pPr>
      <w:r>
        <w:rPr>
          <w:sz w:val="22"/>
        </w:rPr>
        <w:t>(i)</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rPr>
      </w:pPr>
      <w:r>
        <w:rPr>
          <w:sz w:val="22"/>
        </w:rPr>
      </w:r>
    </w:p>
    <w:p>
      <w:pPr>
        <w:pStyle w:val="Normal"/>
        <w:spacing w:lineRule="exact" w:line="240"/>
        <w:ind w:firstLine="630" w:end="0"/>
        <w:jc w:val="both"/>
        <w:rPr/>
      </w:pPr>
      <w:r>
        <w:rPr>
          <w:sz w:val="22"/>
        </w:rPr>
        <w:t>(j)</w:t>
        <w:tab/>
      </w:r>
      <w:r>
        <w:rPr>
          <w:b/>
          <w:sz w:val="22"/>
        </w:rPr>
        <w:t>Transfer.</w:t>
      </w:r>
      <w:r>
        <w:rPr>
          <w:sz w:val="22"/>
        </w:rPr>
        <w:t xml:space="preserve">  Section 7 is hereby amended by adding the following Subsection (c):</w:t>
      </w:r>
    </w:p>
    <w:p>
      <w:pPr>
        <w:pStyle w:val="Normal"/>
        <w:spacing w:lineRule="exact" w:line="240"/>
        <w:ind w:firstLine="630" w:end="0"/>
        <w:jc w:val="both"/>
        <w:rPr>
          <w:sz w:val="22"/>
        </w:rPr>
      </w:pPr>
      <w:r>
        <w:rPr>
          <w:sz w:val="22"/>
        </w:rPr>
      </w:r>
    </w:p>
    <w:p>
      <w:pPr>
        <w:pStyle w:val="Normal"/>
        <w:spacing w:lineRule="exact" w:line="240"/>
        <w:ind w:firstLine="630" w:end="0"/>
        <w:jc w:val="both"/>
        <w:rPr>
          <w:sz w:val="22"/>
        </w:rPr>
      </w:pPr>
      <w:r>
        <w:rPr>
          <w:sz w:val="22"/>
        </w:rPr>
        <w:t>“</w:t>
      </w:r>
      <w:r>
        <w:rPr>
          <w:sz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provided that such transfer will not give rise to a Termination Event or an Event of Default.”</w:t>
      </w:r>
    </w:p>
    <w:p>
      <w:pPr>
        <w:pStyle w:val="Normal"/>
        <w:spacing w:lineRule="exact" w:line="240" w:before="240" w:after="0"/>
        <w:ind w:firstLine="720" w:end="0"/>
        <w:jc w:val="both"/>
        <w:rPr/>
      </w:pPr>
      <w:r>
        <w:rPr>
          <w:sz w:val="22"/>
        </w:rPr>
        <w:t>(k)</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rPr>
        <w:t>(l)</w:t>
        <w:tab/>
        <w:t>S</w:t>
      </w:r>
      <w:r>
        <w:rPr>
          <w:b/>
          <w:sz w:val="22"/>
        </w:rPr>
        <w:t>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rPr>
      </w:pPr>
      <w:r>
        <w:rPr>
          <w:sz w:val="22"/>
        </w:rPr>
      </w:r>
    </w:p>
    <w:p>
      <w:pPr>
        <w:pStyle w:val="Normal"/>
        <w:spacing w:lineRule="exact" w:line="240"/>
        <w:ind w:firstLine="720" w:end="0"/>
        <w:jc w:val="both"/>
        <w:rPr/>
      </w:pPr>
      <w:r>
        <w:rPr>
          <w:sz w:val="22"/>
        </w:rPr>
        <w:t>(m)</w:t>
        <w:tab/>
      </w:r>
      <w:r>
        <w:rPr>
          <w:b/>
          <w:sz w:val="22"/>
        </w:rPr>
        <w:t>Limitation of Rate.</w:t>
      </w:r>
      <w:r>
        <w:rPr>
          <w:sz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spacing w:before="480" w:after="0"/>
        <w:jc w:val="both"/>
        <w:rPr>
          <w:b/>
          <w:sz w:val="22"/>
        </w:rPr>
      </w:pPr>
      <w:r>
        <w:rPr>
          <w:b/>
          <w:sz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ind w:firstLine="720" w:end="0"/>
        <w:jc w:val="both"/>
        <w:rPr>
          <w:sz w:val="22"/>
        </w:rPr>
      </w:pPr>
      <w:r>
        <w:rPr>
          <w:sz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rPr>
      </w:pPr>
      <w:r>
        <w:rPr>
          <w:sz w:val="22"/>
        </w:rPr>
      </w:r>
    </w:p>
    <w:p>
      <w:pPr>
        <w:pStyle w:val="Normal"/>
        <w:ind w:firstLine="720" w:end="0"/>
        <w:jc w:val="both"/>
        <w:rPr>
          <w:sz w:val="22"/>
        </w:rPr>
      </w:pPr>
      <w:r>
        <w:rPr>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rPr>
      </w:pPr>
      <w:r>
        <w:rPr>
          <w:sz w:val="22"/>
        </w:rPr>
      </w:r>
    </w:p>
    <w:p>
      <w:pPr>
        <w:pStyle w:val="Normal"/>
        <w:ind w:firstLine="720" w:end="0"/>
        <w:jc w:val="both"/>
        <w:rPr>
          <w:sz w:val="22"/>
        </w:rPr>
      </w:pPr>
      <w:r>
        <w:rPr>
          <w:sz w:val="22"/>
        </w:rPr>
        <w:t>(c)</w:t>
        <w:tab/>
        <w:t>Section 7.4(c)(viii) of the Commodity Definitions is hereby amended by the addition of the following at the end thereof:</w:t>
      </w:r>
    </w:p>
    <w:p>
      <w:pPr>
        <w:pStyle w:val="Normal"/>
        <w:ind w:firstLine="720" w:end="0"/>
        <w:jc w:val="both"/>
        <w:rPr>
          <w:sz w:val="22"/>
        </w:rPr>
      </w:pPr>
      <w:r>
        <w:rPr>
          <w:sz w:val="22"/>
        </w:rPr>
      </w:r>
    </w:p>
    <w:p>
      <w:pPr>
        <w:pStyle w:val="Normal"/>
        <w:ind w:firstLine="720" w:start="720" w:end="0"/>
        <w:jc w:val="both"/>
        <w:rPr>
          <w:sz w:val="22"/>
        </w:rPr>
      </w:pPr>
      <w:r>
        <w:rPr>
          <w:sz w:val="22"/>
        </w:rPr>
        <w:t>“</w:t>
      </w:r>
      <w:r>
        <w:rPr>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rPr>
      </w:pPr>
      <w:r>
        <w:rPr>
          <w:sz w:val="22"/>
        </w:rPr>
      </w:r>
    </w:p>
    <w:p>
      <w:pPr>
        <w:pStyle w:val="Normal"/>
        <w:ind w:firstLine="720" w:end="0"/>
        <w:jc w:val="both"/>
        <w:rPr>
          <w:sz w:val="22"/>
        </w:rPr>
      </w:pPr>
      <w:r>
        <w:rPr>
          <w:sz w:val="22"/>
        </w:rPr>
        <w:t>(d)</w:t>
        <w:tab/>
        <w:t>Section 7.5(e) of the Commodity Definitions is hereby deleted.</w:t>
      </w:r>
    </w:p>
    <w:p>
      <w:pPr>
        <w:pStyle w:val="Normal"/>
        <w:ind w:firstLine="720" w:end="0"/>
        <w:jc w:val="both"/>
        <w:rPr>
          <w:sz w:val="22"/>
        </w:rPr>
      </w:pPr>
      <w:r>
        <w:rPr>
          <w:sz w:val="22"/>
        </w:rPr>
      </w:r>
    </w:p>
    <w:p>
      <w:pPr>
        <w:pStyle w:val="Normal"/>
        <w:ind w:firstLine="720" w:end="0"/>
        <w:jc w:val="both"/>
        <w:rPr>
          <w:sz w:val="22"/>
        </w:rPr>
      </w:pPr>
      <w:r>
        <w:rPr>
          <w:sz w:val="22"/>
        </w:rPr>
        <w:t>(e)</w:t>
        <w:tab/>
        <w:t>“Additional Market Disruption Events” shall apply only if so specified in the relevant Confirmation.</w:t>
      </w:r>
    </w:p>
    <w:p>
      <w:pPr>
        <w:pStyle w:val="Normal"/>
        <w:ind w:firstLine="720" w:end="0"/>
        <w:jc w:val="both"/>
        <w:rPr>
          <w:sz w:val="22"/>
        </w:rPr>
      </w:pPr>
      <w:r>
        <w:rPr>
          <w:sz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sz w:val="22"/>
        </w:rPr>
      </w:r>
    </w:p>
    <w:p>
      <w:pPr>
        <w:pStyle w:val="Normal"/>
        <w:ind w:firstLine="720" w:start="1440" w:end="720"/>
        <w:jc w:val="both"/>
        <w:rPr>
          <w:sz w:val="22"/>
        </w:rPr>
      </w:pPr>
      <w:r>
        <w:rPr>
          <w:sz w:val="22"/>
        </w:rPr>
        <w:t>(i)</w:t>
        <w:tab/>
        <w:t>“Postponement”, with three (3) Commodity Business Days as the Maximum Days of Disruption;</w:t>
      </w:r>
    </w:p>
    <w:p>
      <w:pPr>
        <w:pStyle w:val="Normal"/>
        <w:ind w:firstLine="720" w:start="1440" w:end="720"/>
        <w:jc w:val="both"/>
        <w:rPr>
          <w:sz w:val="22"/>
        </w:rPr>
      </w:pPr>
      <w:r>
        <w:rPr>
          <w:sz w:val="22"/>
        </w:rPr>
      </w:r>
    </w:p>
    <w:p>
      <w:pPr>
        <w:pStyle w:val="Normal"/>
        <w:ind w:firstLine="720" w:start="1440" w:end="720"/>
        <w:jc w:val="both"/>
        <w:rPr>
          <w:sz w:val="22"/>
        </w:rPr>
      </w:pPr>
      <w:r>
        <w:rPr>
          <w:sz w:val="22"/>
        </w:rPr>
        <w:t>(ii)</w:t>
        <w:tab/>
        <w:t>“Fallback Reference Price” (if the relevant parties have specified an alternate Commodity Reference Price in the Confirmation);</w:t>
      </w:r>
    </w:p>
    <w:p>
      <w:pPr>
        <w:pStyle w:val="Normal"/>
        <w:ind w:firstLine="720" w:start="1440" w:end="720"/>
        <w:jc w:val="both"/>
        <w:rPr>
          <w:sz w:val="22"/>
        </w:rPr>
      </w:pPr>
      <w:r>
        <w:rPr>
          <w:sz w:val="22"/>
        </w:rPr>
      </w:r>
    </w:p>
    <w:p>
      <w:pPr>
        <w:pStyle w:val="Normal"/>
        <w:ind w:firstLine="720" w:start="1440" w:end="720"/>
        <w:jc w:val="both"/>
        <w:rPr>
          <w:sz w:val="22"/>
        </w:rPr>
      </w:pPr>
      <w:r>
        <w:rPr>
          <w:sz w:val="22"/>
        </w:rPr>
        <w:t>(iii)</w:t>
        <w:tab/>
        <w:t>“Negotiated Fallback” (provided that the reference in Section 7.5(c)(ii) to “fifth Business Day” shall be amended to be “twelfth Business Day”); and</w:t>
      </w:r>
    </w:p>
    <w:p>
      <w:pPr>
        <w:pStyle w:val="Normal"/>
        <w:ind w:firstLine="720" w:start="1440" w:end="720"/>
        <w:jc w:val="both"/>
        <w:rPr>
          <w:sz w:val="22"/>
        </w:rPr>
      </w:pPr>
      <w:r>
        <w:rPr>
          <w:sz w:val="22"/>
        </w:rPr>
      </w:r>
    </w:p>
    <w:p>
      <w:pPr>
        <w:pStyle w:val="Normal"/>
        <w:ind w:start="1440" w:end="0"/>
        <w:jc w:val="both"/>
        <w:rPr>
          <w:sz w:val="22"/>
        </w:rPr>
      </w:pPr>
      <w:r>
        <w:rPr>
          <w:sz w:val="22"/>
        </w:rPr>
        <w:tab/>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jc w:val="both"/>
        <w:rPr>
          <w:sz w:val="22"/>
        </w:rPr>
      </w:pPr>
      <w:r>
        <w:rPr>
          <w:sz w:val="22"/>
        </w:rPr>
      </w:r>
    </w:p>
    <w:p>
      <w:pPr>
        <w:pStyle w:val="Normal"/>
        <w:ind w:firstLine="720" w:end="0"/>
        <w:jc w:val="both"/>
        <w:rPr/>
      </w:pPr>
      <w:r>
        <w:rPr>
          <w:sz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rPr>
        <w:t>."</w:t>
      </w:r>
    </w:p>
    <w:p>
      <w:pPr>
        <w:pStyle w:val="Header"/>
        <w:widowControl/>
        <w:rPr>
          <w:color w:val="000000"/>
          <w:sz w:val="22"/>
        </w:rPr>
      </w:pPr>
      <w:r>
        <w:rPr>
          <w:color w:val="000000"/>
          <w:sz w:val="22"/>
        </w:rPr>
      </w:r>
    </w:p>
    <w:p>
      <w:pPr>
        <w:pStyle w:val="Header"/>
        <w:widowControl/>
        <w:rPr/>
      </w:pPr>
      <w:r>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Justified"/>
        <w:widowControl/>
        <w:spacing w:before="0" w:after="0"/>
        <w:rPr>
          <w:rFonts w:ascii="Times New Roman" w:hAnsi="Times New Roman" w:cs="Times New Roman"/>
        </w:rPr>
      </w:pPr>
      <w:r>
        <w:rPr>
          <w:rFonts w:cs="Times New Roman" w:ascii="Times New Roman" w:hAnsi="Times New Roman"/>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000000"/>
                <w:sz w:val="22"/>
              </w:rPr>
            </w:pPr>
            <w:r>
              <w:rPr>
                <w:b/>
                <w:color w:val="000000"/>
                <w:sz w:val="22"/>
              </w:rPr>
              <w:t>ENRON NORTH AMERICA CORP.</w:t>
            </w:r>
          </w:p>
          <w:p>
            <w:pPr>
              <w:pStyle w:val="Normal"/>
              <w:keepNext w:val="true"/>
              <w:spacing w:lineRule="exact" w:line="240"/>
              <w:jc w:val="both"/>
              <w:rPr>
                <w:b/>
                <w:color w:val="000000"/>
                <w:sz w:val="22"/>
              </w:rPr>
            </w:pPr>
            <w:r>
              <w:rPr>
                <w:b/>
                <w:color w:val="000000"/>
                <w:sz w:val="22"/>
              </w:rPr>
            </w:r>
          </w:p>
          <w:p>
            <w:pPr>
              <w:pStyle w:val="Normal"/>
              <w:keepNext w:val="true"/>
              <w:spacing w:lineRule="exact" w:line="240"/>
              <w:jc w:val="both"/>
              <w:rPr>
                <w:b/>
                <w:color w:val="000000"/>
                <w:sz w:val="22"/>
              </w:rPr>
            </w:pPr>
            <w:r>
              <w:rPr>
                <w:b/>
                <w:color w:val="000000"/>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spacing w:lineRule="exact" w:line="240"/>
              <w:jc w:val="both"/>
              <w:rPr>
                <w:sz w:val="22"/>
              </w:rPr>
            </w:pPr>
            <w:r>
              <w:rPr>
                <w:sz w:val="22"/>
              </w:rPr>
              <w:t xml:space="preserve">Date:     </w:t>
            </w:r>
            <w:r>
              <w:rPr>
                <w:sz w:val="22"/>
                <w:u w:val="single"/>
              </w:rPr>
              <w:tab/>
              <w:tab/>
              <w:tab/>
              <w:tab/>
              <w:tab/>
            </w:r>
          </w:p>
        </w:tc>
        <w:tc>
          <w:tcPr>
            <w:tcW w:w="4788" w:type="dxa"/>
            <w:tcBorders/>
          </w:tcPr>
          <w:p>
            <w:pPr>
              <w:pStyle w:val="Normal"/>
              <w:keepNext w:val="true"/>
              <w:spacing w:lineRule="exact" w:line="240"/>
              <w:jc w:val="both"/>
              <w:rPr>
                <w:sz w:val="22"/>
              </w:rPr>
            </w:pPr>
            <w:r>
              <w:rPr>
                <w:b/>
                <w:color w:val="FF0000"/>
                <w:sz w:val="22"/>
              </w:rPr>
              <w:t>[</w:t>
            </w:r>
            <w:r>
              <w:rPr>
                <w:b/>
                <w:sz w:val="22"/>
              </w:rPr>
              <w:t>COUNTERPARTY</w:t>
            </w:r>
            <w:r>
              <w:rPr>
                <w:b/>
                <w:color w:val="FF0000"/>
                <w:sz w:val="22"/>
              </w:rPr>
              <w:t>]</w:t>
            </w:r>
          </w:p>
          <w:p>
            <w:pPr>
              <w:pStyle w:val="Normal"/>
              <w:keepNext w:val="true"/>
              <w:spacing w:lineRule="exact" w:line="240"/>
              <w:jc w:val="both"/>
              <w:rPr>
                <w:sz w:val="22"/>
              </w:rPr>
            </w:pPr>
            <w:r>
              <w:rPr>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spacing w:lineRule="exact" w:line="240"/>
              <w:jc w:val="both"/>
              <w:rPr/>
            </w:pPr>
            <w:r>
              <w:rPr>
                <w:sz w:val="22"/>
              </w:rPr>
              <w:t>Title:</w:t>
              <w:tab/>
            </w:r>
            <w:r>
              <w:rPr>
                <w:sz w:val="22"/>
                <w:u w:val="single"/>
              </w:rPr>
              <w:tab/>
              <w:tab/>
              <w:tab/>
              <w:tab/>
              <w:tab/>
            </w:r>
          </w:p>
          <w:p>
            <w:pPr>
              <w:pStyle w:val="Normal"/>
              <w:keepNext w:val="true"/>
              <w:spacing w:lineRule="exact" w:line="240"/>
              <w:jc w:val="both"/>
              <w:rPr>
                <w:sz w:val="22"/>
              </w:rPr>
            </w:pPr>
            <w:r>
              <w:rPr>
                <w:sz w:val="22"/>
              </w:rPr>
              <w:t xml:space="preserve">Date:     </w:t>
            </w:r>
            <w:r>
              <w:rPr>
                <w:sz w:val="22"/>
                <w:u w:val="single"/>
              </w:rPr>
              <w:tab/>
              <w:tab/>
              <w:tab/>
              <w:tab/>
              <w:tab/>
            </w:r>
          </w:p>
        </w:tc>
      </w:tr>
    </w:tbl>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700" w:leader="none"/>
        </w:tabs>
        <w:spacing w:lineRule="exact" w:line="240"/>
        <w:ind w:hanging="3060" w:start="3060" w:end="0"/>
        <w:jc w:val="both"/>
        <w:rPr>
          <w:sz w:val="22"/>
        </w:rPr>
      </w:pPr>
      <w:r>
        <w:rPr>
          <w:sz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rPr>
      </w:pPr>
      <w:r>
        <w:rPr>
          <w:sz w:val="22"/>
        </w:rPr>
        <w:t>SCHEDULE 1</w:t>
        <w:tab/>
        <w:t>IRREVOCABLE TRANSFERABLE STANDBY LETTER OF CREDIT</w:t>
      </w:r>
    </w:p>
    <w:p>
      <w:pPr>
        <w:sectPr>
          <w:headerReference w:type="default" r:id="rId2"/>
          <w:footerReference w:type="default" r:id="rId3"/>
          <w:type w:val="nextPage"/>
          <w:pgSz w:w="12240" w:h="15840"/>
          <w:pgMar w:left="1440" w:right="1440" w:gutter="0" w:header="72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rPr>
      </w:pPr>
      <w:r>
        <w:rPr>
          <w:sz w:val="22"/>
        </w:rPr>
        <w:t>[EXHIBIT A</w:t>
        <w:tab/>
        <w:t>FORM OF GUARANTY (PARTY B)]</w:t>
      </w:r>
    </w:p>
    <w:p>
      <w:pPr>
        <w:pStyle w:val="Normal"/>
        <w:spacing w:lineRule="atLeast" w:line="240"/>
        <w:jc w:val="center"/>
        <w:rPr>
          <w:sz w:val="22"/>
        </w:rPr>
      </w:pPr>
      <w:r>
        <w:rPr>
          <w:b/>
          <w:sz w:val="22"/>
        </w:rPr>
        <w:t>ANNEX FOR SAMPLE CONTRACTS:</w:t>
      </w:r>
    </w:p>
    <w:p>
      <w:pPr>
        <w:pStyle w:val="Normal"/>
        <w:spacing w:lineRule="atLeast" w:line="240"/>
        <w:jc w:val="center"/>
        <w:rPr>
          <w:sz w:val="22"/>
        </w:rPr>
      </w:pPr>
      <w:r>
        <w:rPr>
          <w:sz w:val="22"/>
        </w:rPr>
      </w:r>
    </w:p>
    <w:p>
      <w:pPr>
        <w:pStyle w:val="Normal"/>
        <w:spacing w:lineRule="atLeast" w:line="240"/>
        <w:jc w:val="both"/>
        <w:rPr>
          <w:sz w:val="22"/>
        </w:rPr>
      </w:pPr>
      <w:r>
        <w:rPr>
          <w:sz w:val="22"/>
        </w:rPr>
        <w:t>The following is a list of Appendixes, Exhibits and Annexes that may be required in connection with this Agreement.</w:t>
      </w:r>
    </w:p>
    <w:p>
      <w:pPr>
        <w:pStyle w:val="Normal"/>
        <w:spacing w:lineRule="atLeast" w:line="240"/>
        <w:jc w:val="both"/>
        <w:rPr>
          <w:sz w:val="22"/>
        </w:rPr>
      </w:pPr>
      <w:r>
        <w:rPr>
          <w:sz w:val="22"/>
        </w:rPr>
      </w:r>
    </w:p>
    <w:p>
      <w:pPr>
        <w:pStyle w:val="Normal"/>
        <w:tabs>
          <w:tab w:val="clear" w:pos="720"/>
          <w:tab w:val="left" w:pos="2880" w:leader="none"/>
        </w:tabs>
        <w:ind w:start="720" w:end="0"/>
        <w:rPr>
          <w:sz w:val="22"/>
        </w:rPr>
      </w:pPr>
      <w:r>
        <w:rPr>
          <w:sz w:val="22"/>
        </w:rPr>
        <w:t>EXHIBIT "A"</w:t>
        <w:tab/>
        <w:t>GUARANTY (PARTY B)</w:t>
      </w:r>
    </w:p>
    <w:p>
      <w:pPr>
        <w:pStyle w:val="Normal"/>
        <w:tabs>
          <w:tab w:val="clear" w:pos="720"/>
          <w:tab w:val="left" w:pos="2880" w:leader="none"/>
        </w:tabs>
        <w:ind w:hanging="2880" w:start="3600" w:end="0"/>
        <w:rPr>
          <w:sz w:val="22"/>
        </w:rPr>
      </w:pPr>
      <w:r>
        <w:rPr>
          <w:sz w:val="22"/>
        </w:rPr>
        <w:t>SCHEDULE 1</w:t>
        <w:tab/>
        <w:t>IRREVOCABLE TRANSFERABLE STANDBY LETTER OF CREDIT</w:t>
      </w:r>
    </w:p>
    <w:p>
      <w:pPr>
        <w:pStyle w:val="Normal"/>
        <w:tabs>
          <w:tab w:val="clear" w:pos="720"/>
          <w:tab w:val="left" w:pos="2880" w:leader="none"/>
        </w:tabs>
        <w:ind w:hanging="2880" w:start="3600" w:end="0"/>
        <w:rPr>
          <w:sz w:val="22"/>
        </w:rPr>
      </w:pPr>
      <w:r>
        <w:rPr>
          <w:sz w:val="22"/>
        </w:rPr>
        <w:t>ANNEX "A"</w:t>
        <w:tab/>
        <w:t>COLLATERAL ANNEX</w:t>
      </w:r>
    </w:p>
    <w:p>
      <w:pPr>
        <w:pStyle w:val="Normal"/>
        <w:spacing w:lineRule="atLeast" w:line="240"/>
        <w:jc w:val="both"/>
        <w:rPr>
          <w:sz w:val="22"/>
        </w:rPr>
      </w:pPr>
      <w:r>
        <w:rPr>
          <w:sz w:val="22"/>
        </w:rPr>
      </w:r>
    </w:p>
    <w:p>
      <w:pPr>
        <w:pStyle w:val="Normal"/>
        <w:spacing w:lineRule="atLeast" w:line="240"/>
        <w:jc w:val="both"/>
        <w:rPr/>
      </w:pPr>
      <w:r>
        <w:rPr>
          <w:b/>
          <w:sz w:val="22"/>
        </w:rPr>
        <w:t>ANNEX “A”, the Collateral Annex</w:t>
      </w:r>
      <w:r>
        <w:rPr>
          <w:sz w:val="22"/>
        </w:rPr>
        <w:t>, will set forth terms pursuant to which the parties will be required to post collateral in order to secure its obligations, under the Master Agreement.  Terms contained in the Collateral Annex include the dollar level of exposure at which a party will be required to post collateral (the Threshold Amount), types of collateral eligible to be posted, and manner of  holding collateral.</w:t>
      </w:r>
    </w:p>
    <w:p>
      <w:pPr>
        <w:pStyle w:val="Normal"/>
        <w:spacing w:lineRule="atLeast" w:line="240"/>
        <w:jc w:val="both"/>
        <w:rPr>
          <w:sz w:val="22"/>
        </w:rPr>
      </w:pPr>
      <w:r>
        <w:rPr>
          <w:sz w:val="22"/>
        </w:rPr>
      </w:r>
    </w:p>
    <w:p>
      <w:pPr>
        <w:pStyle w:val="Normal"/>
        <w:spacing w:lineRule="atLeast" w:line="240"/>
        <w:jc w:val="both"/>
        <w:rPr/>
      </w:pPr>
      <w:r>
        <w:rPr>
          <w:b/>
          <w:sz w:val="22"/>
        </w:rPr>
        <w:t>SCHEDULE 1, IRREVOCABLE TRANSFERABLE STANDBY LETTER OF CREDIT</w:t>
      </w:r>
      <w:r>
        <w:rPr>
          <w:sz w:val="22"/>
        </w:rPr>
        <w:t>, may be required if either or both of Party A or Party B is permitted to provide Letters of Credit as a form of collateral under the Collateral Annex.</w:t>
      </w:r>
    </w:p>
    <w:p>
      <w:pPr>
        <w:pStyle w:val="Normal"/>
        <w:spacing w:lineRule="atLeast" w:line="240"/>
        <w:jc w:val="both"/>
        <w:rPr>
          <w:sz w:val="22"/>
        </w:rPr>
      </w:pPr>
      <w:r>
        <w:rPr>
          <w:sz w:val="22"/>
        </w:rPr>
      </w:r>
    </w:p>
    <w:p>
      <w:pPr>
        <w:pStyle w:val="Normal"/>
        <w:spacing w:lineRule="atLeast" w:line="240"/>
        <w:jc w:val="both"/>
        <w:rPr/>
      </w:pPr>
      <w:r>
        <w:rPr>
          <w:b/>
          <w:sz w:val="22"/>
        </w:rPr>
        <w:t>EXHIBIT “A” GUARANTY</w:t>
      </w:r>
      <w:r>
        <w:rPr>
          <w:sz w:val="22"/>
        </w:rPr>
        <w:t xml:space="preserve"> may be required if Party B is required to provide a parent Guaranty of obligations under the Master Agreement.</w:t>
      </w:r>
    </w:p>
    <w:p>
      <w:pPr>
        <w:pStyle w:val="Normal"/>
        <w:tabs>
          <w:tab w:val="clear" w:pos="720"/>
          <w:tab w:val="left" w:pos="2700" w:leader="none"/>
        </w:tabs>
        <w:spacing w:lineRule="exact" w:line="240"/>
        <w:ind w:hanging="3060" w:start="3060" w:end="0"/>
        <w:jc w:val="both"/>
        <w:rPr>
          <w:sz w:val="22"/>
        </w:rPr>
      </w:pPr>
      <w:r>
        <w:rPr>
          <w:sz w:val="22"/>
        </w:rPr>
      </w:r>
    </w:p>
    <w:p>
      <w:pPr>
        <w:pStyle w:val="Normal"/>
        <w:keepNext w:val="true"/>
        <w:jc w:val="center"/>
        <w:rPr>
          <w:sz w:val="22"/>
        </w:rPr>
      </w:pPr>
      <w:r>
        <w:rPr>
          <w:sz w:val="22"/>
        </w:rPr>
      </w:r>
    </w:p>
    <w:sectPr>
      <w:headerReference w:type="default" r:id="rId4"/>
      <w:headerReference w:type="first" r:id="rId5"/>
      <w:footerReference w:type="default" r:id="rId6"/>
      <w:footerReference w:type="first" r:id="rId7"/>
      <w:type w:val="nextPage"/>
      <w:pgSz w:w="12240" w:h="15840"/>
      <w:pgMar w:left="1440" w:right="1440" w:gutter="0" w:header="720" w:top="1440" w:footer="835"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fldChar w:fldCharType="begin"/>
    </w:r>
    <w:r>
      <w:rPr>
        <w:sz w:val="16"/>
      </w:rPr>
      <w:instrText xml:space="preserve"> FILENAME \p </w:instrText>
    </w:r>
    <w:r>
      <w:rPr>
        <w:sz w:val="16"/>
      </w:rPr>
      <w:fldChar w:fldCharType="separate"/>
    </w:r>
    <w:r>
      <w:rPr>
        <w:sz w:val="16"/>
      </w:rPr>
      <w:t>/mnt/main-storage/datasets/enron-docs/doc/Sample_ISDA_Multicurrency_Agreement.doc</w:t>
    </w:r>
    <w:r>
      <w:rPr>
        <w:sz w:val="16"/>
      </w:rPr>
      <w:fldChar w:fldCharType="end"/>
    </w:r>
  </w:p>
  <w:p>
    <w:pPr>
      <w:pStyle w:val="Footer"/>
      <w:widowControl/>
      <w:jc w:val="center"/>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10</w:t>
    </w:r>
    <w:r>
      <w:rPr>
        <w:rStyle w:val="PageNumbe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/mnt/main-storage/datasets/enron-docs/doc/Sample_ISDA_Multicurrency_Agreement.doc</w:t>
    </w:r>
    <w:r>
      <w:rP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jc w:val="center"/>
      <w:rPr>
        <w:b/>
      </w:rPr>
    </w:pPr>
    <w:r>
      <w:rPr>
        <w:b/>
      </w:rPr>
      <w:t>THIS SAMPLE CONTRACT DOES NOT INCLUDE ALL PROVISIONS THAT ARE NECESSARY TO IMPLEMENT TRANSACTIONS.  THIS SAMPLE CONTRACT WILL BE MODIFIED UPON CREDIT REVIEW OF COUNTERPARTY.  THIS SAMPLE CONTRACT IS PRESENTED FOR DISCUSSION PURPOSES ONLY AND MAY NOT BE EXECUTED FOR ANY PURPOSE.</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jc w:val="center"/>
      <w:rPr>
        <w:b/>
      </w:rPr>
    </w:pPr>
    <w:r>
      <w:rPr>
        <w:b/>
      </w:rPr>
      <w:t>THIS SAMPLE CONTRACT DOES NOT INCLUDE ALL PROVISIONS THAT ARE NECESSARY TO IMPLEMENT TRANSACTIONS.  THIS SAMPLE CONTRACT WILL BE MODIFIED UPON CREDIT REVIEW OF COUNTERPARTY.  THIS SAMPLE CONTRACT IS PRESENTED FOR DISCUSSION PURPOSES ONLY AND MAY NOT BE EXECUTED FOR ANY PURPOSE.</w:t>
    </w:r>
  </w:p>
  <w:p>
    <w:pPr>
      <w:pStyle w:val="Header"/>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sz w:val="22"/>
    </w:rPr>
  </w:style>
  <w:style w:type="character" w:styleId="DefaultParagraphFont">
    <w:name w:val="Default Paragraph Font"/>
    <w:qFormat/>
    <w:rPr/>
  </w:style>
  <w:style w:type="character" w:styleId="PageNumber">
    <w:name w:val="page number"/>
    <w:basedOn w:val="DefaultParagraphFont"/>
    <w:rPr>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sz w:val="22"/>
    </w:rPr>
  </w:style>
  <w:style w:type="paragraph" w:styleId="Justified">
    <w:name w:val="Justified"/>
    <w:basedOn w:val="Normal"/>
    <w:next w:val="Heading2"/>
    <w:qFormat/>
    <w:pPr>
      <w:widowControl w:val="false"/>
      <w:spacing w:before="0" w:after="120"/>
      <w:jc w:val="both"/>
    </w:pPr>
    <w:rPr>
      <w:rFonts w:ascii="Arial" w:hAnsi="Arial" w:cs="Arial"/>
      <w:sz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rPr>
  </w:style>
  <w:style w:type="paragraph" w:styleId="Footer">
    <w:name w:val="footer"/>
    <w:basedOn w:val="Normal"/>
    <w:pPr>
      <w:widowControl w:val="false"/>
      <w:tabs>
        <w:tab w:val="clear" w:pos="720"/>
        <w:tab w:val="center" w:pos="4320" w:leader="none"/>
        <w:tab w:val="right" w:pos="8640" w:leader="none"/>
      </w:tabs>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1999-11-09T19:38:00Z</dcterms:created>
  <dc:creator>mheard</dc:creator>
  <dc:description/>
  <dc:language>en-CA</dc:language>
  <cp:lastModifiedBy>mheard</cp:lastModifiedBy>
  <dcterms:modified xsi:type="dcterms:W3CDTF">1999-11-09T20:28:00Z</dcterms:modified>
  <cp:revision>2</cp:revision>
  <dc:subject/>
  <dc:title>Sample ISDA Multicurrency Agreement</dc:title>
</cp:coreProperties>
</file>