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Cover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ge">
                  <wp:posOffset>564515</wp:posOffset>
                </wp:positionV>
                <wp:extent cx="5486400" cy="25400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540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</w:r>
                          </w:p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</w:r>
                          </w:p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</w:r>
                          </w:p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</w:r>
                          </w:p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</w:r>
                          </w:p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</w:r>
                          </w:p>
                          <w:p>
                            <w:pPr>
                              <w:pStyle w:val="CompanyName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Enron North America</w:t>
                            </w:r>
                          </w:p>
                          <w:p>
                            <w:pPr>
                              <w:pStyle w:val="CompanyName"/>
                              <w:spacing w:lineRule="atLeast" w:line="280" w:before="40" w:after="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200pt;mso-wrap-distance-left:0pt;mso-wrap-distance-right:0pt;mso-wrap-distance-top:0pt;mso-wrap-distance-bottom:0pt;margin-top:44.45pt;mso-position-vertical-relative:page;margin-left:0pt;mso-position-horizontal:center;mso-position-horizontal-relative:margin">
                <v:fill opacity="0f"/>
                <v:textbox inset="0in,0in,0in,0in">
                  <w:txbxContent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</w:r>
                    </w:p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</w:r>
                    </w:p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</w:r>
                    </w:p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</w:r>
                    </w:p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</w:r>
                    </w:p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</w:r>
                    </w:p>
                    <w:p>
                      <w:pPr>
                        <w:pStyle w:val="CompanyName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Enron North America</w:t>
                      </w:r>
                    </w:p>
                    <w:p>
                      <w:pPr>
                        <w:pStyle w:val="CompanyName"/>
                        <w:spacing w:lineRule="atLeast" w:line="280" w:before="40" w:after="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1097915</wp:posOffset>
                </wp:positionH>
                <wp:positionV relativeFrom="page">
                  <wp:posOffset>9144635</wp:posOffset>
                </wp:positionV>
                <wp:extent cx="5486400" cy="15240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52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eturnAddress"/>
                              <w:rPr>
                                <w:caps w:val="false"/>
                                <w:smallCaps w:val="false"/>
                                <w:sz w:val="15"/>
                              </w:rPr>
                            </w:pPr>
                            <w:r>
                              <w:rPr>
                                <w:caps w:val="false"/>
                                <w:smallCaps w:val="false"/>
                                <w:sz w:val="15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12pt;mso-wrap-distance-left:0pt;mso-wrap-distance-right:0pt;mso-wrap-distance-top:0pt;mso-wrap-distance-bottom:0pt;margin-top:720.05pt;mso-position-vertical-relative:page;margin-left:86.45pt;mso-position-horizontal-relative:page">
                <v:fill opacity="0f"/>
                <v:textbox inset="0in,0in,0in,0in">
                  <w:txbxContent>
                    <w:p>
                      <w:pPr>
                        <w:pStyle w:val="ReturnAddress"/>
                        <w:rPr>
                          <w:caps w:val="false"/>
                          <w:smallCaps w:val="false"/>
                          <w:sz w:val="15"/>
                        </w:rPr>
                      </w:pPr>
                      <w:r>
                        <w:rPr>
                          <w:caps w:val="false"/>
                          <w:smallCaps w:val="false"/>
                          <w:sz w:val="15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leCover"/>
        <w:rPr/>
      </w:pPr>
      <w:r>
        <w:rPr/>
      </w:r>
    </w:p>
    <w:p>
      <w:pPr>
        <w:pStyle w:val="TitleCover"/>
        <w:rPr/>
      </w:pPr>
      <w:r>
        <w:rPr/>
        <w:t xml:space="preserve">Gas Operations </w:t>
      </w:r>
    </w:p>
    <w:p>
      <w:pPr>
        <w:pStyle w:val="TitleCover"/>
        <w:rPr/>
      </w:pPr>
      <w:r>
        <w:rPr/>
        <w:t>Plan</w:t>
      </w:r>
    </w:p>
    <w:p>
      <w:pPr>
        <w:pStyle w:val="BodyText"/>
        <w:ind w:hanging="0" w:end="0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ubtitleCover"/>
        <w:pBdr>
          <w:top w:val="single" w:sz="6" w:space="31" w:color="808080"/>
        </w:pBdr>
        <w:rPr/>
      </w:pPr>
      <w:r>
        <w:rPr/>
        <w:t xml:space="preserve">Sally Beck Notes </w:t>
      </w:r>
    </w:p>
    <w:p>
      <w:pPr>
        <w:pStyle w:val="BodyText"/>
        <w:rPr/>
      </w:pPr>
      <w:r>
        <w:rPr/>
      </w:r>
    </w:p>
    <w:p>
      <w:pPr>
        <w:pStyle w:val="SubtitleCover"/>
        <w:pBdr>
          <w:top w:val="single" w:sz="6" w:space="31" w:color="808080"/>
        </w:pBdr>
        <w:rPr/>
      </w:pPr>
      <w:r>
        <w:rPr/>
      </w:r>
    </w:p>
    <w:p>
      <w:pPr>
        <w:pStyle w:val="SubtitleCover"/>
        <w:pBdr>
          <w:top w:val="single" w:sz="6" w:space="31" w:color="808080"/>
        </w:pBdr>
        <w:rPr/>
      </w:pPr>
      <w:r>
        <w:rPr/>
        <w:t>Brent Price</w:t>
      </w:r>
    </w:p>
    <w:p>
      <w:pPr>
        <w:pStyle w:val="BodyText"/>
        <w:ind w:hanging="0" w:end="0"/>
        <w:rPr/>
      </w:pPr>
      <w:r>
        <w:rPr/>
      </w:r>
    </w:p>
    <w:p>
      <w:pPr>
        <w:pStyle w:val="BodyText"/>
        <w:rPr>
          <w:b/>
          <w:sz w:val="24"/>
        </w:rPr>
      </w:pPr>
      <w:r>
        <w:rPr>
          <w:b/>
          <w:sz w:val="24"/>
        </w:rPr>
        <w:t>Operational Risk Assessment and Plan</w:t>
      </w:r>
    </w:p>
    <w:p>
      <w:pPr>
        <w:pStyle w:val="BodyText"/>
        <w:ind w:hanging="0" w:start="720" w:end="0"/>
        <w:rPr/>
      </w:pPr>
      <w:r>
        <w:rPr/>
        <w:t xml:space="preserve">Identify and thoroughly understand root causes problems affecting balance sheet integrity. </w:t>
      </w:r>
    </w:p>
    <w:p>
      <w:pPr>
        <w:pStyle w:val="BodyText"/>
        <w:ind w:hanging="0" w:start="720" w:end="0"/>
        <w:rPr>
          <w:b/>
          <w:i/>
          <w:i/>
        </w:rPr>
      </w:pPr>
      <w:r>
        <w:rPr>
          <w:b/>
          <w:i/>
        </w:rPr>
        <w:tab/>
        <w:t>Identify every current activity causing problem/s.</w:t>
      </w:r>
    </w:p>
    <w:p>
      <w:pPr>
        <w:pStyle w:val="BodyText"/>
        <w:ind w:hanging="0" w:start="720" w:end="0"/>
        <w:rPr/>
      </w:pPr>
      <w:r>
        <w:rPr/>
        <w:t xml:space="preserve">Aggressively, effectively and directly implement corrective and preemptive processes and protocols to insure all operational risks are being fully mitigated. </w:t>
      </w:r>
    </w:p>
    <w:p>
      <w:pPr>
        <w:pStyle w:val="BodyText"/>
        <w:ind w:hanging="0" w:start="720" w:end="0"/>
        <w:rPr/>
      </w:pPr>
      <w:r>
        <w:rPr/>
        <w:tab/>
      </w:r>
      <w:r>
        <w:rPr>
          <w:i/>
        </w:rPr>
        <w:t>Eliminate all excuses.</w:t>
      </w:r>
    </w:p>
    <w:p>
      <w:pPr>
        <w:pStyle w:val="BodyText"/>
        <w:ind w:hanging="0" w:start="720" w:end="0"/>
        <w:rPr/>
      </w:pPr>
      <w:r>
        <w:rPr/>
        <w:t>Know, track and inform operational risks situation and activities to Sally Beck.</w:t>
      </w:r>
    </w:p>
    <w:p>
      <w:pPr>
        <w:pStyle w:val="BodyText"/>
        <w:ind w:hanging="0" w:start="720" w:end="0"/>
        <w:rPr/>
      </w:pPr>
      <w:r>
        <w:rPr/>
        <w:tab/>
      </w:r>
      <w:r>
        <w:rPr>
          <w:i/>
        </w:rPr>
        <w:t>Make the quality viable and visible.</w:t>
      </w:r>
    </w:p>
    <w:p>
      <w:pPr>
        <w:pStyle w:val="BodyText"/>
        <w:ind w:hanging="0" w:start="720" w:end="0"/>
        <w:rPr/>
      </w:pPr>
      <w:r>
        <w:rPr/>
        <w:t>Collaborate with Shona Wilson in developing standards and performance measures to insure global operations processes, controls and protocols are being delivered consistently.</w:t>
      </w:r>
    </w:p>
    <w:p>
      <w:pPr>
        <w:pStyle w:val="BodyText"/>
        <w:ind w:hanging="0" w:end="0"/>
        <w:rPr/>
      </w:pPr>
      <w:r>
        <w:rPr/>
        <w:tab/>
        <w:tab/>
        <w:tab/>
      </w:r>
      <w:r>
        <w:rPr>
          <w:i/>
        </w:rPr>
        <w:t xml:space="preserve">Global Standards must be developed, instilled and modeled at ENA now.       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  <w:t xml:space="preserve">Improve Communications and Support to other NA Operations  </w:t>
      </w:r>
    </w:p>
    <w:p>
      <w:pPr>
        <w:pStyle w:val="BodyText"/>
        <w:ind w:hanging="0" w:start="720" w:end="0"/>
        <w:rPr/>
      </w:pPr>
      <w:r>
        <w:rPr/>
        <w:t>Directly involve yourself in understanding and resolving any and all operational disconnects with the Chicago office.</w:t>
      </w:r>
    </w:p>
    <w:p>
      <w:pPr>
        <w:pStyle w:val="BodyText"/>
        <w:ind w:hanging="0" w:start="720" w:end="0"/>
        <w:rPr>
          <w:i/>
          <w:i/>
        </w:rPr>
      </w:pPr>
      <w:r>
        <w:rPr>
          <w:i/>
        </w:rPr>
        <w:tab/>
        <w:t xml:space="preserve">The time is now and your absence noted  </w:t>
      </w:r>
    </w:p>
    <w:p>
      <w:pPr>
        <w:pStyle w:val="BodyText"/>
        <w:ind w:hanging="0" w:start="720" w:end="0"/>
        <w:rPr/>
      </w:pPr>
      <w:r>
        <w:rPr/>
        <w:t>Develop and implement immediate steps to improve the day to day communications and support of the Calgary office</w:t>
      </w:r>
    </w:p>
    <w:p>
      <w:pPr>
        <w:pStyle w:val="BodyText"/>
        <w:ind w:hanging="0" w:start="720" w:end="0"/>
        <w:rPr>
          <w:i/>
          <w:i/>
        </w:rPr>
      </w:pPr>
      <w:r>
        <w:rPr>
          <w:i/>
        </w:rPr>
        <w:tab/>
        <w:t xml:space="preserve">Involvement, resolution and follow-up are expected </w:t>
      </w:r>
    </w:p>
    <w:p>
      <w:pPr>
        <w:pStyle w:val="BodyText"/>
        <w:ind w:hanging="0" w:start="720" w:end="0"/>
        <w:rPr/>
      </w:pPr>
      <w:r>
        <w:rPr/>
        <w:t>Dramatically change the negative perception that ENA Gas Operations does not care and at times the necessary follow-up does not take place to resolve issues in a timely manner (including the close follow-up desired of Brent when he on other projects)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  <w:t xml:space="preserve">Balancing Resources </w:t>
      </w:r>
    </w:p>
    <w:p>
      <w:pPr>
        <w:pStyle w:val="BodyText"/>
        <w:ind w:hanging="0" w:start="720" w:end="0"/>
        <w:rPr/>
      </w:pPr>
      <w:r>
        <w:rPr/>
        <w:t>Aggressively prepare 5-6 risk professional capable and fully competent to run a risk book by years-end.  (Over &amp;  above those currently running the books today)</w:t>
      </w:r>
    </w:p>
    <w:p>
      <w:pPr>
        <w:pStyle w:val="BodyText"/>
        <w:ind w:hanging="0" w:start="720" w:end="0"/>
        <w:rPr/>
      </w:pPr>
      <w:r>
        <w:rPr/>
        <w:t>Identify and quantify the resources enlisted to handle balance sheet problems. Communicate and implement a completion and closure plan for this out of budget expense.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  <w:t>Creative Service Solutions</w:t>
      </w:r>
    </w:p>
    <w:p>
      <w:pPr>
        <w:pStyle w:val="BodyText"/>
        <w:ind w:hanging="0" w:start="720" w:end="0"/>
        <w:rPr/>
      </w:pPr>
      <w:r>
        <w:rPr/>
        <w:t xml:space="preserve">Initiate personal creative planning activities to develop a plan our mutual review that will steadily improve operational services while reducing headcount and other operational expenses  </w:t>
      </w:r>
    </w:p>
    <w:p>
      <w:pPr>
        <w:pStyle w:val="BodyText"/>
        <w:ind w:hanging="0" w:start="720" w:end="0"/>
        <w:rPr/>
      </w:pPr>
      <w:r>
        <w:rPr/>
      </w:r>
    </w:p>
    <w:p>
      <w:pPr>
        <w:pStyle w:val="BodyText"/>
        <w:ind w:hanging="0" w:start="720" w:end="0"/>
        <w:rPr/>
      </w:pPr>
      <w:r>
        <w:rPr/>
      </w:r>
    </w:p>
    <w:p>
      <w:pPr>
        <w:pStyle w:val="BodyText"/>
        <w:ind w:hanging="0" w:start="720" w:end="0"/>
        <w:rPr/>
      </w:pPr>
      <w:r>
        <w:rPr/>
        <w:tab/>
      </w:r>
    </w:p>
    <w:p>
      <w:pPr>
        <w:pStyle w:val="BodyText"/>
        <w:rPr>
          <w:rFonts w:eastAsia="Garamond"/>
        </w:rPr>
      </w:pPr>
      <w:r>
        <w:rPr>
          <w:rFonts w:eastAsia="Garamond"/>
        </w:rPr>
        <w:t xml:space="preserve">   </w:t>
      </w:r>
    </w:p>
    <w:p>
      <w:pPr>
        <w:pStyle w:val="BodyText"/>
        <w:ind w:hanging="0" w:start="720" w:end="0"/>
        <w:rPr>
          <w:rFonts w:eastAsia="Garamond"/>
        </w:rPr>
      </w:pPr>
      <w:r>
        <w:rPr>
          <w:rFonts w:eastAsia="Garamond"/>
        </w:rPr>
        <w:t xml:space="preserve">  </w:t>
      </w:r>
    </w:p>
    <w:p>
      <w:pPr>
        <w:pStyle w:val="BodyText"/>
        <w:rPr/>
      </w:pPr>
      <w:r>
        <w:rPr/>
        <w:tab/>
      </w:r>
    </w:p>
    <w:p>
      <w:pPr>
        <w:pStyle w:val="BodyText"/>
        <w:rPr/>
      </w:pPr>
      <w:r>
        <w:rPr/>
        <w:tab/>
      </w:r>
    </w:p>
    <w:p>
      <w:pPr>
        <w:pStyle w:val="BodyText"/>
        <w:rPr>
          <w:rFonts w:eastAsia="Garamond"/>
        </w:rPr>
      </w:pPr>
      <w:r>
        <w:rPr>
          <w:rFonts w:eastAsia="Garamond"/>
        </w:rPr>
        <w:t xml:space="preserve"> </w:t>
      </w:r>
    </w:p>
    <w:p>
      <w:pPr>
        <w:pStyle w:val="BodyText"/>
        <w:ind w:hanging="0" w:start="720" w:end="0"/>
        <w:rPr>
          <w:b/>
        </w:rPr>
      </w:pPr>
      <w:r>
        <w:rPr>
          <w:rFonts w:eastAsia="Garamond"/>
        </w:rPr>
        <w:t xml:space="preserve"> </w:t>
      </w:r>
    </w:p>
    <w:p>
      <w:pPr>
        <w:pStyle w:val="BodyText"/>
        <w:ind w:hanging="0" w:start="720" w:end="0"/>
        <w:rPr>
          <w:b/>
        </w:rPr>
      </w:pPr>
      <w:r>
        <w:rPr>
          <w:b/>
        </w:rPr>
      </w:r>
    </w:p>
    <w:p>
      <w:pPr>
        <w:pStyle w:val="BodyText"/>
        <w:ind w:hanging="0" w:start="720" w:end="0"/>
        <w:rPr>
          <w:rFonts w:eastAsia="Garamond"/>
        </w:rPr>
      </w:pPr>
      <w:r>
        <w:rPr>
          <w:rFonts w:eastAsia="Garamond"/>
        </w:rPr>
        <w:t xml:space="preserve">   </w:t>
      </w:r>
    </w:p>
    <w:p>
      <w:pPr>
        <w:pStyle w:val="BodyText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800" w:right="1800" w:gutter="0" w:header="960" w:top="1440" w:footer="965" w:bottom="1440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ind w:start="2160" w:end="0"/>
        <w:rPr/>
      </w:pPr>
      <w:r>
        <w:rPr/>
      </w:r>
    </w:p>
    <w:sectPr>
      <w:type w:val="continuous"/>
      <w:pgSz w:w="12240" w:h="15840"/>
      <w:pgMar w:left="1800" w:right="1800" w:gutter="0" w:header="960" w:top="1440" w:footer="965" w:bottom="1440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-1080" w:end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8935" cy="556260"/>
              <wp:effectExtent l="0" t="0" r="0" b="0"/>
              <wp:wrapTopAndBottom/>
              <wp:docPr id="5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556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0" w:after="0"/>
                            <w:ind w:hanging="0" w:start="-840" w:end="-840"/>
                            <w:jc w:val="cen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05pt;height:43.8pt;mso-wrap-distance-left:0pt;mso-wrap-distance-right:0pt;mso-wrap-distance-top:0pt;mso-wrap-distance-bottom:0pt;margin-top:0.05pt;mso-position-vertical-relative:text;margin-left:20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0" w:after="0"/>
                      <w:ind w:hanging="0" w:start="-840" w:end="-840"/>
                      <w:jc w:val="cen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>
        <w:b/>
      </w:rPr>
    </w:pPr>
    <w:r>
      <w:rPr>
        <w:b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8935" cy="556260"/>
              <wp:effectExtent l="0" t="0" r="0" b="0"/>
              <wp:wrapTopAndBottom/>
              <wp:docPr id="6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556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0" w:after="0"/>
                            <w:ind w:hanging="0" w:start="-840" w:end="-840"/>
                            <w:jc w:val="cen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05pt;height:43.8pt;mso-wrap-distance-left:0pt;mso-wrap-distance-right:0pt;mso-wrap-distance-top:0pt;mso-wrap-distance-bottom:0pt;margin-top:0.05pt;mso-position-vertical-relative:text;margin-left:20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0" w:after="0"/>
                      <w:ind w:hanging="0" w:start="-840" w:end="-840"/>
                      <w:jc w:val="cen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ind w:start="0" w:end="0"/>
      <w:rPr>
        <w:rFonts w:eastAsia="Garamond"/>
      </w:rPr>
    </w:pPr>
    <w:r>
      <w:rPr>
        <w:rFonts w:eastAsia="Garamond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suppressLineNumbers/>
      <w:spacing w:before="0" w:after="48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480"/>
      <w:rPr>
        <w:lang w:val="en-CA"/>
      </w:rPr>
    </w:pPr>
    <w:r>
      <w:rPr>
        <w:lang w:val="en-CA"/>
      </w:rP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30492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e5e5e5" stroked="f" o:allowincell="f" style="position:absolute;margin-left:36pt;margin-top:95.1pt;width:539.95pt;height:23.95pt;mso-wrap-style:none;v-text-anchor:middle;mso-position-horizontal-relative:page;mso-position-vertical-relative:page">
              <v:fill o:detectmouseclick="t" type="solid" color2="#1a1a1a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4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990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130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  <w:br/>
                            <w:t>.</w:t>
                            <w:br/>
                            <w:t>.</w:t>
                            <w:br/>
                            <w:t>.</w:t>
                            <w:br/>
                            <w:t>.</w:t>
                            <w:br/>
                            <w:t>.</w:t>
                            <w:br/>
                            <w:t>.</w:t>
                            <w:br/>
                            <w:t>.</w:t>
                            <w:br/>
                            <w:t>.</w:t>
                          </w:r>
                        </w:p>
                        <w:p>
                          <w:pPr>
                            <w:pStyle w:val="Normal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4pt;height:78pt;mso-wrap-distance-left:9.05pt;mso-wrap-distance-right:9.05pt;mso-wrap-distance-top:0pt;mso-wrap-distance-bottom:0pt;margin-top:30pt;mso-position-vertical-relative:page;margin-left:145.2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pacing w:lineRule="exact" w:line="13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  <w:br/>
                      <w:t>.</w:t>
                      <w:br/>
                      <w:t>.</w:t>
                      <w:br/>
                      <w:t>.</w:t>
                      <w:br/>
                      <w:t>.</w:t>
                      <w:br/>
                      <w:t>.</w:t>
                      <w:br/>
                      <w:t>.</w:t>
                      <w:br/>
                      <w:t>.</w:t>
                      <w:br/>
                      <w:t>.</w:t>
                    </w:r>
                  </w:p>
                  <w:p>
                    <w:pPr>
                      <w:pStyle w:val="Normal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480"/>
      <w:rPr>
        <w:rFonts w:eastAsia="Garamond"/>
      </w:rPr>
    </w:pPr>
    <w:r>
      <w:rPr>
        <w:rFonts w:eastAsia="Garamond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360"/>
        </w:tabs>
        <w:ind w:start="720" w:hanging="360"/>
      </w:pPr>
      <w:rPr>
        <w:rFonts w:ascii="Wingdings" w:hAnsi="Wingdings" w:cs="Wingdings" w:hint="default"/>
        <w:sz w:val="12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pBdr>
        <w:top w:val="single" w:sz="6" w:space="6" w:color="808080"/>
        <w:bottom w:val="single" w:sz="6" w:space="6" w:color="808080"/>
      </w:pBdr>
      <w:spacing w:before="0" w:after="240"/>
      <w:jc w:val="center"/>
      <w:outlineLvl w:val="0"/>
    </w:pPr>
    <w:rPr>
      <w:b/>
      <w:caps/>
      <w:spacing w:val="20"/>
      <w:kern w:val="2"/>
      <w:sz w:val="18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180"/>
      <w:jc w:val="center"/>
      <w:outlineLvl w:val="1"/>
    </w:pPr>
    <w:rPr>
      <w:b/>
      <w:caps/>
      <w:spacing w:val="10"/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180"/>
      <w:outlineLvl w:val="2"/>
    </w:pPr>
    <w:rPr>
      <w:caps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240"/>
      <w:ind w:hanging="0" w:start="360" w:end="0"/>
      <w:outlineLvl w:val="3"/>
    </w:pPr>
    <w:rPr>
      <w:i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i/>
      <w:spacing w:val="5"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outlineLvl w:val="6"/>
    </w:pPr>
    <w:rPr>
      <w:smallCaps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ind w:firstLine="360" w:start="0" w:end="0"/>
      <w:outlineLvl w:val="7"/>
    </w:pPr>
    <w:rPr>
      <w:i/>
      <w:spacing w:val="5"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outlineLvl w:val="8"/>
    </w:pPr>
    <w:rPr>
      <w:spacing w:val="-5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Lead-inEmphasis">
    <w:name w:val="Lead-in Emphasis"/>
    <w:qFormat/>
    <w:rPr>
      <w:caps/>
      <w:sz w:val="18"/>
    </w:rPr>
  </w:style>
  <w:style w:type="character" w:styleId="LineNumber">
    <w:name w:val="line number"/>
    <w:rPr>
      <w:sz w:val="18"/>
    </w:rPr>
  </w:style>
  <w:style w:type="character" w:styleId="PageNumber">
    <w:name w:val="page number"/>
    <w:rPr>
      <w:sz w:val="24"/>
    </w:rPr>
  </w:style>
  <w:style w:type="character" w:styleId="Superscript">
    <w:name w:val="Superscript"/>
    <w:qFormat/>
    <w:rPr>
      <w:vertAlign w:val="superscript"/>
    </w:rPr>
  </w:style>
  <w:style w:type="character" w:styleId="Emphasis">
    <w:name w:val="Emphasis"/>
    <w:qFormat/>
    <w:rPr>
      <w:caps/>
      <w:sz w:val="18"/>
    </w:rPr>
  </w:style>
  <w:style w:type="character" w:styleId="CommentReference">
    <w:name w:val="Comment Reference"/>
    <w:qFormat/>
    <w:rPr>
      <w:sz w:val="16"/>
    </w:rPr>
  </w:style>
  <w:style w:type="character" w:styleId="Slogan">
    <w:name w:val="Slogan"/>
    <w:basedOn w:val="DefaultParagraphFont"/>
    <w:qFormat/>
    <w:rPr>
      <w:i/>
      <w:spacing w:val="70"/>
    </w:rPr>
  </w:style>
  <w:style w:type="paragraph" w:styleId="Heading">
    <w:name w:val="Heading"/>
    <w:basedOn w:val="HeadingBase"/>
    <w:next w:val="Subtitle"/>
    <w:qFormat/>
    <w:pPr>
      <w:spacing w:lineRule="auto" w:line="240" w:before="140" w:after="0"/>
      <w:jc w:val="center"/>
    </w:pPr>
    <w:rPr>
      <w:caps/>
      <w:spacing w:val="60"/>
      <w:sz w:val="44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Picture"/>
    <w:next w:val="BodyText"/>
    <w:qFormat/>
    <w:pPr>
      <w:spacing w:lineRule="atLeast" w:line="200" w:before="60" w:after="240"/>
      <w:ind w:hanging="120" w:start="1920" w:end="0"/>
    </w:pPr>
    <w:rPr>
      <w:i/>
      <w:spacing w:val="5"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FootnoteBase">
    <w:name w:val="Footnote Base"/>
    <w:basedOn w:val="BodyText"/>
    <w:qFormat/>
    <w:pPr>
      <w:keepLines/>
      <w:spacing w:lineRule="atLeast" w:line="200"/>
      <w:ind w:hanging="0" w:start="0" w:end="0"/>
    </w:pPr>
    <w:rPr>
      <w:sz w:val="18"/>
    </w:rPr>
  </w:style>
  <w:style w:type="paragraph" w:styleId="BlockQuotation">
    <w:name w:val="Block Quotation"/>
    <w:basedOn w:val="BodyText"/>
    <w:qFormat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hanging="0" w:start="720" w:end="720"/>
    </w:pPr>
    <w:rPr>
      <w:i/>
    </w:rPr>
  </w:style>
  <w:style w:type="paragraph" w:styleId="BodyTextKeep">
    <w:name w:val="Body Text Keep"/>
    <w:basedOn w:val="BodyText"/>
    <w:qFormat/>
    <w:pPr>
      <w:keepNext w:val="true"/>
    </w:pPr>
    <w:rPr/>
  </w:style>
  <w:style w:type="paragraph" w:styleId="Picture">
    <w:name w:val="Picture"/>
    <w:basedOn w:val="Normal"/>
    <w:next w:val="Caption"/>
    <w:qFormat/>
    <w:pPr>
      <w:keepNext w:val="true"/>
    </w:pPr>
    <w:rPr/>
  </w:style>
  <w:style w:type="paragraph" w:styleId="DocumentLabel">
    <w:name w:val="Document Label"/>
    <w:next w:val="Normal"/>
    <w:qFormat/>
    <w:pPr>
      <w:widowControl/>
      <w:pBdr>
        <w:top w:val="single" w:sz="6" w:space="6" w:color="808080"/>
        <w:bottom w:val="single" w:sz="6" w:space="6" w:color="808080"/>
      </w:pBdr>
      <w:bidi w:val="0"/>
      <w:spacing w:lineRule="atLeast" w:line="240"/>
      <w:jc w:val="center"/>
    </w:pPr>
    <w:rPr>
      <w:rFonts w:ascii="Garamond" w:hAnsi="Garamond" w:eastAsia="Times New Roman" w:cs="Garamond"/>
      <w:b/>
      <w:caps/>
      <w:color w:val="auto"/>
      <w:spacing w:val="40"/>
      <w:sz w:val="18"/>
      <w:szCs w:val="20"/>
      <w:lang w:val="en-US" w:eastAsia="zh-CN" w:bidi="hi-IN"/>
    </w:rPr>
  </w:style>
  <w:style w:type="paragraph" w:styleId="EndnoteText">
    <w:name w:val="endnote text"/>
    <w:basedOn w:val="FootnoteBase"/>
    <w:pPr/>
    <w:rPr/>
  </w:style>
  <w:style w:type="paragraph" w:styleId="HeaderBase">
    <w:name w:val="Header Base"/>
    <w:basedOn w:val="BodyText"/>
    <w:qFormat/>
    <w:pPr>
      <w:keepLines/>
      <w:tabs>
        <w:tab w:val="clear" w:pos="360"/>
        <w:tab w:val="center" w:pos="4320" w:leader="none"/>
        <w:tab w:val="right" w:pos="8640" w:leader="none"/>
      </w:tabs>
      <w:spacing w:before="0" w:after="0"/>
      <w:ind w:hanging="0" w:start="0" w:end="0"/>
      <w:jc w:val="center"/>
    </w:pPr>
    <w:rPr>
      <w:smallCaps/>
      <w:spacing w:val="15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8640"/>
        <w:tab w:val="center" w:pos="4320" w:leader="none"/>
        <w:tab w:val="right" w:pos="9480" w:leader="none"/>
      </w:tabs>
      <w:spacing w:before="600" w:after="0"/>
      <w:ind w:hanging="0" w:start="-840" w:end="-840"/>
      <w:jc w:val="center"/>
    </w:pPr>
    <w:rPr>
      <w:sz w:val="24"/>
    </w:rPr>
  </w:style>
  <w:style w:type="paragraph" w:styleId="FootnoteText">
    <w:name w:val="footnote text"/>
    <w:basedOn w:val="FootnoteBase"/>
    <w:pPr/>
    <w:rPr/>
  </w:style>
  <w:style w:type="paragraph" w:styleId="Header">
    <w:name w:val="header"/>
    <w:basedOn w:val="HeaderBase"/>
    <w:pPr>
      <w:spacing w:before="0" w:after="480"/>
    </w:pPr>
    <w:rPr/>
  </w:style>
  <w:style w:type="paragraph" w:styleId="IndexBase">
    <w:name w:val="Index Base"/>
    <w:basedOn w:val="Normal"/>
    <w:qFormat/>
    <w:pPr>
      <w:spacing w:lineRule="atLeast" w:line="240"/>
      <w:ind w:hanging="360" w:start="360" w:end="0"/>
    </w:pPr>
    <w:rPr/>
  </w:style>
  <w:style w:type="paragraph" w:styleId="Index1">
    <w:name w:val="index 1"/>
    <w:basedOn w:val="IndexBase"/>
    <w:pPr/>
    <w:rPr>
      <w:sz w:val="21"/>
    </w:rPr>
  </w:style>
  <w:style w:type="paragraph" w:styleId="Index2">
    <w:name w:val="index 2"/>
    <w:basedOn w:val="IndexBase"/>
    <w:pPr>
      <w:spacing w:lineRule="auto" w:line="240"/>
      <w:ind w:hanging="240" w:start="360" w:end="0"/>
    </w:pPr>
    <w:rPr>
      <w:sz w:val="21"/>
    </w:rPr>
  </w:style>
  <w:style w:type="paragraph" w:styleId="Index3">
    <w:name w:val="index 3"/>
    <w:basedOn w:val="IndexBase"/>
    <w:pPr>
      <w:spacing w:lineRule="auto" w:line="240"/>
      <w:ind w:hanging="240" w:start="480" w:end="0"/>
    </w:pPr>
    <w:rPr>
      <w:sz w:val="21"/>
    </w:rPr>
  </w:style>
  <w:style w:type="paragraph" w:styleId="Index4">
    <w:name w:val="Index 4"/>
    <w:basedOn w:val="IndexBase"/>
    <w:qFormat/>
    <w:pPr>
      <w:spacing w:lineRule="auto" w:line="240"/>
      <w:ind w:hanging="240" w:start="600" w:end="0"/>
    </w:pPr>
    <w:rPr>
      <w:sz w:val="21"/>
    </w:rPr>
  </w:style>
  <w:style w:type="paragraph" w:styleId="Index5">
    <w:name w:val="Index 5"/>
    <w:basedOn w:val="IndexBase"/>
    <w:qFormat/>
    <w:pPr>
      <w:spacing w:lineRule="auto" w:line="240"/>
      <w:ind w:hanging="360" w:start="840" w:end="0"/>
    </w:pPr>
    <w:rPr>
      <w:sz w:val="21"/>
    </w:rPr>
  </w:style>
  <w:style w:type="paragraph" w:styleId="IndexHeading">
    <w:name w:val="index heading"/>
    <w:basedOn w:val="HeadingBase"/>
    <w:next w:val="Index1"/>
    <w:pPr>
      <w:keepLines w:val="false"/>
      <w:spacing w:lineRule="atLeast" w:line="480"/>
    </w:pPr>
    <w:rPr>
      <w:spacing w:val="-5"/>
      <w:kern w:val="0"/>
      <w:sz w:val="28"/>
    </w:rPr>
  </w:style>
  <w:style w:type="paragraph" w:styleId="SectionHeading">
    <w:name w:val="Section Heading"/>
    <w:basedOn w:val="Heading1"/>
    <w:qFormat/>
    <w:pPr>
      <w:numPr>
        <w:ilvl w:val="0"/>
        <w:numId w:val="0"/>
      </w:numPr>
      <w:ind w:hanging="0" w:start="0"/>
      <w:outlineLvl w:val="9"/>
    </w:pPr>
    <w:rPr/>
  </w:style>
  <w:style w:type="paragraph" w:styleId="ListBullet">
    <w:name w:val="List Bullet"/>
    <w:basedOn w:val="List"/>
    <w:qFormat/>
    <w:pPr>
      <w:numPr>
        <w:ilvl w:val="0"/>
        <w:numId w:val="2"/>
      </w:numPr>
      <w:ind w:hanging="360" w:start="360" w:end="720"/>
    </w:pPr>
    <w:rPr/>
  </w:style>
  <w:style w:type="paragraph" w:styleId="ListNumber">
    <w:name w:val="List Number"/>
    <w:basedOn w:val="List"/>
    <w:qFormat/>
    <w:pPr>
      <w:numPr>
        <w:ilvl w:val="0"/>
        <w:numId w:val="3"/>
      </w:numPr>
      <w:ind w:hanging="360" w:start="720" w:end="720"/>
    </w:pPr>
    <w:rPr/>
  </w:style>
  <w:style w:type="paragraph" w:styleId="MacroText">
    <w:name w:val="Macro Text"/>
    <w:basedOn w:val="BodyText"/>
    <w:qFormat/>
    <w:pPr>
      <w:spacing w:lineRule="auto" w:line="240"/>
      <w:jc w:val="start"/>
    </w:pPr>
    <w:rPr>
      <w:rFonts w:ascii="Courier New" w:hAnsi="Courier New" w:cs="Courier New"/>
    </w:rPr>
  </w:style>
  <w:style w:type="paragraph" w:styleId="TitleCover">
    <w:name w:val="Title Cover"/>
    <w:basedOn w:val="HeadingBase"/>
    <w:next w:val="SubtitleCover"/>
    <w:qFormat/>
    <w:pPr>
      <w:spacing w:lineRule="atLeast" w:line="720" w:before="0" w:after="240"/>
      <w:jc w:val="center"/>
    </w:pPr>
    <w:rPr>
      <w:caps/>
      <w:spacing w:val="65"/>
      <w:sz w:val="64"/>
    </w:rPr>
  </w:style>
  <w:style w:type="paragraph" w:styleId="SubtitleCover">
    <w:name w:val="Subtitle Cover"/>
    <w:basedOn w:val="TitleCover"/>
    <w:next w:val="BodyText"/>
    <w:qFormat/>
    <w:pPr>
      <w:pBdr>
        <w:top w:val="single" w:sz="6" w:space="12" w:color="808080"/>
      </w:pBdr>
      <w:spacing w:lineRule="atLeast" w:line="440" w:before="0" w:after="0"/>
    </w:pPr>
    <w:rPr>
      <w:caps w:val="false"/>
      <w:smallCaps w:val="false"/>
      <w:spacing w:val="30"/>
      <w:sz w:val="44"/>
    </w:rPr>
  </w:style>
  <w:style w:type="paragraph" w:styleId="TOCBase">
    <w:name w:val="TOC Base"/>
    <w:basedOn w:val="Normal"/>
    <w:qFormat/>
    <w:pPr>
      <w:tabs>
        <w:tab w:val="clear" w:pos="360"/>
        <w:tab w:val="right" w:pos="5040" w:leader="dot"/>
      </w:tabs>
      <w:spacing w:lineRule="atLeast" w:line="240" w:before="0" w:after="240"/>
    </w:pPr>
    <w:rPr/>
  </w:style>
  <w:style w:type="paragraph" w:styleId="TableofFigures">
    <w:name w:val="Table of Figures"/>
    <w:basedOn w:val="TOCBase"/>
    <w:qFormat/>
    <w:pPr>
      <w:ind w:hanging="0" w:start="0" w:end="0"/>
    </w:pPr>
    <w:rPr/>
  </w:style>
  <w:style w:type="paragraph" w:styleId="TOC1">
    <w:name w:val="toc 1"/>
    <w:basedOn w:val="TOCBase"/>
    <w:pPr>
      <w:ind w:hanging="0" w:start="0" w:end="0"/>
    </w:pPr>
    <w:rPr/>
  </w:style>
  <w:style w:type="paragraph" w:styleId="TOC2">
    <w:name w:val="toc 2"/>
    <w:basedOn w:val="TOCBase"/>
    <w:pPr>
      <w:ind w:hanging="0" w:start="0" w:end="0"/>
    </w:pPr>
    <w:rPr/>
  </w:style>
  <w:style w:type="paragraph" w:styleId="TOC3">
    <w:name w:val="toc 3"/>
    <w:basedOn w:val="TOCBase"/>
    <w:pPr>
      <w:ind w:hanging="0" w:start="0" w:end="0"/>
    </w:pPr>
    <w:rPr>
      <w:i/>
    </w:rPr>
  </w:style>
  <w:style w:type="paragraph" w:styleId="TOC4">
    <w:name w:val="toc 4"/>
    <w:basedOn w:val="TOCBase"/>
    <w:pPr>
      <w:ind w:hanging="0" w:start="0" w:end="0"/>
    </w:pPr>
    <w:rPr>
      <w:i/>
    </w:rPr>
  </w:style>
  <w:style w:type="paragraph" w:styleId="TOC5">
    <w:name w:val="toc 5"/>
    <w:basedOn w:val="TOCBase"/>
    <w:pPr/>
    <w:rPr>
      <w:i/>
    </w:rPr>
  </w:style>
  <w:style w:type="paragraph" w:styleId="SectionLabel">
    <w:name w:val="Section Label"/>
    <w:basedOn w:val="HeadingBase"/>
    <w:next w:val="BodyText"/>
    <w:qFormat/>
    <w:pPr>
      <w:pBdr>
        <w:bottom w:val="single" w:sz="6" w:space="24" w:color="808080"/>
      </w:pBdr>
      <w:spacing w:before="0" w:after="720"/>
      <w:jc w:val="center"/>
    </w:pPr>
    <w:rPr>
      <w:caps/>
      <w:spacing w:val="80"/>
      <w:sz w:val="48"/>
    </w:rPr>
  </w:style>
  <w:style w:type="paragraph" w:styleId="FooterFirst">
    <w:name w:val="Footer First"/>
    <w:basedOn w:val="Footer"/>
    <w:qFormat/>
    <w:pPr/>
    <w:rPr/>
  </w:style>
  <w:style w:type="paragraph" w:styleId="FooterEven">
    <w:name w:val="Footer Even"/>
    <w:basedOn w:val="Footer"/>
    <w:qFormat/>
    <w:pPr/>
    <w:rPr/>
  </w:style>
  <w:style w:type="paragraph" w:styleId="FooterOdd">
    <w:name w:val="Footer Odd"/>
    <w:basedOn w:val="Footer"/>
    <w:qFormat/>
    <w:pPr/>
    <w:rPr/>
  </w:style>
  <w:style w:type="paragraph" w:styleId="HeaderFirst">
    <w:name w:val="Header First"/>
    <w:basedOn w:val="Header"/>
    <w:qFormat/>
    <w:pPr/>
    <w:rPr/>
  </w:style>
  <w:style w:type="paragraph" w:styleId="HeaderEven">
    <w:name w:val="Header Even"/>
    <w:basedOn w:val="Header"/>
    <w:qFormat/>
    <w:pPr/>
    <w:rPr>
      <w:i/>
      <w:caps w:val="false"/>
      <w:smallCaps w:val="false"/>
      <w:spacing w:val="10"/>
    </w:rPr>
  </w:style>
  <w:style w:type="paragraph" w:styleId="HeaderOdd">
    <w:name w:val="Header Odd"/>
    <w:basedOn w:val="Header"/>
    <w:qFormat/>
    <w:pPr>
      <w:jc w:val="center"/>
    </w:pPr>
    <w:rPr/>
  </w:style>
  <w:style w:type="paragraph" w:styleId="ChapterLabel">
    <w:name w:val="Chapter Label"/>
    <w:basedOn w:val="SectionLabel"/>
    <w:qFormat/>
    <w:pPr/>
    <w:rPr/>
  </w:style>
  <w:style w:type="paragraph" w:styleId="Subtitle">
    <w:name w:val="Subtitle"/>
    <w:basedOn w:val="Heading"/>
    <w:next w:val="BodyText"/>
    <w:qFormat/>
    <w:pPr>
      <w:spacing w:before="140" w:after="420"/>
    </w:pPr>
    <w:rPr>
      <w:caps w:val="false"/>
      <w:smallCaps w:val="false"/>
      <w:spacing w:val="20"/>
      <w:sz w:val="27"/>
    </w:rPr>
  </w:style>
  <w:style w:type="paragraph" w:styleId="ChapterSubtitle">
    <w:name w:val="Chapter Subtitle"/>
    <w:basedOn w:val="Subtitle"/>
    <w:qFormat/>
    <w:pPr/>
    <w:rPr/>
  </w:style>
  <w:style w:type="paragraph" w:styleId="ChapterTitle">
    <w:name w:val="Chapter Title"/>
    <w:basedOn w:val="Heading"/>
    <w:qFormat/>
    <w:pPr/>
    <w:rPr/>
  </w:style>
  <w:style w:type="paragraph" w:styleId="BodyTextIndent">
    <w:name w:val="Body Text Indent"/>
    <w:basedOn w:val="BodyText"/>
    <w:pPr>
      <w:ind w:firstLine="360" w:start="360" w:end="0"/>
    </w:pPr>
    <w:rPr/>
  </w:style>
  <w:style w:type="paragraph" w:styleId="ListNumber2">
    <w:name w:val="List Number 2"/>
    <w:basedOn w:val="ListNumber"/>
    <w:qFormat/>
    <w:pPr>
      <w:ind w:hanging="360" w:start="1080" w:end="720"/>
    </w:pPr>
    <w:rPr/>
  </w:style>
  <w:style w:type="paragraph" w:styleId="ListNumber3">
    <w:name w:val="List Number 3"/>
    <w:basedOn w:val="ListNumber"/>
    <w:qFormat/>
    <w:pPr>
      <w:ind w:hanging="360" w:start="1440" w:end="720"/>
    </w:pPr>
    <w:rPr/>
  </w:style>
  <w:style w:type="paragraph" w:styleId="ListBullet21">
    <w:name w:val="List Bullet 21"/>
    <w:basedOn w:val="ListBullet"/>
    <w:qFormat/>
    <w:pPr>
      <w:ind w:hanging="360" w:start="1080" w:end="720"/>
    </w:pPr>
    <w:rPr/>
  </w:style>
  <w:style w:type="paragraph" w:styleId="ListNumber4">
    <w:name w:val="List Number 4"/>
    <w:basedOn w:val="ListNumber"/>
    <w:qFormat/>
    <w:pPr>
      <w:ind w:hanging="360" w:start="1800" w:end="720"/>
    </w:pPr>
    <w:rPr/>
  </w:style>
  <w:style w:type="paragraph" w:styleId="ListBullet31">
    <w:name w:val="List Bullet 31"/>
    <w:basedOn w:val="ListBullet"/>
    <w:qFormat/>
    <w:pPr>
      <w:ind w:hanging="360" w:start="1440" w:end="720"/>
    </w:pPr>
    <w:rPr/>
  </w:style>
  <w:style w:type="paragraph" w:styleId="ListBullet41">
    <w:name w:val="List Bullet 41"/>
    <w:basedOn w:val="ListBullet"/>
    <w:qFormat/>
    <w:pPr>
      <w:ind w:hanging="360" w:start="1800" w:end="72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CommentText">
    <w:name w:val="Comment Text"/>
    <w:basedOn w:val="FootnoteBase"/>
    <w:qFormat/>
    <w:pPr/>
    <w:rPr/>
  </w:style>
  <w:style w:type="paragraph" w:styleId="ListNumber5">
    <w:name w:val="List Number 5"/>
    <w:basedOn w:val="ListNumber"/>
    <w:qFormat/>
    <w:pPr>
      <w:ind w:hanging="360" w:start="2160" w:end="720"/>
    </w:pPr>
    <w:rPr/>
  </w:style>
  <w:style w:type="paragraph" w:styleId="ListContinue">
    <w:name w:val="List Continue"/>
    <w:basedOn w:val="List"/>
    <w:qFormat/>
    <w:pPr>
      <w:ind w:hanging="0" w:start="720" w:end="720"/>
    </w:pPr>
    <w:rPr/>
  </w:style>
  <w:style w:type="paragraph" w:styleId="ListContinue2">
    <w:name w:val="List Continue 2"/>
    <w:basedOn w:val="ListContinue"/>
    <w:qFormat/>
    <w:pPr>
      <w:ind w:hanging="0" w:start="1080" w:end="720"/>
    </w:pPr>
    <w:rPr/>
  </w:style>
  <w:style w:type="paragraph" w:styleId="ListContinue3">
    <w:name w:val="List Continue 3"/>
    <w:basedOn w:val="ListContinue"/>
    <w:qFormat/>
    <w:pPr>
      <w:ind w:hanging="0" w:start="1440" w:end="720"/>
    </w:pPr>
    <w:rPr/>
  </w:style>
  <w:style w:type="paragraph" w:styleId="ListContinue4">
    <w:name w:val="List Continue 4"/>
    <w:basedOn w:val="ListContinue"/>
    <w:qFormat/>
    <w:pPr>
      <w:ind w:hanging="0" w:start="1800" w:end="720"/>
    </w:pPr>
    <w:rPr/>
  </w:style>
  <w:style w:type="paragraph" w:styleId="ListContinue5">
    <w:name w:val="List Continue 5"/>
    <w:basedOn w:val="ListContinue"/>
    <w:qFormat/>
    <w:pPr>
      <w:ind w:hanging="0" w:start="2160" w:end="7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qFormat/>
    <w:pPr>
      <w:widowControl/>
      <w:tabs>
        <w:tab w:val="clear" w:pos="36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eastAsia="zh-CN" w:bidi="hi-IN"/>
    </w:rPr>
  </w:style>
  <w:style w:type="paragraph" w:styleId="CompanyName">
    <w:name w:val="Company Name"/>
    <w:basedOn w:val="BodyText"/>
    <w:qFormat/>
    <w:pPr>
      <w:keepLines/>
      <w:spacing w:before="0" w:after="40"/>
      <w:ind w:hanging="0" w:start="0" w:end="0"/>
      <w:jc w:val="center"/>
    </w:pPr>
    <w:rPr>
      <w:caps/>
      <w:spacing w:val="75"/>
      <w:kern w:val="2"/>
    </w:rPr>
  </w:style>
  <w:style w:type="paragraph" w:styleId="PartTitle">
    <w:name w:val="Part Title"/>
    <w:basedOn w:val="Heading"/>
    <w:qFormat/>
    <w:pPr/>
    <w:rPr/>
  </w:style>
  <w:style w:type="paragraph" w:styleId="PartLabel">
    <w:name w:val="Part Label"/>
    <w:basedOn w:val="SectionLabel"/>
    <w:qFormat/>
    <w:pPr/>
    <w:rPr/>
  </w:style>
  <w:style w:type="paragraph" w:styleId="TableofAuthorities">
    <w:name w:val="Table of Authorities"/>
    <w:basedOn w:val="Normal"/>
    <w:qFormat/>
    <w:pPr>
      <w:tabs>
        <w:tab w:val="clear" w:pos="360"/>
        <w:tab w:val="right" w:pos="7560" w:leader="dot"/>
      </w:tabs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lineRule="atLeast" w:line="720"/>
    </w:pPr>
    <w:rPr>
      <w:caps/>
      <w:spacing w:val="-10"/>
      <w:kern w:val="2"/>
    </w:rPr>
  </w:style>
  <w:style w:type="paragraph" w:styleId="ListBullet51">
    <w:name w:val="List Bullet 51"/>
    <w:basedOn w:val="ListBullet"/>
    <w:qFormat/>
    <w:pPr>
      <w:ind w:hanging="360" w:start="2160" w:end="720"/>
    </w:pPr>
    <w:rPr/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Report.dot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2000-07-21T11:53:00Z</dcterms:created>
  <dc:creator>Tom Hopwood</dc:creator>
  <dc:description/>
  <dc:language>en-CA</dc:language>
  <cp:lastModifiedBy>Tom Hopwood</cp:lastModifiedBy>
  <cp:lastPrinted>2000-07-21T07:13:00Z</cp:lastPrinted>
  <dcterms:modified xsi:type="dcterms:W3CDTF">2000-07-21T11:53:00Z</dcterms:modified>
  <cp:revision>2</cp:revision>
  <dc:subject/>
  <dc:title>Report</dc:title>
</cp:coreProperties>
</file>