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ind w:hanging="0" w:start="0"/>
        <w:rPr/>
      </w:pPr>
      <w:r>
        <w:rPr/>
        <w:t>1119 Timbergrove Houston, Texas  77008</w:t>
      </w:r>
    </w:p>
    <w:p>
      <w:pPr>
        <w:pStyle w:val="Normal"/>
        <w:pBdr>
          <w:bottom w:val="single" w:sz="4" w:space="1" w:color="000000"/>
        </w:pBdr>
        <w:rPr/>
      </w:pPr>
      <w:r>
        <w:rPr>
          <w:b/>
          <w:sz w:val="24"/>
        </w:rPr>
        <w:t>SHERRIE ELIINA TRIGG</w:t>
      </w:r>
      <w:r>
        <w:rPr>
          <w:b/>
        </w:rPr>
        <w:tab/>
        <w:tab/>
        <w:tab/>
        <w:tab/>
        <w:tab/>
        <w:tab/>
        <w:t xml:space="preserve">                              (713) 868.9464  strigg@jump.net</w:t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Heading1"/>
        <w:ind w:hanging="0" w:start="0"/>
        <w:rPr/>
      </w:pPr>
      <w:r>
        <w:rPr/>
        <w:t>WORK EXPERIENCE:</w:t>
        <w:tab/>
        <w:tab/>
      </w:r>
    </w:p>
    <w:p>
      <w:pPr>
        <w:pStyle w:val="Heading1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1"/>
        <w:ind w:hanging="0" w:start="0"/>
        <w:rPr/>
      </w:pPr>
      <w:r>
        <w:rPr>
          <w:b w:val="false"/>
        </w:rPr>
        <w:t>1999-2001</w:t>
        <w:tab/>
      </w:r>
      <w:r>
        <w:rPr/>
        <w:t>BMC Software, Inc.</w:t>
        <w:tab/>
        <w:tab/>
        <w:tab/>
        <w:tab/>
        <w:tab/>
        <w:tab/>
        <w:tab/>
        <w:tab/>
        <w:tab/>
      </w:r>
      <w:r>
        <w:rPr>
          <w:b w:val="false"/>
        </w:rPr>
        <w:t>Houston, Texas</w:t>
      </w:r>
    </w:p>
    <w:p>
      <w:pPr>
        <w:pStyle w:val="Normal"/>
        <w:rPr/>
      </w:pPr>
      <w:r>
        <w:rPr/>
        <w:tab/>
        <w:tab/>
      </w:r>
      <w:r>
        <w:rPr>
          <w:i/>
        </w:rPr>
        <w:t>Product Marketing Manager – DB2 and IMS Utilities</w:t>
        <w:tab/>
        <w:tab/>
        <w:tab/>
        <w:tab/>
        <w:tab/>
        <w:tab/>
        <w:t xml:space="preserve">   </w:t>
      </w:r>
      <w:r>
        <w:rPr/>
        <w:t>Austin, Texas</w:t>
      </w:r>
      <w:r>
        <w:rPr>
          <w:i/>
        </w:rPr>
        <w:tab/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620" w:leader="none"/>
        </w:tabs>
        <w:ind w:hanging="180" w:start="1620" w:end="0"/>
        <w:rPr/>
      </w:pPr>
      <w:r>
        <w:rPr/>
        <w:t>Responsible for the corporate strategy, product positioning and product pricing for DB2 and IMS utilities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620" w:leader="none"/>
        </w:tabs>
        <w:ind w:hanging="180" w:start="1620" w:end="0"/>
        <w:rPr/>
      </w:pPr>
      <w:r>
        <w:rPr/>
        <w:t>Develop business plans for new product launches and future product releases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620" w:leader="none"/>
        </w:tabs>
        <w:ind w:hanging="180" w:start="1620" w:end="0"/>
        <w:rPr/>
      </w:pPr>
      <w:r>
        <w:rPr/>
        <w:t xml:space="preserve">Created and responsible for the IMS Utilities and  DB2 Customer Councils  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620" w:leader="none"/>
        </w:tabs>
        <w:ind w:hanging="180" w:start="1620" w:end="0"/>
        <w:rPr/>
      </w:pPr>
      <w:r>
        <w:rPr/>
        <w:t>Produce Marketing collateral for internal and external use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620" w:leader="none"/>
        </w:tabs>
        <w:ind w:hanging="180" w:start="1620" w:end="0"/>
        <w:rPr/>
      </w:pPr>
      <w:r>
        <w:rPr/>
        <w:t>Work with technical support to ensure customer satisfaction and gather product requirements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620" w:leader="none"/>
        </w:tabs>
        <w:ind w:hanging="180" w:start="1620" w:end="0"/>
        <w:rPr/>
      </w:pPr>
      <w:r>
        <w:rPr/>
        <w:t>Participate in customer briefings and industry technical shows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620" w:leader="none"/>
        </w:tabs>
        <w:ind w:hanging="180" w:start="1620" w:end="0"/>
        <w:rPr/>
      </w:pPr>
      <w:r>
        <w:rPr/>
        <w:t>Collaborate with sales representatives and software consultants to disseminate product position and message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620" w:leader="none"/>
        </w:tabs>
        <w:ind w:hanging="180" w:start="1620" w:end="0"/>
        <w:rPr/>
      </w:pPr>
      <w:r>
        <w:rPr/>
        <w:t>Research DB2 and IMS market, customers and competitors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620" w:leader="none"/>
        </w:tabs>
        <w:ind w:hanging="180" w:start="1620" w:end="0"/>
        <w:rPr/>
      </w:pPr>
      <w:r>
        <w:rPr/>
        <w:t>Validate product requirements and customer needs through focus groups and market surveys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620" w:leader="none"/>
        </w:tabs>
        <w:ind w:hanging="180" w:start="1620" w:end="0"/>
        <w:rPr>
          <w:i/>
          <w:i/>
        </w:rPr>
      </w:pPr>
      <w:r>
        <w:rPr/>
        <w:t>Oversee all product content on internal and external web sites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620" w:leader="none"/>
        </w:tabs>
        <w:ind w:hanging="180" w:start="1620" w:end="0"/>
        <w:rPr>
          <w:i/>
          <w:i/>
        </w:rPr>
      </w:pPr>
      <w:r>
        <w:rPr/>
        <w:t xml:space="preserve">Web Master for IMS Customer Council web site 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Heading4"/>
        <w:ind w:hanging="0" w:start="0"/>
        <w:rPr/>
      </w:pPr>
      <w:r>
        <w:rPr/>
        <w:tab/>
        <w:tab/>
        <w:t>Marketing Associate – Marketing Operations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620" w:leader="none"/>
        </w:tabs>
        <w:ind w:hanging="360" w:start="1800" w:end="0"/>
        <w:rPr/>
      </w:pPr>
      <w:r>
        <w:rPr/>
        <w:t>Initiated and coordinated all internal pre-generally available activities for over 60 mainframe products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620" w:leader="none"/>
        </w:tabs>
        <w:ind w:hanging="180" w:start="1620" w:end="0"/>
        <w:rPr/>
      </w:pPr>
      <w:r>
        <w:rPr/>
        <w:t>Coordinated with Product Marketing, Research &amp; Development and other internal organizations to launch products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620" w:leader="none"/>
        </w:tabs>
        <w:ind w:hanging="360" w:start="1800" w:end="0"/>
        <w:rPr>
          <w:b/>
        </w:rPr>
      </w:pPr>
      <w:r>
        <w:rPr/>
        <w:t>Tracked on-going status of existing products and managed product withdrawals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620" w:leader="none"/>
        </w:tabs>
        <w:ind w:hanging="360" w:start="1800" w:end="0"/>
        <w:rPr>
          <w:b/>
        </w:rPr>
      </w:pPr>
      <w:r>
        <w:rPr/>
        <w:t xml:space="preserve">Maintained and verified all internal and external product collateral </w:t>
      </w:r>
    </w:p>
    <w:p>
      <w:pPr>
        <w:pStyle w:val="Heading1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1"/>
        <w:ind w:hanging="0" w:start="0"/>
        <w:rPr/>
      </w:pPr>
      <w:r>
        <w:rPr>
          <w:b w:val="false"/>
        </w:rPr>
        <w:t>1998-1999</w:t>
        <w:tab/>
      </w:r>
      <w:r>
        <w:rPr/>
        <w:t>Deja News, Inc.</w:t>
      </w:r>
      <w:r>
        <w:rPr>
          <w:b w:val="false"/>
        </w:rPr>
        <w:tab/>
        <w:tab/>
        <w:tab/>
        <w:tab/>
        <w:tab/>
        <w:tab/>
        <w:tab/>
        <w:tab/>
        <w:t xml:space="preserve">    </w:t>
        <w:tab/>
        <w:t xml:space="preserve"> </w:t>
        <w:tab/>
        <w:t xml:space="preserve">      Austin, Texas</w:t>
      </w:r>
    </w:p>
    <w:p>
      <w:pPr>
        <w:pStyle w:val="Normal"/>
        <w:rPr/>
      </w:pPr>
      <w:r>
        <w:rPr/>
        <w:tab/>
        <w:tab/>
      </w:r>
      <w:r>
        <w:rPr>
          <w:i/>
        </w:rPr>
        <w:t>Marketing Consultant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620" w:leader="none"/>
        </w:tabs>
        <w:ind w:hanging="1080" w:start="2520" w:end="0"/>
        <w:rPr>
          <w:i/>
          <w:i/>
        </w:rPr>
      </w:pPr>
      <w:r>
        <w:rPr/>
        <w:t>Prepared competitive analysis benchmarking Deja News against its competitors for Board of Directors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620" w:leader="none"/>
        </w:tabs>
        <w:ind w:hanging="1080" w:start="2520" w:end="0"/>
        <w:rPr/>
      </w:pPr>
      <w:r>
        <w:rPr/>
        <w:t xml:space="preserve">Monitored advertising statistics and prepare reports used to determine advertising budget 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620" w:leader="none"/>
        </w:tabs>
        <w:ind w:hanging="1080" w:start="2520" w:end="0"/>
        <w:rPr/>
      </w:pPr>
      <w:r>
        <w:rPr/>
        <w:t>Generated executive level reports of user statistics and site traffic for tracking company growth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620" w:leader="none"/>
        </w:tabs>
        <w:ind w:hanging="1080" w:start="2520" w:end="0"/>
        <w:rPr/>
      </w:pPr>
      <w:r>
        <w:rPr/>
        <w:t>Designed and created questionnaires and coordinated focus groups for obtaining feedback on new product features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rPr/>
      </w:pPr>
      <w:r>
        <w:rPr/>
        <w:t>Summer 1997</w:t>
      </w:r>
      <w:r>
        <w:rPr>
          <w:b/>
        </w:rPr>
        <w:tab/>
        <w:t xml:space="preserve">GTE Corporation </w:t>
        <w:tab/>
        <w:tab/>
        <w:tab/>
        <w:tab/>
        <w:tab/>
        <w:tab/>
        <w:tab/>
        <w:tab/>
        <w:tab/>
        <w:t xml:space="preserve">       </w:t>
      </w:r>
      <w:r>
        <w:rPr/>
        <w:t>Irving, Texas</w:t>
      </w:r>
    </w:p>
    <w:p>
      <w:pPr>
        <w:pStyle w:val="Heading2"/>
        <w:ind w:firstLine="720" w:start="720" w:end="0"/>
        <w:rPr/>
      </w:pPr>
      <w:r>
        <w:rPr/>
        <w:t>Marketing Intern – New Business Development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20" w:leader="none"/>
        </w:tabs>
        <w:ind w:hanging="1080" w:start="2520" w:end="0"/>
        <w:rPr/>
      </w:pPr>
      <w:r>
        <w:rPr/>
        <w:t xml:space="preserve">Created competitive analysis for new product launch of integrated telecommunication offerings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20" w:leader="none"/>
        </w:tabs>
        <w:ind w:hanging="1080" w:start="2520" w:end="0"/>
        <w:rPr/>
      </w:pPr>
      <w:r>
        <w:rPr/>
        <w:t xml:space="preserve">Identified and defined vertical markets to determine market expansion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20" w:leader="none"/>
        </w:tabs>
        <w:ind w:hanging="1080" w:start="2520" w:end="0"/>
        <w:rPr/>
      </w:pPr>
      <w:r>
        <w:rPr/>
        <w:t>Conducted market research to assess competitive environment, trends in telecom products, and customer interest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20" w:leader="none"/>
        </w:tabs>
        <w:ind w:hanging="1080" w:start="2520" w:end="0"/>
        <w:rPr/>
      </w:pPr>
      <w:r>
        <w:rPr/>
        <w:t>Co-wrote marketing plan and presented executive level briefs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rPr/>
      </w:pPr>
      <w:r>
        <w:rPr/>
        <w:t>1995-1996</w:t>
        <w:tab/>
      </w:r>
      <w:r>
        <w:rPr>
          <w:b/>
        </w:rPr>
        <w:t xml:space="preserve">Vinson &amp; Elkins, L.L.P.   </w:t>
        <w:tab/>
        <w:tab/>
        <w:tab/>
        <w:tab/>
        <w:tab/>
        <w:tab/>
        <w:tab/>
        <w:tab/>
        <w:t xml:space="preserve">   </w:t>
      </w:r>
      <w:r>
        <w:rPr/>
        <w:t>Houston, Texas</w:t>
      </w:r>
    </w:p>
    <w:p>
      <w:pPr>
        <w:pStyle w:val="Heading2"/>
        <w:ind w:firstLine="720" w:start="720" w:end="0"/>
        <w:rPr/>
      </w:pPr>
      <w:r>
        <w:rPr/>
        <w:t>Interim Litigation Coordinator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620" w:leader="none"/>
        </w:tabs>
        <w:ind w:hanging="1080" w:start="2520" w:end="0"/>
        <w:rPr/>
      </w:pPr>
      <w:r>
        <w:rPr/>
        <w:t>Managed firm-wide Legal Assistant and Project Assistant assignments for over 400 attorneys and partners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620" w:leader="none"/>
        </w:tabs>
        <w:ind w:hanging="1080" w:start="2520" w:end="0"/>
        <w:rPr/>
      </w:pPr>
      <w:r>
        <w:rPr/>
        <w:t>Responsible for interviewing, recruiting, and training Legal Assistants and Project Assistants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1994-1996</w:t>
      </w:r>
      <w:r>
        <w:rPr>
          <w:i/>
        </w:rPr>
        <w:tab/>
        <w:t>Legal Assistant – Intellectual Property and Technical Litigation</w:t>
      </w:r>
    </w:p>
    <w:p>
      <w:pPr>
        <w:pStyle w:val="Normal"/>
        <w:rPr>
          <w:i/>
          <w:i/>
        </w:rPr>
      </w:pPr>
      <w:r>
        <w:rPr>
          <w:i/>
        </w:rPr>
        <w:tab/>
        <w:tab/>
        <w:t>Clients Included:  Baylor College of Medicine, BMC Software, Amereda Hess, and Fulbright &amp; Jaworski L.L.P.</w:t>
      </w:r>
    </w:p>
    <w:p>
      <w:pPr>
        <w:pStyle w:val="Normal"/>
        <w:numPr>
          <w:ilvl w:val="0"/>
          <w:numId w:val="4"/>
        </w:numPr>
        <w:tabs>
          <w:tab w:val="left" w:pos="720" w:leader="none"/>
          <w:tab w:val="left" w:pos="1620" w:leader="none"/>
        </w:tabs>
        <w:ind w:hanging="180" w:start="1620" w:end="0"/>
        <w:rPr/>
      </w:pPr>
      <w:r>
        <w:rPr/>
        <w:t>Proposed, negotiated terms for, and supervised the implementation of Andersen Consulting’s document management software for multi-party patent case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620" w:leader="none"/>
        </w:tabs>
        <w:ind w:hanging="180" w:start="1620" w:end="0"/>
        <w:rPr/>
      </w:pPr>
      <w:r>
        <w:rPr/>
        <w:t xml:space="preserve">Managed litigation support teams of internal and external employees responsible for technical cases 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620" w:leader="none"/>
        </w:tabs>
        <w:ind w:hanging="180" w:start="1620" w:end="0"/>
        <w:rPr/>
      </w:pPr>
      <w:r>
        <w:rPr/>
        <w:t>Developed and maintained strategic relationships with clients, vendors, and court house personnel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620" w:leader="none"/>
        </w:tabs>
        <w:ind w:hanging="1080" w:start="2520" w:end="0"/>
        <w:rPr/>
      </w:pPr>
      <w:r>
        <w:rPr/>
        <w:t>Designed and maintained databases and spreadsheets for document management for intellectual property cases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620" w:leader="none"/>
        </w:tabs>
        <w:ind w:hanging="1080" w:start="2520" w:end="0"/>
        <w:rPr/>
      </w:pPr>
      <w:r>
        <w:rPr/>
        <w:t>Conducted legal research and prepared technical documentation for intellectual property matters</w:t>
      </w:r>
    </w:p>
    <w:p>
      <w:pPr>
        <w:pStyle w:val="Normal"/>
        <w:ind w:start="1440" w:end="0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>1992-1994</w:t>
      </w:r>
      <w:r>
        <w:rPr>
          <w:b/>
        </w:rPr>
        <w:tab/>
        <w:t xml:space="preserve">The University of Michigan  </w:t>
        <w:tab/>
        <w:tab/>
        <w:tab/>
        <w:tab/>
        <w:tab/>
        <w:tab/>
        <w:tab/>
        <w:t xml:space="preserve">        </w:t>
      </w:r>
      <w:r>
        <w:rPr/>
        <w:t>Ann Arbor, Michigan</w:t>
      </w:r>
    </w:p>
    <w:p>
      <w:pPr>
        <w:pStyle w:val="Heading2"/>
        <w:ind w:firstLine="720" w:start="720" w:end="0"/>
        <w:rPr/>
      </w:pPr>
      <w:r>
        <w:rPr/>
        <w:t xml:space="preserve">Manager – Career Planning and Placement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620" w:leader="none"/>
        </w:tabs>
        <w:ind w:hanging="180" w:start="1620" w:end="0"/>
        <w:rPr>
          <w:i/>
          <w:i/>
        </w:rPr>
      </w:pPr>
      <w:r>
        <w:rPr/>
        <w:t>Initiated and developed restructuring plan to automate department utilizing database, web, and imaging software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620" w:leader="none"/>
        </w:tabs>
        <w:ind w:hanging="1080" w:start="2520" w:end="0"/>
        <w:rPr>
          <w:i/>
          <w:i/>
        </w:rPr>
      </w:pPr>
      <w:r>
        <w:rPr/>
        <w:t>Developed operating and salary budgets, earnings forecasts, and staffing requirements for department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620" w:leader="none"/>
        </w:tabs>
        <w:ind w:hanging="1080" w:start="2520" w:end="0"/>
        <w:rPr>
          <w:i/>
          <w:i/>
        </w:rPr>
      </w:pPr>
      <w:r>
        <w:rPr/>
        <w:t>Wrote procedure manuals for departmental guidelines including staffing, budgeting, and training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620" w:leader="none"/>
        </w:tabs>
        <w:ind w:hanging="1080" w:start="2520" w:end="0"/>
        <w:rPr>
          <w:i/>
          <w:i/>
        </w:rPr>
      </w:pPr>
      <w:r>
        <w:rPr/>
        <w:t>Prepared and conducted presentations to numerous university departments and student groups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620" w:leader="none"/>
        </w:tabs>
        <w:ind w:hanging="1080" w:start="2520" w:end="0"/>
        <w:rPr>
          <w:i/>
          <w:i/>
        </w:rPr>
      </w:pPr>
      <w:r>
        <w:rPr/>
        <w:t>Responsible for hiring, training, supervising, and evaluating department staff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620" w:leader="none"/>
        </w:tabs>
        <w:ind w:hanging="1080" w:start="2520" w:end="0"/>
        <w:rPr>
          <w:i/>
          <w:i/>
        </w:rPr>
      </w:pPr>
      <w:r>
        <w:rPr/>
        <w:t xml:space="preserve">Appointed to and served on Student Staff, ADA Compliance, and Internet Committees 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1992</w:t>
        <w:tab/>
        <w:tab/>
      </w:r>
      <w:r>
        <w:rPr>
          <w:b/>
        </w:rPr>
        <w:t>Vinson &amp; Elkins, L.L.P.</w:t>
      </w:r>
      <w:r>
        <w:rPr/>
        <w:t xml:space="preserve"> </w:t>
        <w:tab/>
        <w:tab/>
        <w:tab/>
        <w:tab/>
        <w:tab/>
        <w:tab/>
        <w:tab/>
        <w:tab/>
        <w:t xml:space="preserve">                  Houston, Texas</w:t>
      </w:r>
    </w:p>
    <w:p>
      <w:pPr>
        <w:pStyle w:val="Normal"/>
        <w:rPr/>
      </w:pPr>
      <w:r>
        <w:rPr/>
        <w:tab/>
        <w:tab/>
      </w:r>
      <w:r>
        <w:rPr>
          <w:i/>
        </w:rPr>
        <w:t>Legal Assistant – Business Litigation</w:t>
      </w:r>
    </w:p>
    <w:p>
      <w:pPr>
        <w:pStyle w:val="Normal"/>
        <w:rPr>
          <w:i/>
          <w:i/>
        </w:rPr>
      </w:pPr>
      <w:r>
        <w:rPr>
          <w:i/>
        </w:rPr>
        <w:tab/>
        <w:tab/>
        <w:t>Major Client:  Enron Corporation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620" w:leader="none"/>
        </w:tabs>
        <w:ind w:hanging="360" w:start="1800" w:end="0"/>
        <w:rPr>
          <w:i/>
          <w:i/>
        </w:rPr>
      </w:pPr>
      <w:r>
        <w:rPr/>
        <w:t>Supervised litigation support team of internal and external employees for large multi-party oil and gas case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620" w:leader="none"/>
        </w:tabs>
        <w:ind w:hanging="360" w:start="1800" w:end="0"/>
        <w:rPr/>
      </w:pPr>
      <w:r>
        <w:rPr/>
        <w:t>Generated critical reports for attorneys regarding oil and gas agreements, assignments, contracts, and leases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1989-1992</w:t>
        <w:tab/>
      </w:r>
      <w:r>
        <w:rPr>
          <w:b/>
        </w:rPr>
        <w:t xml:space="preserve">Trigg Company, Inc. </w:t>
        <w:tab/>
        <w:tab/>
        <w:tab/>
        <w:tab/>
        <w:tab/>
        <w:tab/>
        <w:tab/>
        <w:tab/>
        <w:tab/>
        <w:t xml:space="preserve">   </w:t>
      </w:r>
      <w:r>
        <w:rPr/>
        <w:t>Houston, Texas</w:t>
      </w:r>
    </w:p>
    <w:p>
      <w:pPr>
        <w:pStyle w:val="Normal"/>
        <w:rPr/>
      </w:pPr>
      <w:r>
        <w:rPr>
          <w:b/>
        </w:rPr>
        <w:tab/>
        <w:tab/>
      </w:r>
      <w:r>
        <w:rPr>
          <w:i/>
        </w:rPr>
        <w:t>Manager – Payroll and Accounts Payable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620" w:leader="none"/>
        </w:tabs>
        <w:ind w:hanging="180" w:start="1620" w:end="0"/>
        <w:rPr/>
      </w:pPr>
      <w:r>
        <w:rPr/>
        <w:t>Prepared and maintained accounting records including contract billings, taxes, payroll, and Workman’s Compensation reports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620" w:leader="none"/>
        </w:tabs>
        <w:ind w:hanging="180" w:start="1620" w:end="0"/>
        <w:rPr/>
      </w:pPr>
      <w:r>
        <w:rPr/>
        <w:t xml:space="preserve">Worked with engineers to solicit and compile bids for commercial HVAC construction projects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EDUCATION:</w:t>
        <w:tab/>
      </w:r>
    </w:p>
    <w:p>
      <w:pPr>
        <w:pStyle w:val="BodyText"/>
        <w:rPr/>
      </w:pPr>
      <w:r>
        <w:rPr>
          <w:b w:val="false"/>
        </w:rPr>
        <w:t>May 1998</w:t>
      </w:r>
      <w:r>
        <w:rPr/>
        <w:tab/>
        <w:t>The University of Texas at Austin</w:t>
        <w:tab/>
        <w:tab/>
        <w:tab/>
        <w:tab/>
        <w:tab/>
        <w:t xml:space="preserve">                       </w:t>
        <w:tab/>
        <w:tab/>
        <w:t xml:space="preserve">      </w:t>
      </w:r>
      <w:r>
        <w:rPr>
          <w:b w:val="false"/>
        </w:rPr>
        <w:t>Austin, Texas</w:t>
      </w:r>
    </w:p>
    <w:p>
      <w:pPr>
        <w:pStyle w:val="Normal"/>
        <w:rPr/>
      </w:pPr>
      <w:r>
        <w:rPr/>
        <w:t xml:space="preserve"> </w:t>
      </w:r>
      <w:r>
        <w:rPr/>
        <w:tab/>
        <w:tab/>
      </w:r>
      <w:r>
        <w:rPr>
          <w:i/>
        </w:rPr>
        <w:t>Master of Business Administration - Overall GPA:  3.35/4.00</w:t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  <w:t>December 1988</w:t>
      </w:r>
      <w:r>
        <w:rPr>
          <w:b/>
        </w:rPr>
        <w:tab/>
        <w:t xml:space="preserve">Sam Houston State University </w:t>
        <w:tab/>
        <w:tab/>
      </w:r>
      <w:r>
        <w:rPr/>
        <w:tab/>
        <w:tab/>
        <w:tab/>
        <w:t xml:space="preserve">              </w:t>
        <w:tab/>
        <w:tab/>
        <w:tab/>
        <w:t>Huntsville, Texas</w:t>
      </w:r>
    </w:p>
    <w:p>
      <w:pPr>
        <w:pStyle w:val="Normal"/>
        <w:ind w:firstLine="720" w:start="720" w:end="0"/>
        <w:rPr>
          <w:i/>
          <w:i/>
        </w:rPr>
      </w:pPr>
      <w:r>
        <w:rPr>
          <w:i/>
        </w:rPr>
        <w:t>Bachelor of Business Administration - Overall GPA:  3.26/4.00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RESEARCH/TEACHING EXPERIENCE: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>
          <w:b w:val="false"/>
        </w:rPr>
        <w:t>Spring 1998</w:t>
      </w:r>
      <w:r>
        <w:rPr/>
        <w:tab/>
        <w:t>The University of Texas at Austin</w:t>
        <w:tab/>
        <w:tab/>
        <w:tab/>
        <w:tab/>
        <w:tab/>
        <w:tab/>
        <w:tab/>
        <w:tab/>
        <w:t xml:space="preserve">      </w:t>
      </w:r>
      <w:r>
        <w:rPr>
          <w:b w:val="false"/>
        </w:rPr>
        <w:t>Austin, Texas</w:t>
      </w:r>
    </w:p>
    <w:p>
      <w:pPr>
        <w:pStyle w:val="Normal"/>
        <w:rPr/>
      </w:pPr>
      <w:r>
        <w:rPr/>
        <w:t xml:space="preserve"> </w:t>
      </w:r>
      <w:r>
        <w:rPr/>
        <w:tab/>
      </w:r>
      <w:r>
        <w:rPr>
          <w:b/>
        </w:rPr>
        <w:tab/>
      </w:r>
      <w:r>
        <w:rPr>
          <w:i/>
        </w:rPr>
        <w:t>Teaching/Research Assistant – Department of Advertising</w:t>
        <w:tab/>
        <w:tab/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620" w:leader="none"/>
        </w:tabs>
        <w:ind w:hanging="1080" w:start="2520" w:end="0"/>
        <w:rPr>
          <w:i/>
          <w:i/>
        </w:rPr>
      </w:pPr>
      <w:r>
        <w:rPr/>
        <w:t xml:space="preserve">Researched and analyzed trends related to ethics in advertising 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620" w:leader="none"/>
        </w:tabs>
        <w:ind w:hanging="1080" w:start="2520" w:end="0"/>
        <w:rPr>
          <w:i/>
          <w:i/>
        </w:rPr>
      </w:pPr>
      <w:r>
        <w:rPr/>
        <w:t>Counseled, tutored, and mentored undergraduate communication students</w:t>
      </w:r>
    </w:p>
    <w:p>
      <w:pPr>
        <w:pStyle w:val="Normal"/>
        <w:ind w:start="2160" w:end="0"/>
        <w:rPr>
          <w:i/>
          <w:i/>
        </w:rPr>
      </w:pPr>
      <w:r>
        <w:rPr>
          <w:i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ADDITIONAL</w:t>
      </w:r>
      <w:r>
        <w:rPr/>
        <w:tab/>
      </w:r>
      <w:r>
        <w:rPr>
          <w:b/>
        </w:rPr>
        <w:t>INFORMATION: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1997-1998  Moot Corp Competitor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Extensive knowledge of Windows software applications, Lexis-Nexis and Westlaw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 xml:space="preserve">Working knowledge of SQL 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Second Place – Marketing Challenge  1996</w:t>
      </w:r>
    </w:p>
    <w:p>
      <w:pPr>
        <w:pStyle w:val="Normal"/>
        <w:ind w:start="1440" w:end="0"/>
        <w:rPr/>
      </w:pPr>
      <w:r>
        <w:rPr/>
      </w:r>
    </w:p>
    <w:sectPr>
      <w:headerReference w:type="default" r:id="rId2"/>
      <w:headerReference w:type="first" r:id="rId3"/>
      <w:type w:val="nextPage"/>
      <w:pgSz w:w="12240" w:h="15840"/>
      <w:pgMar w:left="720" w:right="720" w:gutter="0" w:header="720" w:top="776" w:footer="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end="360"/>
      <w:rPr>
        <w:b/>
      </w:rPr>
    </w:pPr>
    <w:r>
      <w:rPr>
        <w:b/>
      </w:rPr>
      <w:t>Sherrie Eliina Trigg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b/>
                            </w:rPr>
                          </w:pPr>
                          <w:r>
                            <w:rPr>
                              <w:rStyle w:val="PageNumber"/>
                              <w:b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b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b/>
                            </w:rPr>
                            <w:t>2</w:t>
                          </w:r>
                          <w:r>
                            <w:rPr>
                              <w:rStyle w:val="PageNumber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534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  <w:b/>
                      </w:rPr>
                    </w:pPr>
                    <w:r>
                      <w:rPr>
                        <w:rStyle w:val="PageNumber"/>
                        <w:b/>
                      </w:rPr>
                      <w:fldChar w:fldCharType="begin"/>
                    </w:r>
                    <w:r>
                      <w:rPr>
                        <w:rStyle w:val="PageNumber"/>
                        <w:b/>
                      </w:rPr>
                      <w:instrText xml:space="preserve"> PAGE </w:instrText>
                    </w:r>
                    <w:r>
                      <w:rPr>
                        <w:rStyle w:val="PageNumber"/>
                        <w:b/>
                      </w:rPr>
                      <w:fldChar w:fldCharType="separate"/>
                    </w:r>
                    <w:r>
                      <w:rPr>
                        <w:rStyle w:val="PageNumber"/>
                        <w:b/>
                      </w:rPr>
                      <w:t>2</w:t>
                    </w:r>
                    <w:r>
                      <w:rPr>
                        <w:rStyle w:val="PageNumber"/>
                        <w:b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ind w:end="360"/>
      <w:rPr>
        <w:b/>
      </w:rPr>
    </w:pPr>
    <w:r>
      <w:rPr>
        <w:b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2160" w:end="0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i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i w:val="false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2">
    <w:name w:val="List Bullet 2"/>
    <w:basedOn w:val="Normal"/>
    <w:qFormat/>
    <w:pPr>
      <w:numPr>
        <w:ilvl w:val="0"/>
        <w:numId w:val="2"/>
      </w:numPr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2001-04-19T13:44:00Z</dcterms:created>
  <dc:creator>Sherrie Trigg</dc:creator>
  <dc:description/>
  <dc:language>en-CA</dc:language>
  <cp:lastModifiedBy>tmartin</cp:lastModifiedBy>
  <cp:lastPrinted>2000-03-13T10:33:00Z</cp:lastPrinted>
  <dcterms:modified xsi:type="dcterms:W3CDTF">2001-04-19T13:44:00Z</dcterms:modified>
  <cp:revision>2</cp:revision>
  <dc:subject/>
  <dc:title>Sherrie Eliina Trigg</dc:title>
</cp:coreProperties>
</file>