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SENATE TESTIMONY</w:t>
      </w:r>
    </w:p>
    <w:p>
      <w:pPr>
        <w:pStyle w:val="Normal"/>
        <w:jc w:val="center"/>
        <w:rPr>
          <w:b/>
          <w:bCs/>
        </w:rPr>
      </w:pPr>
      <w:r>
        <w:rPr>
          <w:b/>
          <w:bCs/>
        </w:rPr>
        <w:t>- ORAL STATEMENT –</w:t>
      </w:r>
    </w:p>
    <w:p>
      <w:pPr>
        <w:pStyle w:val="Normal"/>
        <w:jc w:val="center"/>
        <w:rPr>
          <w:b/>
          <w:bCs/>
        </w:rPr>
      </w:pPr>
      <w:r>
        <w:rPr>
          <w:b/>
          <w:bCs/>
        </w:rPr>
      </w:r>
    </w:p>
    <w:p>
      <w:pPr>
        <w:pStyle w:val="Normal"/>
        <w:jc w:val="center"/>
        <w:rPr>
          <w:b/>
          <w:bCs/>
        </w:rPr>
      </w:pPr>
      <w:r>
        <w:rPr>
          <w:b/>
          <w:bCs/>
        </w:rPr>
      </w:r>
    </w:p>
    <w:p>
      <w:pPr>
        <w:pStyle w:val="Normal"/>
        <w:tabs>
          <w:tab w:val="left" w:pos="720" w:leader="none"/>
        </w:tabs>
        <w:spacing w:lineRule="auto" w:line="480"/>
        <w:jc w:val="both"/>
        <w:rPr/>
      </w:pPr>
      <w:r>
        <w:rPr>
          <w:b/>
          <w:bCs/>
        </w:rPr>
        <w:tab/>
      </w:r>
      <w:r>
        <w:rPr/>
        <w:t>Thank you for the opportunity to speak today about the problems and solutions in California and the rest of the West.</w:t>
      </w:r>
    </w:p>
    <w:p>
      <w:pPr>
        <w:pStyle w:val="Normal"/>
        <w:spacing w:lineRule="auto" w:line="480"/>
        <w:jc w:val="both"/>
        <w:rPr/>
      </w:pPr>
      <w:r>
        <w:rPr/>
      </w:r>
    </w:p>
    <w:p>
      <w:pPr>
        <w:pStyle w:val="Normal"/>
        <w:spacing w:lineRule="auto" w:line="480"/>
        <w:jc w:val="both"/>
        <w:rPr/>
      </w:pPr>
      <w:r>
        <w:rPr/>
        <w:tab/>
        <w:t>California’s current crisis has straightforward causes and straightforward solutions.  The really hard part is pushing solutions through in our industry which is regulated (excessively) at the federal, state and local level.</w:t>
      </w:r>
    </w:p>
    <w:p>
      <w:pPr>
        <w:pStyle w:val="Normal"/>
        <w:spacing w:lineRule="auto" w:line="480"/>
        <w:jc w:val="both"/>
        <w:rPr/>
      </w:pPr>
      <w:r>
        <w:rPr/>
      </w:r>
    </w:p>
    <w:p>
      <w:pPr>
        <w:pStyle w:val="Normal"/>
        <w:spacing w:lineRule="auto" w:line="480"/>
        <w:jc w:val="both"/>
        <w:rPr/>
      </w:pPr>
      <w:r>
        <w:rPr/>
        <w:t>First, the problems:</w:t>
      </w:r>
    </w:p>
    <w:p>
      <w:pPr>
        <w:pStyle w:val="Normal"/>
        <w:numPr>
          <w:ilvl w:val="0"/>
          <w:numId w:val="6"/>
        </w:numPr>
        <w:spacing w:lineRule="auto" w:line="480"/>
        <w:jc w:val="both"/>
        <w:rPr/>
      </w:pPr>
      <w:r>
        <w:rPr/>
        <w:t>California’s demand (and demand throughout the West) increased while new supplies were inhibited.  This makes spot prices go up . . . and they did.</w:t>
      </w:r>
    </w:p>
    <w:p>
      <w:pPr>
        <w:pStyle w:val="Normal"/>
        <w:numPr>
          <w:ilvl w:val="0"/>
          <w:numId w:val="6"/>
        </w:numPr>
        <w:spacing w:lineRule="auto" w:line="480"/>
        <w:jc w:val="both"/>
        <w:rPr/>
      </w:pPr>
      <w:r>
        <w:rPr/>
        <w:t>The state’s regulatory regime replaced a utility monopoly with a state organized spot market - - so, when spot prices went up, utilities’ purchase costs went up.  There was no mix of short medium and long term contracts.  Instead, it was as if the whole state were put on an adjustable rate mortgage and interest rates went up tenfold.</w:t>
      </w:r>
    </w:p>
    <w:p>
      <w:pPr>
        <w:pStyle w:val="Normal"/>
        <w:numPr>
          <w:ilvl w:val="0"/>
          <w:numId w:val="6"/>
        </w:numPr>
        <w:spacing w:lineRule="auto" w:line="480"/>
        <w:jc w:val="both"/>
        <w:rPr/>
      </w:pPr>
      <w:r>
        <w:rPr/>
        <w:t>The state did not give customers choice.  About ninety-nine percent of California customers are still under regulated utility service.  Deregulation did not cause California’s problems . . .  deregulation was never even tried.</w:t>
      </w:r>
    </w:p>
    <w:p>
      <w:pPr>
        <w:pStyle w:val="Normal"/>
        <w:spacing w:lineRule="auto" w:line="480"/>
        <w:ind w:start="720" w:end="0"/>
        <w:jc w:val="both"/>
        <w:rPr/>
      </w:pPr>
      <w:r>
        <w:rPr/>
      </w:r>
    </w:p>
    <w:p>
      <w:pPr>
        <w:pStyle w:val="BodyTextIndent"/>
        <w:tabs>
          <w:tab w:val="left" w:pos="720" w:leader="none"/>
        </w:tabs>
        <w:ind w:hanging="0" w:start="0" w:end="0"/>
        <w:rPr/>
      </w:pPr>
      <w:r>
        <w:rPr/>
        <w:tab/>
        <w:t>The result of the California regulatory regime is blackouts and bankruptcies.  And unfortunately the worst may be yet to come.</w:t>
      </w:r>
    </w:p>
    <w:p>
      <w:pPr>
        <w:pStyle w:val="BodyText"/>
        <w:rPr/>
      </w:pPr>
      <w:r>
        <w:rPr/>
        <w:tab/>
        <w:t>The problems in California have spilled to neighboring states as public and private companies have drained their supply resources to help satisfy demand in California.</w:t>
      </w:r>
    </w:p>
    <w:p>
      <w:pPr>
        <w:pStyle w:val="Normal"/>
        <w:spacing w:lineRule="auto" w:line="480"/>
        <w:ind w:firstLine="864" w:end="0"/>
        <w:jc w:val="both"/>
        <w:rPr/>
      </w:pPr>
      <w:r>
        <w:rPr/>
      </w:r>
    </w:p>
    <w:p>
      <w:pPr>
        <w:pStyle w:val="BodyText"/>
        <w:rPr/>
      </w:pPr>
      <w:r>
        <w:rPr/>
        <w:tab/>
        <w:t>The problems we are now seeing in California will not be limited to California.  The answer to the questions:  can California happen again? is “yes it can”.  It can happen in closed regulated states and it can happen in states which have restructured their power businesses.  Demand growth is not limited to California.  Restrictions on new facilities are not limited to California.  Access to transmission facilities is actually worse in other places.  Closed, regulated retail markets are not limited to California.</w:t>
      </w:r>
    </w:p>
    <w:p>
      <w:pPr>
        <w:pStyle w:val="Normal"/>
        <w:spacing w:lineRule="auto" w:line="480"/>
        <w:ind w:firstLine="864" w:end="0"/>
        <w:jc w:val="both"/>
        <w:rPr/>
      </w:pPr>
      <w:r>
        <w:rPr/>
      </w:r>
    </w:p>
    <w:p>
      <w:pPr>
        <w:pStyle w:val="Normal"/>
        <w:spacing w:lineRule="auto" w:line="480"/>
        <w:jc w:val="both"/>
        <w:rPr/>
      </w:pPr>
      <w:r>
        <w:rPr/>
        <w:tab/>
        <w:t>We cannot blame or rage our way out of these problems.</w:t>
      </w:r>
    </w:p>
    <w:p>
      <w:pPr>
        <w:pStyle w:val="Normal"/>
        <w:spacing w:lineRule="auto" w:line="480"/>
        <w:jc w:val="both"/>
        <w:rPr/>
      </w:pPr>
      <w:r>
        <w:rPr/>
      </w:r>
    </w:p>
    <w:p>
      <w:pPr>
        <w:pStyle w:val="BodyText"/>
        <w:rPr/>
      </w:pPr>
      <w:r>
        <w:rPr/>
        <w:tab/>
        <w:t>We cannot build power plants overnight or spur the innovation needed to use electricity more efficiently or improve its reliability to meet the needs of todays economy.</w:t>
      </w:r>
    </w:p>
    <w:p>
      <w:pPr>
        <w:pStyle w:val="Normal"/>
        <w:spacing w:lineRule="auto" w:line="480"/>
        <w:jc w:val="both"/>
        <w:rPr/>
      </w:pPr>
      <w:r>
        <w:rPr/>
      </w:r>
    </w:p>
    <w:p>
      <w:pPr>
        <w:pStyle w:val="Normal"/>
        <w:spacing w:lineRule="auto" w:line="480"/>
        <w:jc w:val="both"/>
        <w:rPr/>
      </w:pPr>
      <w:r>
        <w:rPr/>
        <w:tab/>
        <w:t>In short, we can’t stand still;  we can’t go backwards; we must move forward quickly and decisively or we will not soon see the end of this problem in California, the West, or the nation.</w:t>
      </w:r>
    </w:p>
    <w:p>
      <w:pPr>
        <w:pStyle w:val="Normal"/>
        <w:spacing w:lineRule="auto" w:line="480"/>
        <w:jc w:val="both"/>
        <w:rPr/>
      </w:pPr>
      <w:r>
        <w:rPr/>
      </w:r>
    </w:p>
    <w:p>
      <w:pPr>
        <w:pStyle w:val="Normal"/>
        <w:spacing w:lineRule="auto" w:line="480"/>
        <w:jc w:val="both"/>
        <w:rPr/>
      </w:pPr>
      <w:r>
        <w:rPr/>
        <w:t>The solutions:</w:t>
      </w:r>
    </w:p>
    <w:p>
      <w:pPr>
        <w:pStyle w:val="Normal"/>
        <w:numPr>
          <w:ilvl w:val="0"/>
          <w:numId w:val="4"/>
        </w:numPr>
        <w:spacing w:lineRule="auto" w:line="480"/>
        <w:jc w:val="both"/>
        <w:rPr/>
      </w:pPr>
      <w:r>
        <w:rPr/>
        <w:t>We have to get new generation built in the state.  That means siting new facilities fast.  The process for permitting and siting new facilities in California is not sane.  State and local officials are working hard and moving mountains but they are captive to an insane process.  To an outsider observer it simply appears to be set up so that nothing gets built.  That has to change and it’s largely up to California to do it by centralizing authority under a lead agency with real power and setting real deadlines.</w:t>
      </w:r>
    </w:p>
    <w:p>
      <w:pPr>
        <w:pStyle w:val="Normal"/>
        <w:spacing w:lineRule="auto" w:line="480"/>
        <w:jc w:val="both"/>
        <w:rPr/>
      </w:pPr>
      <w:r>
        <w:rPr/>
      </w:r>
    </w:p>
    <w:p>
      <w:pPr>
        <w:pStyle w:val="Normal"/>
        <w:numPr>
          <w:ilvl w:val="0"/>
          <w:numId w:val="4"/>
        </w:numPr>
        <w:spacing w:lineRule="auto" w:line="480"/>
        <w:jc w:val="both"/>
        <w:rPr/>
      </w:pPr>
      <w:r>
        <w:rPr/>
        <w:t>On the demand side there are near and long term solutions.</w:t>
      </w:r>
    </w:p>
    <w:p>
      <w:pPr>
        <w:pStyle w:val="Normal"/>
        <w:numPr>
          <w:ilvl w:val="0"/>
          <w:numId w:val="2"/>
        </w:numPr>
        <w:tabs>
          <w:tab w:val="clear" w:pos="720"/>
          <w:tab w:val="left" w:pos="1656" w:leader="none"/>
        </w:tabs>
        <w:spacing w:lineRule="auto" w:line="480"/>
        <w:ind w:hanging="360" w:start="1656" w:end="0"/>
        <w:jc w:val="both"/>
        <w:rPr/>
      </w:pPr>
      <w:r>
        <w:rPr/>
        <w:t xml:space="preserve">Near term requires active buy down of demand.  Paying $100 for a megawatt implies that you would pay $100 to reduce demand.  Payments for demand reductions are the fastest way to address near term shortfalls (they also minimize disruption to businesses, workers and the economy).  </w:t>
      </w:r>
    </w:p>
    <w:p>
      <w:pPr>
        <w:pStyle w:val="Normal"/>
        <w:numPr>
          <w:ilvl w:val="0"/>
          <w:numId w:val="2"/>
        </w:numPr>
        <w:tabs>
          <w:tab w:val="clear" w:pos="720"/>
          <w:tab w:val="left" w:pos="1656" w:leader="none"/>
        </w:tabs>
        <w:spacing w:lineRule="auto" w:line="480"/>
        <w:ind w:hanging="360" w:start="1656" w:end="0"/>
        <w:jc w:val="both"/>
        <w:rPr/>
      </w:pPr>
      <w:r>
        <w:rPr/>
        <w:t>After some phase in to avoid rate shock, customers must see real prices.  Technology exists to reduce demand and consume more prudently.  It will not see wide deployment without market prices getting through.</w:t>
      </w:r>
    </w:p>
    <w:p>
      <w:pPr>
        <w:pStyle w:val="Normal"/>
        <w:numPr>
          <w:ilvl w:val="0"/>
          <w:numId w:val="2"/>
        </w:numPr>
        <w:tabs>
          <w:tab w:val="clear" w:pos="720"/>
          <w:tab w:val="left" w:pos="1656" w:leader="none"/>
        </w:tabs>
        <w:spacing w:lineRule="auto" w:line="480"/>
        <w:ind w:hanging="360" w:start="1656" w:end="0"/>
        <w:jc w:val="both"/>
        <w:rPr/>
      </w:pPr>
      <w:r>
        <w:rPr/>
        <w:t>Real choices – customers will take advantage of demand reduction opportunities if they have an open competitive market.</w:t>
      </w:r>
    </w:p>
    <w:p>
      <w:pPr>
        <w:pStyle w:val="Normal"/>
        <w:numPr>
          <w:ilvl w:val="0"/>
          <w:numId w:val="5"/>
        </w:numPr>
        <w:spacing w:lineRule="auto" w:line="480"/>
        <w:jc w:val="both"/>
        <w:rPr/>
      </w:pPr>
      <w:r>
        <w:rPr/>
        <w:t>Reduce reliance on spot markets.</w:t>
      </w:r>
    </w:p>
    <w:p>
      <w:pPr>
        <w:pStyle w:val="Normal"/>
        <w:numPr>
          <w:ilvl w:val="0"/>
          <w:numId w:val="1"/>
        </w:numPr>
        <w:tabs>
          <w:tab w:val="clear" w:pos="720"/>
          <w:tab w:val="left" w:pos="1656" w:leader="none"/>
        </w:tabs>
        <w:spacing w:lineRule="auto" w:line="480"/>
        <w:ind w:hanging="360" w:start="1656" w:end="0"/>
        <w:jc w:val="both"/>
        <w:rPr/>
      </w:pPr>
      <w:r>
        <w:rPr/>
        <w:t>Market shows cheaper prices for future deliveries than current deliveries</w:t>
      </w:r>
    </w:p>
    <w:p>
      <w:pPr>
        <w:pStyle w:val="Normal"/>
        <w:numPr>
          <w:ilvl w:val="0"/>
          <w:numId w:val="1"/>
        </w:numPr>
        <w:tabs>
          <w:tab w:val="clear" w:pos="720"/>
          <w:tab w:val="left" w:pos="1656" w:leader="none"/>
        </w:tabs>
        <w:spacing w:lineRule="auto" w:line="480"/>
        <w:ind w:hanging="360" w:start="1656" w:end="0"/>
        <w:jc w:val="both"/>
        <w:rPr/>
      </w:pPr>
      <w:r>
        <w:rPr/>
        <w:t>Possible to average prices down below current levels</w:t>
      </w:r>
    </w:p>
    <w:p>
      <w:pPr>
        <w:pStyle w:val="Normal"/>
        <w:numPr>
          <w:ilvl w:val="0"/>
          <w:numId w:val="3"/>
        </w:numPr>
        <w:spacing w:lineRule="auto" w:line="480"/>
        <w:jc w:val="both"/>
        <w:rPr/>
      </w:pPr>
      <w:r>
        <w:rPr/>
        <w:t>Financial stability – every other solution depends on returning financial stability to California’s institutions.</w:t>
      </w:r>
    </w:p>
    <w:p>
      <w:pPr>
        <w:pStyle w:val="Normal"/>
        <w:spacing w:lineRule="auto" w:line="480"/>
        <w:jc w:val="both"/>
        <w:rPr/>
      </w:pPr>
      <w:r>
        <w:rPr/>
      </w:r>
    </w:p>
    <w:p>
      <w:pPr>
        <w:pStyle w:val="BodyTextIndent2"/>
        <w:ind w:firstLine="720" w:start="0" w:end="0"/>
        <w:rPr/>
      </w:pPr>
      <w:r>
        <w:rPr/>
        <w:t>Across the country, we will not avoid California’s problems without an unwavering commitment to greater competition.</w:t>
      </w:r>
    </w:p>
    <w:p>
      <w:pPr>
        <w:pStyle w:val="Normal"/>
        <w:spacing w:lineRule="auto" w:line="480"/>
        <w:ind w:start="720" w:end="0"/>
        <w:jc w:val="both"/>
        <w:rPr/>
      </w:pPr>
      <w:r>
        <w:rPr/>
      </w:r>
    </w:p>
    <w:p>
      <w:pPr>
        <w:pStyle w:val="Normal"/>
        <w:spacing w:lineRule="auto" w:line="480"/>
        <w:ind w:firstLine="720" w:end="0"/>
        <w:jc w:val="both"/>
        <w:rPr/>
      </w:pPr>
      <w:r>
        <w:rPr/>
        <w:t>California is not unique; every regulatory process in every state is the product of negotiation and compromise with incumbent monopolists.  We cannot afford it any longer.  Incumbents can be treated fairly but openness, access, competition and real choice cannot be compromised if we are to avoid power market problems.</w:t>
      </w:r>
    </w:p>
    <w:p>
      <w:pPr>
        <w:pStyle w:val="Normal"/>
        <w:numPr>
          <w:ilvl w:val="0"/>
          <w:numId w:val="3"/>
        </w:numPr>
        <w:tabs>
          <w:tab w:val="clear" w:pos="720"/>
          <w:tab w:val="left" w:pos="1260" w:leader="none"/>
        </w:tabs>
        <w:spacing w:lineRule="auto" w:line="480"/>
        <w:ind w:hanging="432" w:start="1260" w:end="0"/>
        <w:jc w:val="both"/>
        <w:rPr/>
      </w:pPr>
      <w:r>
        <w:rPr/>
        <w:t>Todays economy demands more reliable and more economic power supplies in order to flourish - - regulation or re-regulation won’t get us there.</w:t>
      </w:r>
    </w:p>
    <w:p>
      <w:pPr>
        <w:pStyle w:val="Normal"/>
        <w:numPr>
          <w:ilvl w:val="0"/>
          <w:numId w:val="3"/>
        </w:numPr>
        <w:tabs>
          <w:tab w:val="clear" w:pos="720"/>
          <w:tab w:val="left" w:pos="1260" w:leader="none"/>
        </w:tabs>
        <w:spacing w:lineRule="auto" w:line="480"/>
        <w:ind w:hanging="432" w:start="1260" w:end="0"/>
        <w:jc w:val="both"/>
        <w:rPr/>
      </w:pPr>
      <w:r>
        <w:rPr/>
        <w:t>New generation must be built and interconnected.</w:t>
      </w:r>
    </w:p>
    <w:p>
      <w:pPr>
        <w:pStyle w:val="Normal"/>
        <w:numPr>
          <w:ilvl w:val="0"/>
          <w:numId w:val="3"/>
        </w:numPr>
        <w:tabs>
          <w:tab w:val="clear" w:pos="720"/>
          <w:tab w:val="left" w:pos="1260" w:leader="none"/>
        </w:tabs>
        <w:spacing w:lineRule="auto" w:line="480"/>
        <w:ind w:hanging="432" w:start="1260" w:end="0"/>
        <w:jc w:val="both"/>
        <w:rPr/>
      </w:pPr>
      <w:r>
        <w:rPr/>
        <w:t>The interstate transmission - - the highway system for power supplies - - system must be opened . . . finally to move power from where it is to where it is needed.</w:t>
      </w:r>
    </w:p>
    <w:p>
      <w:pPr>
        <w:pStyle w:val="Normal"/>
        <w:numPr>
          <w:ilvl w:val="0"/>
          <w:numId w:val="3"/>
        </w:numPr>
        <w:tabs>
          <w:tab w:val="clear" w:pos="720"/>
          <w:tab w:val="left" w:pos="1260" w:leader="none"/>
        </w:tabs>
        <w:spacing w:lineRule="auto" w:line="480"/>
        <w:ind w:hanging="432" w:start="1260" w:end="0"/>
        <w:jc w:val="both"/>
        <w:rPr/>
      </w:pPr>
      <w:r>
        <w:rPr/>
        <w:t>Customers must be free to choose.  People and customers have to have the power to fire their power company.</w:t>
      </w:r>
    </w:p>
    <w:p>
      <w:pPr>
        <w:pStyle w:val="Normal"/>
        <w:tabs>
          <w:tab w:val="clear" w:pos="720"/>
          <w:tab w:val="left" w:pos="1260" w:leader="none"/>
        </w:tabs>
        <w:spacing w:lineRule="auto" w:line="480"/>
        <w:ind w:start="1260" w:end="0"/>
        <w:jc w:val="both"/>
        <w:rPr/>
      </w:pPr>
      <w:r>
        <w:rPr/>
      </w:r>
    </w:p>
    <w:p>
      <w:pPr>
        <w:pStyle w:val="Normal"/>
        <w:spacing w:lineRule="auto" w:line="480"/>
        <w:ind w:firstLine="720" w:end="0"/>
        <w:jc w:val="both"/>
        <w:rPr/>
      </w:pPr>
      <w:r>
        <w:rPr/>
        <w:t>What is required now is an unwavering and uncompromised dedication to fixing this problem; to opening this market to the original promise of competition.</w:t>
      </w:r>
    </w:p>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224"/>
        </w:tabs>
        <w:ind w:start="1224" w:hanging="360"/>
      </w:pPr>
      <w:rPr>
        <w:rFonts w:ascii="Symbol" w:hAnsi="Symbol" w:cs="Symbol" w:hint="default"/>
      </w:rPr>
    </w:lvl>
  </w:abstractNum>
  <w:abstractNum w:abstractNumId="2">
    <w:lvl w:ilvl="0">
      <w:start w:val="1"/>
      <w:numFmt w:val="bullet"/>
      <w:lvlText w:val=""/>
      <w:lvlJc w:val="start"/>
      <w:pPr>
        <w:tabs>
          <w:tab w:val="num" w:pos="1224"/>
        </w:tabs>
        <w:ind w:start="1224" w:hanging="360"/>
      </w:pPr>
      <w:rPr>
        <w:rFonts w:ascii="Wingdings" w:hAnsi="Wingdings" w:cs="Wingdings" w:hint="default"/>
      </w:rPr>
    </w:lvl>
  </w:abstractNum>
  <w:abstractNum w:abstractNumId="3">
    <w:lvl w:ilvl="0">
      <w:start w:val="1"/>
      <w:numFmt w:val="bullet"/>
      <w:lvlText w:val=""/>
      <w:lvlJc w:val="start"/>
      <w:pPr>
        <w:tabs>
          <w:tab w:val="num" w:pos="1296"/>
        </w:tabs>
        <w:ind w:start="1296" w:hanging="432"/>
      </w:pPr>
      <w:rPr>
        <w:rFonts w:ascii="Symbol" w:hAnsi="Symbol" w:cs="Symbol" w:hint="default"/>
        <w:color w:val="000000"/>
      </w:rPr>
    </w:lvl>
  </w:abstractNum>
  <w:abstractNum w:abstractNumId="4">
    <w:lvl w:ilvl="0">
      <w:start w:val="1"/>
      <w:numFmt w:val="bullet"/>
      <w:lvlText w:val=""/>
      <w:lvlJc w:val="start"/>
      <w:pPr>
        <w:tabs>
          <w:tab w:val="num" w:pos="1296"/>
        </w:tabs>
        <w:ind w:start="1296" w:hanging="432"/>
      </w:pPr>
      <w:rPr>
        <w:rFonts w:ascii="Symbol" w:hAnsi="Symbol" w:cs="Symbol" w:hint="default"/>
        <w:color w:val="000000"/>
      </w:rPr>
    </w:lvl>
  </w:abstractNum>
  <w:abstractNum w:abstractNumId="5">
    <w:lvl w:ilvl="0">
      <w:start w:val="1"/>
      <w:numFmt w:val="bullet"/>
      <w:lvlText w:val=""/>
      <w:lvlJc w:val="start"/>
      <w:pPr>
        <w:tabs>
          <w:tab w:val="num" w:pos="1296"/>
        </w:tabs>
        <w:ind w:start="1296" w:hanging="432"/>
      </w:pPr>
      <w:rPr>
        <w:rFonts w:ascii="Symbol" w:hAnsi="Symbol" w:cs="Symbol" w:hint="default"/>
        <w:color w:val="000000"/>
      </w:rPr>
    </w:lvl>
  </w:abstractNum>
  <w:abstractNum w:abstractNumId="6">
    <w:lvl w:ilvl="0">
      <w:start w:val="1"/>
      <w:numFmt w:val="bullet"/>
      <w:lvlText w:val=""/>
      <w:lvlJc w:val="start"/>
      <w:pPr>
        <w:tabs>
          <w:tab w:val="num" w:pos="1296"/>
        </w:tabs>
        <w:ind w:start="1296" w:hanging="432"/>
      </w:pPr>
      <w:rPr>
        <w:rFonts w:ascii="Symbol" w:hAnsi="Symbol" w:cs="Symbol" w:hint="default"/>
        <w:color w:val="000000"/>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tabs>
        <w:tab w:val="left" w:pos="720" w:leader="none"/>
      </w:tabs>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144" w:start="720" w:end="0"/>
      <w:jc w:val="both"/>
    </w:pPr>
    <w:rPr/>
  </w:style>
  <w:style w:type="paragraph" w:styleId="BodyTextIndent2">
    <w:name w:val="Body Text Indent 2"/>
    <w:basedOn w:val="Normal"/>
    <w:qFormat/>
    <w:pPr>
      <w:tabs>
        <w:tab w:val="clear" w:pos="720"/>
        <w:tab w:val="left" w:pos="1440" w:leader="none"/>
      </w:tabs>
      <w:spacing w:lineRule="auto" w:line="480"/>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2001-01-30T20:12:00Z</dcterms:created>
  <dc:creator>mmcvick</dc:creator>
  <dc:description/>
  <dc:language>en-CA</dc:language>
  <cp:lastModifiedBy>mmcvick</cp:lastModifiedBy>
  <cp:lastPrinted>2001-01-30T17:34:00Z</cp:lastPrinted>
  <dcterms:modified xsi:type="dcterms:W3CDTF">2001-01-30T21:17:00Z</dcterms:modified>
  <cp:revision>4</cp:revision>
  <dc:subject/>
  <dc:title/>
</cp:coreProperties>
</file>