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widowControl w:val="false"/>
        <w:numPr>
          <w:ilvl w:val="0"/>
          <w:numId w:val="0"/>
        </w:numPr>
        <w:tabs>
          <w:tab w:val="clear" w:pos="4320"/>
          <w:tab w:val="clear" w:pos="8640"/>
        </w:tabs>
        <w:outlineLvl w:val="0"/>
        <w:rPr>
          <w:sz w:val="16"/>
        </w:rPr>
      </w:pPr>
      <w:r>
        <w:rPr>
          <w:sz w:val="16"/>
        </w:rPr>
      </w:r>
      <w:r>
        <mc:AlternateContent>
          <mc:Choice Requires="wps">
            <w:drawing>
              <wp:anchor behindDoc="0" distT="0" distB="0" distL="0" distR="114300" simplePos="0" locked="0" layoutInCell="0" allowOverlap="1" relativeHeight="2">
                <wp:simplePos x="0" y="0"/>
                <wp:positionH relativeFrom="margin">
                  <wp:posOffset>-34290</wp:posOffset>
                </wp:positionH>
                <wp:positionV relativeFrom="paragraph">
                  <wp:posOffset>-6350</wp:posOffset>
                </wp:positionV>
                <wp:extent cx="8943975" cy="565975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3975" cy="56597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085" w:type="dxa"/>
                              <w:jc w:val="start"/>
                              <w:tblInd w:w="54" w:type="dxa"/>
                              <w:tblLayout w:type="fixed"/>
                              <w:tblCellMar>
                                <w:top w:w="0" w:type="dxa"/>
                                <w:start w:w="54" w:type="dxa"/>
                                <w:bottom w:w="0" w:type="dxa"/>
                                <w:end w:w="54" w:type="dxa"/>
                              </w:tblCellMar>
                            </w:tblPr>
                            <w:tblGrid>
                              <w:gridCol w:w="1080"/>
                              <w:gridCol w:w="4140"/>
                              <w:gridCol w:w="1575"/>
                              <w:gridCol w:w="990"/>
                              <w:gridCol w:w="720"/>
                              <w:gridCol w:w="810"/>
                              <w:gridCol w:w="990"/>
                              <w:gridCol w:w="1170"/>
                              <w:gridCol w:w="1260"/>
                              <w:gridCol w:w="1350"/>
                            </w:tblGrid>
                            <w:tr>
                              <w:trPr>
                                <w:trHeight w:val="255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 #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 TITLE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INSTRUCTOR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ing1"/>
                                    <w:ind w:hanging="0" w:start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CNTRL#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ing2"/>
                                    <w:ind w:hanging="0" w:start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NIGHT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ROOM #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1ST MTG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LAST MTG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FINAL EXAM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E202A-1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Reporting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Dutta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09142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3/13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3/20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E202A-2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Reporting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Dutta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09145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Thurs,3/14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3/21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E202B-1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Managerial Accounting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Udpa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09172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3/25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E202B-2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Managerial Accounting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Aceves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09175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Tues, 3/26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ind w:hanging="1440" w:start="1440" w:end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Tues, 5/14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Tues, 5/21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E204-1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Quantitative Analysis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McCullough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09202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3/11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3/18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E204-2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Quantitative Analysis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McCullough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09205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3/12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3/19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E207-1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Business &amp; Public Policy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Aggarwal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09220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3/27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5/22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E207-2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Business &amp; Public Policy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Gerlach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09223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3/28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E210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Competitive Strategy 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Ingberman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09226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E222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Financial Information Analysis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Tasker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09244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Intel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1/26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5/11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5/18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E233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Securities Markets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8"/>
                                    </w:rPr>
                                    <w:t>Shachat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09262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E234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Corporate Finance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Levy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09277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E239*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Investment Strategies &amp; Risk Management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Hakansson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09295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E250*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Organizational Strategy &amp; Structures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Bahrami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09301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E252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Negotiations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Dayonot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09316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E262B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Internet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Zettelmeyer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09334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E267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Strategic Marketing Planning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Cain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09348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C320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E278-1*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Law &amp; Strategy of eCommerce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Tiller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09793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E278-2*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Corporate Responsibility in the Global Economy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Vogel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09796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4/2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4/2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E278-3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Business Law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Ross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09799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E278-5*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rPr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</w:rPr>
                                    <w:t>Managing Intellectual Property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Sullivan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TBD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C110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E280*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Real Estate &amp; Urban Land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Rosen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09379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E284*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Real Estate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Edelstein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TBD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E286*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Global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Tiffany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09390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C210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E291B-1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Speaking for Management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Sonnenschein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09409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2/9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3/2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E291B-2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Active Communicating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Rittenberg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09412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4/20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4/27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E296-1*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Non-Profit Boards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Fletcher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09595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2/23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3/16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E296-2*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 Tech Strategy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Henderschott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09597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1/24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5/9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Thur, 5/16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E296-3*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Enabling eBusiness Transformation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Segev/Gordon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09598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1/28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Mon, 5/13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Mon, 5/20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E296-4*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The Business of Biotechnology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Kalish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09601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3/19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E296-5*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Venture Capital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Engel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09604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C135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1/23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5/8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Wed, 5/15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E296-6*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Entrepreneurship in Biotechnology 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Morrill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09606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C325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3/12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E296-7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Behavioral Finance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Odean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09790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1/22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5/7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DFDFD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fr-FR"/>
                                    </w:rPr>
                                    <w:t>Tue, 5/14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0" w:hRule="atLeast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E296-8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Project Management</w:t>
                                  </w:r>
                                </w:p>
                              </w:tc>
                              <w:tc>
                                <w:tcPr>
                                  <w:tcW w:w="1575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Header"/>
                                    <w:widowControl w:val="false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Grant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09607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C330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3/23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Sat, 4/6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  <w:shd w:fill="FFFFFF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4.25pt;height:445.65pt;mso-wrap-distance-left:0pt;mso-wrap-distance-right:9pt;mso-wrap-distance-top:0pt;mso-wrap-distance-bottom:0pt;margin-top:-0.5pt;mso-position-vertical-relative:text;margin-left:-2.7pt;mso-position-horizontal-relative:margin">
                <v:fill opacity="0f"/>
                <v:textbox inset="0in,0in,0in,0in">
                  <w:txbxContent>
                    <w:tbl>
                      <w:tblPr>
                        <w:tblW w:w="14085" w:type="dxa"/>
                        <w:jc w:val="start"/>
                        <w:tblInd w:w="54" w:type="dxa"/>
                        <w:tblLayout w:type="fixed"/>
                        <w:tblCellMar>
                          <w:top w:w="0" w:type="dxa"/>
                          <w:start w:w="54" w:type="dxa"/>
                          <w:bottom w:w="0" w:type="dxa"/>
                          <w:end w:w="54" w:type="dxa"/>
                        </w:tblCellMar>
                      </w:tblPr>
                      <w:tblGrid>
                        <w:gridCol w:w="1080"/>
                        <w:gridCol w:w="4140"/>
                        <w:gridCol w:w="1575"/>
                        <w:gridCol w:w="990"/>
                        <w:gridCol w:w="720"/>
                        <w:gridCol w:w="810"/>
                        <w:gridCol w:w="990"/>
                        <w:gridCol w:w="1170"/>
                        <w:gridCol w:w="1260"/>
                        <w:gridCol w:w="1350"/>
                      </w:tblGrid>
                      <w:tr>
                        <w:trPr>
                          <w:trHeight w:val="255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 #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 TITLE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INSTRUCTOR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ing1"/>
                              <w:ind w:hanging="0" w:start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CNTRL#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NIGHT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ROOM #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1ST MTG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LAST MTG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FINAL EXAM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E202A-1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Reporting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Dutta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09142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3/13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3/20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E202A-2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Reporting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Dutta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09145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Thurs,3/14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3/21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E202B-1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Managerial Accounting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Udpa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09172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3/25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E202B-2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Managerial Accounting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Aceves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09175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Tues, 3/26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ind w:hanging="1440" w:start="1440" w:end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Tues, 5/14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Tues, 5/21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E204-1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Quantitative Analysis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McCullough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09202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3/11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3/18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E204-2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Quantitative Analysis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McCullough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09205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3/12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3/19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E207-1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Business &amp; Public Policy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Aggarwal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09220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3/27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5/22</w:t>
                            </w:r>
                          </w:p>
                        </w:tc>
                      </w:tr>
                      <w:tr>
                        <w:trPr>
                          <w:trHeight w:val="264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E207-2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Business &amp; Public Policy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Gerlach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09223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3/28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5/23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E210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Competitive Strategy 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Ingberman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09226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E222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Financial Information Analysis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Tasker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09244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Intel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1/26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5/11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5/18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E233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Securities Markets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</w:rPr>
                              <w:t>Shachat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09262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E234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Corporate Finance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Levy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09277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E239*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Investment Strategies &amp; Risk Management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Hakansson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09295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E250*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Organizational Strategy &amp; Structures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Bahrami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09301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E252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Negotiations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Dayonot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09316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E262B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Internet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Zettelmeyer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09334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E267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Strategic Marketing Planning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Cain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09348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C320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E278-1*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Law &amp; Strategy of eCommerce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Tiller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09793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E278-2*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Corporate Responsibility in the Global Economy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Vogel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09796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4/2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4/2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E278-3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Business Law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Ross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09799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E278-5*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Managing Intellectual Property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Sullivan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TBD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C110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E280*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Real Estate &amp; Urban Land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Rosen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09379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E284*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Real Estate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Edelstein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TBD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E286*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Global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Tiffany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09390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C210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E291B-1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Speaking for Management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Sonnenschein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09409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2/9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3/2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E291B-2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Active Communicating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Rittenberg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09412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4/20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4/27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E296-1*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Non-Profit Boards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Fletcher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09595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2/23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3/16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E296-2*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 Tech Strategy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Henderschott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09597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1/24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5/9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Thur, 5/16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E296-3*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Enabling eBusiness Transformation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Segev/Gordon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09598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1/28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Mon, 5/13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Mon, 5/20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E296-4*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The Business of Biotechnology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Kalish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09601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3/19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E296-5*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Venture Capital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Engel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09604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C135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1/23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5/8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Wed, 5/15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E296-6*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Entrepreneurship in Biotechnology 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Morrill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09606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C325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3/12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N/A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E296-7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Behavioral Finance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Odean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09790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1/22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5/7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DFDFD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lang w:val="fr-FR"/>
                              </w:rPr>
                              <w:t>Tue, 5/14</w:t>
                            </w:r>
                          </w:p>
                        </w:tc>
                      </w:tr>
                      <w:tr>
                        <w:trPr>
                          <w:trHeight w:val="120" w:hRule="atLeast"/>
                        </w:trPr>
                        <w:tc>
                          <w:tcPr>
                            <w:tcW w:w="108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E296-8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Project Management</w:t>
                            </w:r>
                          </w:p>
                        </w:tc>
                        <w:tc>
                          <w:tcPr>
                            <w:tcW w:w="1575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Header"/>
                              <w:widowControl w:val="false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Grant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09607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C330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3/23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Sat, 4/6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  <w:shd w:fill="FFFFFF" w:val="clear"/>
                          </w:tcPr>
                          <w:p>
                            <w:pPr>
                              <w:pStyle w:val="Normal"/>
                              <w:widowControl w:val="fals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N/A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ind w:firstLine="540" w:end="0"/>
        <w:rPr>
          <w:sz w:val="18"/>
        </w:rPr>
      </w:pPr>
      <w:r>
        <w:rPr>
          <w:sz w:val="18"/>
        </w:rPr>
        <w:t>* Cross-listed with the day program.</w:t>
      </w:r>
    </w:p>
    <w:p>
      <w:pPr>
        <w:pStyle w:val="Normal"/>
        <w:widowControl w:val="false"/>
        <w:numPr>
          <w:ilvl w:val="0"/>
          <w:numId w:val="0"/>
        </w:numPr>
        <w:ind w:start="540" w:end="0"/>
        <w:outlineLvl w:val="0"/>
        <w:rPr>
          <w:sz w:val="18"/>
        </w:rPr>
      </w:pPr>
      <w:r>
        <w:rPr>
          <w:sz w:val="18"/>
        </w:rPr>
        <w:t xml:space="preserve">PLEASE NOTE: </w:t>
      </w:r>
    </w:p>
    <w:p>
      <w:pPr>
        <w:pStyle w:val="Normal"/>
        <w:widowControl w:val="false"/>
        <w:ind w:start="540" w:end="0"/>
        <w:rPr/>
      </w:pPr>
      <w:r>
        <w:rPr>
          <w:rStyle w:val="FootnoteCharacters"/>
          <w:rStyle w:val="FootnoteReference"/>
          <w:sz w:val="18"/>
        </w:rPr>
        <w:footnoteReference w:id="2"/>
      </w:r>
      <w:r>
        <w:rPr>
          <w:sz w:val="18"/>
        </w:rPr>
        <w:t xml:space="preserve">Unless indicated with the course number, the section number is 1.     </w:t>
      </w:r>
      <w:r>
        <w:rPr>
          <w:rStyle w:val="FootnoteCharacters"/>
          <w:rStyle w:val="FootnoteReference"/>
          <w:sz w:val="18"/>
        </w:rPr>
        <w:footnoteReference w:id="3"/>
      </w:r>
      <w:r>
        <w:rPr>
          <w:sz w:val="18"/>
        </w:rPr>
        <w:t>Room assignments are subject to change.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orient="landscape" w:w="15840" w:h="12240"/>
      <w:pgMar w:left="720" w:right="720" w:gutter="0" w:header="720" w:top="776" w:footer="312" w:bottom="3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ab/>
      <w:tab/>
      <w:tab/>
      <w:tab/>
      <w:tab/>
      <w:tab/>
      <w:tab/>
    </w:r>
    <w:r>
      <w:rPr/>
      <w:fldChar w:fldCharType="begin"/>
    </w:r>
    <w:r>
      <w:rPr/>
      <w:instrText xml:space="preserve"> DATE \@"M\/d\/yy" </w:instrText>
    </w:r>
    <w:r>
      <w:rPr/>
      <w:fldChar w:fldCharType="separate"/>
    </w:r>
    <w:r>
      <w:rPr/>
      <w:t>9/28/25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sz w:val="4"/>
        </w:rPr>
      </w:pPr>
      <w:r>
        <w:rPr>
          <w:rStyle w:val="FootnoteCharacters"/>
        </w:rPr>
        <w:footnoteRef/>
      </w:r>
      <w:r>
        <w:rPr>
          <w:sz w:val="4"/>
        </w:rPr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32"/>
      </w:rPr>
    </w:pPr>
    <w:r>
      <w:rPr>
        <w:b/>
        <w:sz w:val="32"/>
      </w:rPr>
      <w:t>EVENING MBA PROGRAM</w:t>
      <w:tab/>
      <w:tab/>
    </w:r>
  </w:p>
  <w:p>
    <w:pPr>
      <w:pStyle w:val="Header"/>
      <w:jc w:val="center"/>
      <w:rPr>
        <w:b/>
        <w:sz w:val="32"/>
      </w:rPr>
    </w:pPr>
    <w:r>
      <w:rPr>
        <w:b/>
        <w:sz w:val="32"/>
      </w:rPr>
      <w:t>SPRING 2002 COURSE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jc w:val="center"/>
      <w:outlineLvl w:val="2"/>
    </w:pPr>
    <w:rPr>
      <w:b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FootnoteText">
    <w:name w:val="footnote text"/>
    <w:basedOn w:val="Normal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2001-04-02T23:53:00Z</dcterms:created>
  <dc:creator>josh</dc:creator>
  <dc:description/>
  <dc:language>en-CA</dc:language>
  <cp:lastModifiedBy>tj</cp:lastModifiedBy>
  <cp:lastPrinted>2001-12-07T10:23:00Z</cp:lastPrinted>
  <dcterms:modified xsi:type="dcterms:W3CDTF">2001-12-07T15:53:00Z</dcterms:modified>
  <cp:revision>117</cp:revision>
  <dc:subject/>
  <dc:title>COURSE #</dc:title>
</cp:coreProperties>
</file>