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ind w:start="2880" w:end="0"/>
        <w:jc w:val="start"/>
        <w:rPr/>
      </w:pPr>
      <w:r>
        <w:rPr/>
        <w:t xml:space="preserve">     </w:t>
      </w:r>
      <w:r>
        <w:rPr/>
        <w:t>Ryan H. Thomas</w:t>
      </w:r>
    </w:p>
    <w:p>
      <w:pPr>
        <w:pStyle w:val="Subtitle"/>
        <w:rPr/>
      </w:pPr>
      <w:r>
        <w:rPr/>
        <w:t>3211 Norfolk #23108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Houston, Texas 77098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Home (713) 807-1426</w:t>
      </w:r>
    </w:p>
    <w:p>
      <w:pPr>
        <w:pStyle w:val="Heading2"/>
        <w:pBdr>
          <w:bottom w:val="single" w:sz="4" w:space="1" w:color="000000"/>
        </w:pBdr>
        <w:ind w:hanging="0" w:start="0"/>
        <w:rPr/>
      </w:pPr>
      <w:r>
        <w:rPr/>
        <w:t>Cell (832) 754-7726</w:t>
      </w:r>
    </w:p>
    <w:p>
      <w:pPr>
        <w:pStyle w:val="Heading2"/>
        <w:ind w:hanging="0" w:start="0"/>
        <w:rPr>
          <w:b/>
          <w:sz w:val="22"/>
        </w:rPr>
      </w:pPr>
      <w:r>
        <w:rPr>
          <w:b/>
          <w:sz w:val="22"/>
        </w:rPr>
        <w:t>Professional Experience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1980" w:leader="none"/>
        </w:tabs>
        <w:rPr/>
      </w:pPr>
      <w:r>
        <w:rPr>
          <w:sz w:val="22"/>
        </w:rPr>
        <w:t>5/00 – 6/01</w:t>
        <w:tab/>
      </w:r>
      <w:r>
        <w:rPr>
          <w:b/>
          <w:sz w:val="22"/>
        </w:rPr>
        <w:t>Reliant Energy Services</w:t>
      </w:r>
      <w:r>
        <w:rPr>
          <w:sz w:val="22"/>
        </w:rPr>
        <w:t xml:space="preserve">    Houston, TX  </w:t>
      </w:r>
    </w:p>
    <w:p>
      <w:pPr>
        <w:pStyle w:val="Normal"/>
        <w:tabs>
          <w:tab w:val="clear" w:pos="720"/>
          <w:tab w:val="left" w:pos="2160" w:leader="none"/>
        </w:tabs>
        <w:rPr/>
      </w:pPr>
      <w:r>
        <w:rPr>
          <w:sz w:val="22"/>
        </w:rPr>
        <w:tab/>
      </w:r>
      <w:r>
        <w:rPr>
          <w:i/>
          <w:sz w:val="22"/>
        </w:rPr>
        <w:t>Real Time Trader, East Region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475" w:leader="none"/>
        </w:tabs>
        <w:ind w:hanging="360" w:start="2475" w:end="0"/>
        <w:rPr>
          <w:sz w:val="22"/>
        </w:rPr>
      </w:pPr>
      <w:r>
        <w:rPr>
          <w:sz w:val="22"/>
        </w:rPr>
        <w:t>Experienced in all major east regions: SERC, MAIN, ECAR, SPP, FRCC, MAPP, etc.…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475" w:leader="none"/>
        </w:tabs>
        <w:ind w:hanging="360" w:start="2475" w:end="0"/>
        <w:rPr>
          <w:sz w:val="22"/>
        </w:rPr>
      </w:pPr>
      <w:r>
        <w:rPr>
          <w:sz w:val="22"/>
        </w:rPr>
        <w:t>Proficient in OATI, Oasis, and Transmission systems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2475" w:leader="none"/>
        </w:tabs>
        <w:ind w:hanging="360" w:start="2475" w:end="0"/>
        <w:rPr>
          <w:sz w:val="22"/>
        </w:rPr>
      </w:pPr>
      <w:r>
        <w:rPr>
          <w:sz w:val="22"/>
        </w:rPr>
        <w:t>Knowledgeable in Curtailments and Generation Dispatching.</w:t>
      </w:r>
    </w:p>
    <w:p>
      <w:pPr>
        <w:pStyle w:val="Normal"/>
        <w:ind w:start="2115" w:end="0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2"/>
        </w:rPr>
        <w:t>3/99 – 5/00</w:t>
      </w:r>
      <w:r>
        <w:rPr>
          <w:b/>
          <w:sz w:val="22"/>
        </w:rPr>
        <w:t xml:space="preserve">                 Southwest Securities, Inc.</w:t>
      </w:r>
      <w:r>
        <w:rPr>
          <w:sz w:val="22"/>
        </w:rPr>
        <w:t xml:space="preserve">   Dallas, TX</w:t>
      </w:r>
    </w:p>
    <w:p>
      <w:pPr>
        <w:pStyle w:val="Heading3"/>
        <w:rPr>
          <w:sz w:val="22"/>
        </w:rPr>
      </w:pPr>
      <w:r>
        <w:rPr>
          <w:sz w:val="22"/>
        </w:rPr>
        <w:t>Institutional Fixed Income Broker/Trader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475" w:leader="none"/>
        </w:tabs>
        <w:ind w:hanging="360" w:start="2475" w:end="0"/>
        <w:rPr>
          <w:sz w:val="22"/>
        </w:rPr>
      </w:pPr>
      <w:r>
        <w:rPr>
          <w:sz w:val="22"/>
        </w:rPr>
        <w:t>Provided investment counsel and portfolio management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475" w:leader="none"/>
        </w:tabs>
        <w:ind w:hanging="360" w:start="2475" w:end="0"/>
        <w:rPr>
          <w:sz w:val="22"/>
        </w:rPr>
      </w:pPr>
      <w:r>
        <w:rPr>
          <w:sz w:val="22"/>
        </w:rPr>
        <w:t>Maintained and organized institutional and retail accounts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2475" w:leader="none"/>
        </w:tabs>
        <w:ind w:hanging="360" w:start="2475" w:end="0"/>
        <w:rPr>
          <w:sz w:val="22"/>
        </w:rPr>
      </w:pPr>
      <w:r>
        <w:rPr>
          <w:sz w:val="22"/>
        </w:rPr>
        <w:t>Contacted and established major institutional clients</w:t>
      </w:r>
    </w:p>
    <w:p>
      <w:pPr>
        <w:pStyle w:val="Heading4"/>
        <w:ind w:start="0" w:end="0"/>
        <w:rPr>
          <w:sz w:val="22"/>
        </w:rPr>
      </w:pPr>
      <w:r>
        <w:rPr>
          <w:sz w:val="22"/>
        </w:rPr>
      </w:r>
    </w:p>
    <w:p>
      <w:pPr>
        <w:pStyle w:val="Heading4"/>
        <w:ind w:start="0" w:end="0"/>
        <w:rPr/>
      </w:pPr>
      <w:r>
        <w:rPr>
          <w:sz w:val="22"/>
        </w:rPr>
        <w:t xml:space="preserve">5/98 – 3/99                 </w:t>
      </w:r>
      <w:r>
        <w:rPr>
          <w:b/>
          <w:sz w:val="22"/>
        </w:rPr>
        <w:t>Sewell Motor Company</w:t>
      </w:r>
      <w:r>
        <w:rPr>
          <w:sz w:val="22"/>
        </w:rPr>
        <w:t xml:space="preserve">   Dallas, TX</w:t>
      </w:r>
    </w:p>
    <w:p>
      <w:pPr>
        <w:pStyle w:val="Heading5"/>
        <w:rPr>
          <w:sz w:val="22"/>
        </w:rPr>
      </w:pPr>
      <w:r>
        <w:rPr>
          <w:sz w:val="22"/>
        </w:rPr>
        <w:t>Sales Consultant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2475" w:leader="none"/>
        </w:tabs>
        <w:ind w:hanging="360" w:start="2475" w:end="0"/>
        <w:rPr>
          <w:sz w:val="22"/>
        </w:rPr>
      </w:pPr>
      <w:r>
        <w:rPr>
          <w:sz w:val="22"/>
        </w:rPr>
        <w:t>Learned effective sales techniques from one of the most prestigious retail organizations in the nation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2475" w:leader="none"/>
        </w:tabs>
        <w:ind w:hanging="360" w:start="2475" w:end="0"/>
        <w:rPr>
          <w:sz w:val="22"/>
        </w:rPr>
      </w:pPr>
      <w:r>
        <w:rPr>
          <w:sz w:val="22"/>
        </w:rPr>
        <w:t>Successful use of listening skills to determine customers wants and needs</w:t>
      </w:r>
    </w:p>
    <w:p>
      <w:pPr>
        <w:pStyle w:val="Normal"/>
        <w:ind w:start="2115" w:end="0"/>
        <w:rPr>
          <w:sz w:val="22"/>
        </w:rPr>
      </w:pPr>
      <w:r>
        <w:rPr>
          <w:sz w:val="22"/>
        </w:rPr>
      </w:r>
    </w:p>
    <w:p>
      <w:pPr>
        <w:pStyle w:val="Heading6"/>
        <w:jc w:val="start"/>
        <w:rPr>
          <w:sz w:val="22"/>
        </w:rPr>
      </w:pPr>
      <w:r>
        <w:rPr>
          <w:sz w:val="22"/>
        </w:rPr>
        <w:t xml:space="preserve">                       </w:t>
      </w:r>
      <w:r>
        <w:rPr>
          <w:sz w:val="22"/>
        </w:rPr>
        <w:t>Education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bCs/>
          <w:sz w:val="22"/>
        </w:rPr>
        <w:t>8/96 – 5/98</w:t>
      </w:r>
      <w:r>
        <w:rPr>
          <w:b/>
          <w:sz w:val="22"/>
        </w:rPr>
        <w:t xml:space="preserve">                 Texas A&amp;M University</w:t>
      </w:r>
      <w:r>
        <w:rPr>
          <w:sz w:val="22"/>
        </w:rPr>
        <w:t xml:space="preserve">   College Station, TX</w:t>
      </w:r>
    </w:p>
    <w:p>
      <w:pPr>
        <w:pStyle w:val="Heading4"/>
        <w:rPr>
          <w:i/>
          <w:i/>
          <w:iCs/>
          <w:sz w:val="22"/>
        </w:rPr>
      </w:pPr>
      <w:r>
        <w:rPr>
          <w:i/>
          <w:iCs/>
          <w:sz w:val="22"/>
        </w:rPr>
        <w:t>Bachelor of Business Administration, Marketing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2430" w:leader="none"/>
        </w:tabs>
        <w:ind w:hanging="360" w:start="2477" w:end="0"/>
        <w:rPr>
          <w:sz w:val="22"/>
        </w:rPr>
      </w:pPr>
      <w:r>
        <w:rPr>
          <w:sz w:val="22"/>
        </w:rPr>
        <w:t>Overall GPA: 3.25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475" w:leader="none"/>
        </w:tabs>
        <w:ind w:hanging="360" w:start="2475" w:end="0"/>
        <w:rPr>
          <w:sz w:val="22"/>
        </w:rPr>
      </w:pPr>
      <w:r>
        <w:rPr>
          <w:sz w:val="22"/>
        </w:rPr>
        <w:t>Distinguished Student for Academic Excellence 97-98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2475" w:leader="none"/>
        </w:tabs>
        <w:ind w:hanging="360" w:start="2475" w:end="0"/>
        <w:rPr>
          <w:sz w:val="22"/>
        </w:rPr>
      </w:pPr>
      <w:r>
        <w:rPr>
          <w:sz w:val="22"/>
        </w:rPr>
        <w:t>Organizations included: American Marketing Association, Business Student Council, and Dept. of Intramural Sports</w:t>
      </w:r>
    </w:p>
    <w:p>
      <w:pPr>
        <w:pStyle w:val="Normal"/>
        <w:ind w:start="2115" w:end="0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2"/>
        </w:rPr>
        <w:t xml:space="preserve">1/95 – 8/96                 </w:t>
      </w:r>
      <w:r>
        <w:rPr>
          <w:b/>
          <w:sz w:val="22"/>
        </w:rPr>
        <w:t xml:space="preserve">University of Texas El-Paso </w:t>
      </w:r>
      <w:r>
        <w:rPr>
          <w:sz w:val="22"/>
        </w:rPr>
        <w:t xml:space="preserve">  El Paso, TX</w:t>
      </w:r>
    </w:p>
    <w:p>
      <w:pPr>
        <w:pStyle w:val="Heading7"/>
        <w:rPr/>
      </w:pPr>
      <w:r>
        <w:rPr/>
        <w:t>Undergraduate Business Studies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475" w:leader="none"/>
        </w:tabs>
        <w:ind w:hanging="360" w:start="2475" w:end="0"/>
        <w:rPr>
          <w:sz w:val="22"/>
        </w:rPr>
      </w:pPr>
      <w:r>
        <w:rPr>
          <w:sz w:val="22"/>
        </w:rPr>
        <w:t>Full Scholarship NCAA golfer on Nationally Ranked Team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475" w:leader="none"/>
        </w:tabs>
        <w:ind w:hanging="360" w:start="2475" w:end="0"/>
        <w:rPr>
          <w:sz w:val="22"/>
        </w:rPr>
      </w:pP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Team All-Wac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475" w:leader="none"/>
        </w:tabs>
        <w:ind w:hanging="360" w:start="2475" w:end="0"/>
        <w:rPr>
          <w:sz w:val="22"/>
        </w:rPr>
      </w:pPr>
      <w:r>
        <w:rPr>
          <w:sz w:val="22"/>
        </w:rPr>
        <w:t>Dean’s List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References: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Morgan Whitfield, Next Day Trader, Reliant Energy     713.207.1208</w:t>
      </w:r>
    </w:p>
    <w:p>
      <w:pPr>
        <w:pStyle w:val="Normal"/>
        <w:rPr>
          <w:sz w:val="22"/>
        </w:rPr>
      </w:pPr>
      <w:r>
        <w:rPr>
          <w:sz w:val="22"/>
        </w:rPr>
        <w:t>Cullen Hay, Next Day Trader, Reliant Energy                713.207.1237</w:t>
      </w:r>
    </w:p>
    <w:p>
      <w:pPr>
        <w:pStyle w:val="Normal"/>
        <w:rPr>
          <w:sz w:val="22"/>
        </w:rPr>
      </w:pPr>
      <w:r>
        <w:rPr>
          <w:sz w:val="22"/>
        </w:rPr>
        <w:t>Tim Little, Real Time Trader, Reliant Energy</w:t>
        <w:tab/>
        <w:t xml:space="preserve">           713.207.1076</w:t>
      </w:r>
    </w:p>
    <w:p>
      <w:pPr>
        <w:pStyle w:val="Normal"/>
        <w:rPr>
          <w:sz w:val="22"/>
        </w:rPr>
      </w:pPr>
      <w:r>
        <w:rPr>
          <w:sz w:val="22"/>
        </w:rPr>
        <w:t>Kara Whillock, Trader, Tenaska Power</w:t>
        <w:tab/>
        <w:tab/>
        <w:t xml:space="preserve">           817.462.1528</w:t>
      </w:r>
    </w:p>
    <w:p>
      <w:pPr>
        <w:pStyle w:val="Normal"/>
        <w:rPr>
          <w:sz w:val="22"/>
        </w:rPr>
      </w:pPr>
      <w:r>
        <w:rPr>
          <w:sz w:val="22"/>
        </w:rPr>
        <w:t>Bobby Carpenter, General Manager, Sewell</w:t>
        <w:tab/>
        <w:t xml:space="preserve">           214.350.8008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2835"/>
        </w:tabs>
        <w:ind w:start="2835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2115" w:end="0"/>
      <w:outlineLvl w:val="2"/>
    </w:pPr>
    <w:rPr>
      <w:i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2115" w:end="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2115" w:end="0"/>
      <w:outlineLvl w:val="4"/>
    </w:pPr>
    <w:rPr>
      <w:i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2115" w:end="0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2115" w:end="0"/>
      <w:outlineLvl w:val="6"/>
    </w:pPr>
    <w:rPr>
      <w:i/>
      <w:iCs/>
      <w:sz w:val="2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sz w:val="2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2001-06-13T16:53:00Z</dcterms:created>
  <dc:creator>Mike Mancilla Jr.</dc:creator>
  <dc:description/>
  <dc:language>en-CA</dc:language>
  <cp:lastModifiedBy>Preferred Customer</cp:lastModifiedBy>
  <cp:lastPrinted>2001-06-13T13:58:00Z</cp:lastPrinted>
  <dcterms:modified xsi:type="dcterms:W3CDTF">2001-06-13T16:53:00Z</dcterms:modified>
  <cp:revision>2</cp:revision>
  <dc:subject/>
  <dc:title>   Ryan H</dc:title>
</cp:coreProperties>
</file>