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tabs>
          <w:tab w:val="clear" w:pos="720"/>
          <w:tab w:val="left" w:pos="1260" w:leader="none"/>
        </w:tabs>
        <w:ind w:hanging="0" w:start="720"/>
        <w:outlineLvl w:val="0"/>
        <w:rPr>
          <w:sz w:val="24"/>
        </w:rPr>
      </w:pPr>
      <w:r>
        <w:rPr>
          <w:sz w:val="24"/>
        </w:rPr>
        <w:t>ROBERT L. KROTEE</w:t>
      </w:r>
    </w:p>
    <w:p>
      <w:pPr>
        <w:pStyle w:val="Normal"/>
        <w:ind w:start="720" w:end="-864"/>
        <w:jc w:val="center"/>
        <w:rPr/>
      </w:pPr>
      <w:r>
        <w:rPr/>
        <w:t>70 Wimberly Way</w:t>
      </w:r>
    </w:p>
    <w:p>
      <w:pPr>
        <w:pStyle w:val="Normal"/>
        <w:ind w:start="720" w:end="-864"/>
        <w:jc w:val="center"/>
        <w:rPr/>
      </w:pPr>
      <w:r>
        <w:rPr/>
        <w:t>The Woodlands, TX 77385</w:t>
      </w:r>
    </w:p>
    <w:p>
      <w:pPr>
        <w:pStyle w:val="Normal"/>
        <w:ind w:start="720" w:end="-864"/>
        <w:jc w:val="center"/>
        <w:rPr/>
      </w:pPr>
      <w:r>
        <w:rPr/>
        <w:t>(936) 271-0776</w:t>
      </w:r>
    </w:p>
    <w:p>
      <w:pPr>
        <w:pStyle w:val="Heading2"/>
        <w:ind w:firstLine="720" w:start="540" w:end="-864"/>
        <w:rPr/>
      </w:pPr>
      <w:r>
        <w:rPr/>
        <w:t>Education</w:t>
      </w:r>
    </w:p>
    <w:p>
      <w:pPr>
        <w:pStyle w:val="Normal"/>
        <w:tabs>
          <w:tab w:val="clear" w:pos="720"/>
          <w:tab w:val="left" w:pos="1350" w:leader="none"/>
          <w:tab w:val="left" w:pos="1890" w:leader="none"/>
          <w:tab w:val="left" w:pos="2610" w:leader="none"/>
          <w:tab w:val="right" w:pos="10710" w:leader="none"/>
        </w:tabs>
        <w:ind w:start="1260" w:end="-54"/>
        <w:rPr/>
      </w:pPr>
      <w:r>
        <w:rPr/>
        <w:t>1999-2000</w:t>
        <w:tab/>
      </w:r>
      <w:r>
        <w:rPr>
          <w:b/>
        </w:rPr>
        <w:t>UNIVERSITY OF MISSOURI, Rolla, Missouri.</w:t>
      </w:r>
    </w:p>
    <w:p>
      <w:pPr>
        <w:pStyle w:val="Normal"/>
        <w:tabs>
          <w:tab w:val="clear" w:pos="720"/>
          <w:tab w:val="left" w:pos="1440" w:leader="none"/>
          <w:tab w:val="right" w:pos="10800" w:leader="none"/>
        </w:tabs>
        <w:ind w:start="2610" w:end="-954"/>
        <w:rPr/>
      </w:pPr>
      <w:r>
        <w:rPr/>
        <w:t>Awarded Master of Science in Engineering Management, July 2000.   Active in class investment forum.</w:t>
      </w:r>
    </w:p>
    <w:p>
      <w:pPr>
        <w:pStyle w:val="Normal"/>
        <w:tabs>
          <w:tab w:val="clear" w:pos="720"/>
          <w:tab w:val="left" w:pos="1980" w:leader="none"/>
          <w:tab w:val="right" w:pos="10800" w:leader="none"/>
        </w:tabs>
        <w:ind w:end="-864"/>
        <w:rPr/>
      </w:pPr>
      <w:r>
        <w:rPr/>
        <w:t xml:space="preserve">  </w:t>
      </w:r>
    </w:p>
    <w:p>
      <w:pPr>
        <w:pStyle w:val="Normal"/>
        <w:tabs>
          <w:tab w:val="clear" w:pos="720"/>
          <w:tab w:val="left" w:pos="2340" w:leader="none"/>
          <w:tab w:val="right" w:pos="11520" w:leader="none"/>
        </w:tabs>
        <w:ind w:hanging="1530" w:start="2610" w:end="-864"/>
        <w:rPr/>
      </w:pPr>
      <w:r>
        <w:rPr/>
        <w:t xml:space="preserve">    </w:t>
      </w:r>
      <w:r>
        <w:rPr/>
        <w:t xml:space="preserve">1991-1995    </w:t>
        <w:tab/>
      </w:r>
      <w:r>
        <w:rPr>
          <w:b/>
        </w:rPr>
        <w:t>UNITED STATES MILITARY ACADEMY, West Point, New York.</w:t>
      </w:r>
    </w:p>
    <w:p>
      <w:pPr>
        <w:pStyle w:val="Normal"/>
        <w:tabs>
          <w:tab w:val="clear" w:pos="720"/>
          <w:tab w:val="left" w:pos="2610" w:leader="none"/>
          <w:tab w:val="right" w:pos="10800" w:leader="none"/>
        </w:tabs>
        <w:ind w:start="2610" w:end="-864"/>
        <w:rPr/>
      </w:pPr>
      <w:r>
        <w:rPr/>
        <w:t xml:space="preserve">Awarded Bachelor of Science in Engineering.  Selected by faculty as a teaching assistant.  Played hockey as a freshman.  Member of the nationally ranked soccer team. </w:t>
      </w:r>
    </w:p>
    <w:p>
      <w:pPr>
        <w:pStyle w:val="Heading2"/>
        <w:tabs>
          <w:tab w:val="clear" w:pos="720"/>
          <w:tab w:val="left" w:pos="1260" w:leader="none"/>
          <w:tab w:val="left" w:pos="1350" w:leader="none"/>
          <w:tab w:val="right" w:pos="11520" w:leader="none"/>
        </w:tabs>
        <w:ind w:start="0" w:end="-864"/>
        <w:rPr>
          <w:b w:val="false"/>
        </w:rPr>
      </w:pPr>
      <w:r>
        <w:rPr>
          <w:b w:val="false"/>
        </w:rPr>
      </w:r>
    </w:p>
    <w:p>
      <w:pPr>
        <w:pStyle w:val="Heading2"/>
        <w:tabs>
          <w:tab w:val="clear" w:pos="720"/>
          <w:tab w:val="left" w:pos="1260" w:leader="none"/>
          <w:tab w:val="left" w:pos="1350" w:leader="none"/>
          <w:tab w:val="left" w:pos="2610" w:leader="none"/>
          <w:tab w:val="right" w:pos="11520" w:leader="none"/>
        </w:tabs>
        <w:ind w:start="0" w:end="-864"/>
        <w:rPr/>
      </w:pPr>
      <w:r>
        <w:rPr/>
        <w:tab/>
      </w:r>
      <w:r>
        <w:rPr>
          <w:b w:val="false"/>
        </w:rPr>
        <w:t>1999</w:t>
        <w:tab/>
      </w:r>
      <w:r>
        <w:rPr/>
        <w:t>UNITED STATES ARMY ENGINEERING SCHOOL, Fort Leonard Wood, Missouri.</w:t>
      </w:r>
    </w:p>
    <w:p>
      <w:pPr>
        <w:pStyle w:val="Normal"/>
        <w:ind w:start="2619" w:end="0"/>
        <w:rPr/>
      </w:pPr>
      <w:r>
        <w:rPr/>
        <w:t>Completed the Engineer Officer Advance Course.  Studied construction, operational and strategic planning</w:t>
      </w:r>
      <w:r>
        <w:rPr>
          <w:b/>
        </w:rPr>
        <w:t xml:space="preserve">, </w:t>
      </w:r>
      <w:r>
        <w:rPr/>
        <w:t xml:space="preserve">leadership, problem solving, and logistics.  </w:t>
      </w:r>
    </w:p>
    <w:p>
      <w:pPr>
        <w:pStyle w:val="Heading2"/>
        <w:tabs>
          <w:tab w:val="clear" w:pos="720"/>
          <w:tab w:val="left" w:pos="1350" w:leader="none"/>
          <w:tab w:val="left" w:pos="2340" w:leader="none"/>
          <w:tab w:val="left" w:pos="2610" w:leader="none"/>
          <w:tab w:val="left" w:pos="2700" w:leader="none"/>
          <w:tab w:val="right" w:pos="11520" w:leader="none"/>
        </w:tabs>
        <w:ind w:start="2610" w:end="-864"/>
        <w:rPr>
          <w:b w:val="false"/>
        </w:rPr>
      </w:pPr>
      <w:r>
        <w:rPr>
          <w:b w:val="false"/>
        </w:rPr>
        <w:tab/>
      </w:r>
    </w:p>
    <w:p>
      <w:pPr>
        <w:pStyle w:val="Heading2"/>
        <w:tabs>
          <w:tab w:val="clear" w:pos="720"/>
          <w:tab w:val="left" w:pos="1260" w:leader="none"/>
          <w:tab w:val="left" w:pos="1350" w:leader="none"/>
          <w:tab w:val="right" w:pos="11520" w:leader="none"/>
        </w:tabs>
        <w:rPr>
          <w:b w:val="false"/>
        </w:rPr>
      </w:pPr>
      <w:r>
        <w:rPr/>
        <w:t>Experience</w:t>
      </w:r>
    </w:p>
    <w:p>
      <w:pPr>
        <w:pStyle w:val="Heading1"/>
        <w:tabs>
          <w:tab w:val="clear" w:pos="1980"/>
          <w:tab w:val="clear" w:pos="10800"/>
          <w:tab w:val="left" w:pos="1260" w:leader="none"/>
          <w:tab w:val="left" w:pos="1350" w:leader="none"/>
          <w:tab w:val="left" w:pos="2610" w:leader="none"/>
          <w:tab w:val="left" w:pos="2790" w:leader="none"/>
          <w:tab w:val="right" w:pos="11520" w:leader="none"/>
        </w:tabs>
        <w:jc w:val="start"/>
        <w:rPr/>
      </w:pPr>
      <w:r>
        <w:rPr>
          <w:b w:val="false"/>
        </w:rPr>
        <w:t xml:space="preserve">                        </w:t>
      </w:r>
      <w:r>
        <w:rPr>
          <w:b w:val="false"/>
        </w:rPr>
        <w:t>2000-Present</w:t>
        <w:tab/>
      </w:r>
      <w:r>
        <w:rPr/>
        <w:t>ENRON Energy Services, Houston, Texas.</w:t>
      </w:r>
    </w:p>
    <w:p>
      <w:pPr>
        <w:pStyle w:val="Normal"/>
        <w:ind w:start="2610" w:end="0"/>
        <w:rPr/>
      </w:pPr>
      <w:r>
        <w:rPr>
          <w:b/>
          <w:i/>
        </w:rPr>
        <w:t>Senior Specialist.</w:t>
      </w:r>
      <w:r>
        <w:rPr/>
        <w:t xml:space="preserve">  Transition Manager for the due diligence, transition, and implementation of new out-sourcing and bundled projects from inception through commercial operation.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15" w:leader="none"/>
          <w:tab w:val="left" w:pos="2970" w:leader="none"/>
        </w:tabs>
        <w:ind w:hanging="360" w:start="2970" w:end="0"/>
        <w:rPr/>
      </w:pPr>
      <w:r>
        <w:rPr/>
        <w:t>Prepared and implemented the execution plan for the $400M TCV Energy Management Agreement between Enron Energy Services and The Quaker Oats Company.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15" w:leader="none"/>
          <w:tab w:val="left" w:pos="2970" w:leader="none"/>
        </w:tabs>
        <w:ind w:hanging="360" w:start="2970" w:end="0"/>
        <w:rPr/>
      </w:pPr>
      <w:r>
        <w:rPr/>
        <w:t>Assisted in the identification and improvement of management efficiencies within AIP.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15" w:leader="none"/>
          <w:tab w:val="left" w:pos="2970" w:leader="none"/>
        </w:tabs>
        <w:ind w:hanging="360" w:start="2970" w:end="0"/>
        <w:rPr/>
      </w:pPr>
      <w:r>
        <w:rPr/>
        <w:t>Diligently pursuing Bronze Certification program established by EES to enhance employee knowledge relevent to the EES strategic business model.</w:t>
      </w:r>
    </w:p>
    <w:p>
      <w:pPr>
        <w:pStyle w:val="Heading1"/>
        <w:tabs>
          <w:tab w:val="clear" w:pos="1980"/>
          <w:tab w:val="clear" w:pos="10800"/>
          <w:tab w:val="left" w:pos="1260" w:leader="none"/>
          <w:tab w:val="left" w:pos="1350" w:leader="none"/>
          <w:tab w:val="left" w:pos="2790" w:leader="none"/>
          <w:tab w:val="right" w:pos="11520" w:leader="none"/>
        </w:tabs>
        <w:jc w:val="start"/>
        <w:rPr>
          <w:b w:val="false"/>
        </w:rPr>
      </w:pPr>
      <w:r>
        <w:rPr>
          <w:b w:val="false"/>
        </w:rPr>
        <w:t xml:space="preserve">          </w:t>
      </w:r>
    </w:p>
    <w:p>
      <w:pPr>
        <w:pStyle w:val="Heading1"/>
        <w:tabs>
          <w:tab w:val="clear" w:pos="1980"/>
          <w:tab w:val="clear" w:pos="10800"/>
          <w:tab w:val="left" w:pos="2610" w:leader="none"/>
          <w:tab w:val="left" w:pos="2790" w:leader="none"/>
          <w:tab w:val="right" w:pos="11520" w:leader="none"/>
        </w:tabs>
        <w:ind w:start="1260" w:end="-864"/>
        <w:jc w:val="start"/>
        <w:rPr>
          <w:b w:val="false"/>
        </w:rPr>
      </w:pPr>
      <w:r>
        <w:rPr>
          <w:b w:val="false"/>
        </w:rPr>
        <w:t>1995-2000</w:t>
        <w:tab/>
      </w:r>
      <w:r>
        <w:rPr/>
        <w:t>CAPTAIN, UNTITED STATES ARMY</w:t>
      </w:r>
    </w:p>
    <w:p>
      <w:pPr>
        <w:pStyle w:val="Heading1"/>
        <w:tabs>
          <w:tab w:val="clear" w:pos="1980"/>
          <w:tab w:val="clear" w:pos="10800"/>
          <w:tab w:val="left" w:pos="2610" w:leader="none"/>
          <w:tab w:val="left" w:pos="2790" w:leader="none"/>
          <w:tab w:val="right" w:pos="11520" w:leader="none"/>
        </w:tabs>
        <w:ind w:hanging="1350" w:start="2610" w:end="-864"/>
        <w:jc w:val="start"/>
        <w:rPr/>
      </w:pPr>
      <w:r>
        <w:rPr>
          <w:b w:val="false"/>
        </w:rPr>
        <w:t>1999-2000</w:t>
        <w:tab/>
      </w:r>
      <w:r>
        <w:rPr/>
        <w:t xml:space="preserve">UNITED STATES ARMY MANEUVER SUPPORT CENTER, Fort Leonard Wood, Missouri.    </w:t>
      </w:r>
      <w:r>
        <w:rPr>
          <w:i/>
        </w:rPr>
        <w:t>Instructor/Writer, Directorate of Common Leader Training.</w:t>
      </w:r>
      <w:r>
        <w:rPr>
          <w:b w:val="false"/>
        </w:rPr>
        <w:t xml:space="preserve">  Instructor and mentor for over 600 junior and mid-level officers in the area of combined arms training doctrine and tactics.  Accountable for the professional development and advanced military education of enrolled students.  </w:t>
      </w:r>
    </w:p>
    <w:p>
      <w:pPr>
        <w:pStyle w:val="Heading1"/>
        <w:numPr>
          <w:ilvl w:val="0"/>
          <w:numId w:val="5"/>
        </w:numPr>
        <w:tabs>
          <w:tab w:val="clear" w:pos="1980"/>
          <w:tab w:val="clear" w:pos="10800"/>
          <w:tab w:val="left" w:pos="450" w:leader="none"/>
          <w:tab w:val="left" w:pos="1350" w:leader="none"/>
          <w:tab w:val="left" w:pos="2970" w:leader="none"/>
          <w:tab w:val="right" w:pos="11520" w:leader="none"/>
        </w:tabs>
        <w:ind w:hanging="360" w:start="2970" w:end="-864"/>
        <w:jc w:val="start"/>
        <w:rPr>
          <w:b w:val="false"/>
        </w:rPr>
      </w:pPr>
      <w:r>
        <w:rPr>
          <w:b w:val="false"/>
        </w:rPr>
        <w:t>Responsible for writing, improving, and executing a creative educational curriculum within the directorate.</w:t>
      </w:r>
    </w:p>
    <w:p>
      <w:pPr>
        <w:pStyle w:val="Heading1"/>
        <w:numPr>
          <w:ilvl w:val="0"/>
          <w:numId w:val="5"/>
        </w:numPr>
        <w:tabs>
          <w:tab w:val="clear" w:pos="1980"/>
          <w:tab w:val="clear" w:pos="10800"/>
          <w:tab w:val="left" w:pos="1350" w:leader="none"/>
          <w:tab w:val="left" w:pos="2970" w:leader="none"/>
          <w:tab w:val="right" w:pos="11520" w:leader="none"/>
        </w:tabs>
        <w:ind w:firstLine="2250" w:start="360" w:end="-864"/>
        <w:jc w:val="start"/>
        <w:rPr>
          <w:b w:val="false"/>
        </w:rPr>
      </w:pPr>
      <w:r>
        <w:rPr>
          <w:b w:val="false"/>
        </w:rPr>
        <w:t>Awarded the Army Commendation Medal for excellent service.</w:t>
        <w:tab/>
        <w:tab/>
        <w:tab/>
      </w:r>
    </w:p>
    <w:p>
      <w:pPr>
        <w:pStyle w:val="Heading1"/>
        <w:tabs>
          <w:tab w:val="clear" w:pos="1980"/>
          <w:tab w:val="clear" w:pos="10800"/>
          <w:tab w:val="left" w:pos="1350" w:leader="none"/>
          <w:tab w:val="left" w:pos="2790" w:leader="none"/>
          <w:tab w:val="right" w:pos="11520" w:leader="none"/>
        </w:tabs>
        <w:ind w:hanging="15" w:start="2610" w:end="-864"/>
        <w:jc w:val="start"/>
        <w:rPr>
          <w:b w:val="false"/>
        </w:rPr>
      </w:pPr>
      <w:r>
        <w:rPr>
          <w:b w:val="false"/>
        </w:rPr>
      </w:r>
    </w:p>
    <w:p>
      <w:pPr>
        <w:pStyle w:val="Heading1"/>
        <w:tabs>
          <w:tab w:val="clear" w:pos="1980"/>
          <w:tab w:val="clear" w:pos="10800"/>
          <w:tab w:val="left" w:pos="1350" w:leader="none"/>
          <w:tab w:val="left" w:pos="2790" w:leader="none"/>
          <w:tab w:val="right" w:pos="11520" w:leader="none"/>
        </w:tabs>
        <w:jc w:val="start"/>
        <w:rPr/>
      </w:pPr>
      <w:r>
        <w:rPr>
          <w:b w:val="false"/>
        </w:rPr>
        <w:t xml:space="preserve">                         </w:t>
      </w:r>
      <w:r>
        <w:rPr>
          <w:b w:val="false"/>
        </w:rPr>
        <w:t xml:space="preserve">1998-1999         </w:t>
      </w:r>
      <w:r>
        <w:rPr/>
        <w:t>1</w:t>
      </w:r>
      <w:r>
        <w:rPr>
          <w:vertAlign w:val="superscript"/>
        </w:rPr>
        <w:t>ST</w:t>
      </w:r>
      <w:r>
        <w:rPr/>
        <w:t xml:space="preserve"> ARMORED DIVISION, Fort Riley, Kansas </w:t>
      </w:r>
    </w:p>
    <w:p>
      <w:pPr>
        <w:pStyle w:val="Heading1"/>
        <w:tabs>
          <w:tab w:val="clear" w:pos="1980"/>
          <w:tab w:val="clear" w:pos="10800"/>
          <w:tab w:val="left" w:pos="1350" w:leader="none"/>
          <w:tab w:val="right" w:pos="11520" w:leader="none"/>
        </w:tabs>
        <w:jc w:val="start"/>
        <w:rPr/>
      </w:pPr>
      <w:r>
        <w:rPr>
          <w:i/>
        </w:rPr>
        <w:t xml:space="preserve">                                                   </w:t>
      </w:r>
      <w:r>
        <w:rPr>
          <w:i/>
        </w:rPr>
        <w:t>Mortar Platoon Leader</w:t>
      </w:r>
      <w:r>
        <w:rPr/>
        <w:t xml:space="preserve">.  </w:t>
      </w:r>
      <w:r>
        <w:rPr>
          <w:b w:val="false"/>
        </w:rPr>
        <w:t xml:space="preserve"> Led</w:t>
      </w:r>
      <w:r>
        <w:rPr/>
        <w:t xml:space="preserve"> </w:t>
      </w:r>
      <w:r>
        <w:rPr>
          <w:b w:val="false"/>
        </w:rPr>
        <w:t>36 member heavy mortar platoon in support of an armored task force.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070" w:leader="none"/>
          <w:tab w:val="right" w:pos="10800" w:leader="none"/>
        </w:tabs>
        <w:ind w:hanging="360" w:start="2970" w:end="-864"/>
        <w:rPr/>
      </w:pPr>
      <w:r>
        <w:rPr/>
        <w:t>Rated as the best of 30 lieutenants in the battalion.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070" w:leader="none"/>
          <w:tab w:val="right" w:pos="11520" w:leader="none"/>
        </w:tabs>
        <w:ind w:hanging="360" w:start="2970" w:end="-864"/>
        <w:rPr/>
      </w:pPr>
      <w:r>
        <w:rPr/>
        <w:t>Implemented a training program resulting in a 30% increase in gunnery efficiency, 25% increase in maintenance operations, and a 100% mission success rate at the US Army National Training Center.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070" w:leader="none"/>
          <w:tab w:val="right" w:pos="11520" w:leader="none"/>
        </w:tabs>
        <w:ind w:firstLine="630" w:start="1980" w:end="-864"/>
        <w:rPr/>
      </w:pPr>
      <w:r>
        <w:rPr/>
        <w:t xml:space="preserve">Awarded the Army Commendation Medal for superior performance. </w:t>
      </w:r>
    </w:p>
    <w:p>
      <w:pPr>
        <w:pStyle w:val="Normal"/>
        <w:tabs>
          <w:tab w:val="clear" w:pos="720"/>
          <w:tab w:val="left" w:pos="2070" w:leader="none"/>
          <w:tab w:val="right" w:pos="11520" w:leader="none"/>
        </w:tabs>
        <w:ind w:end="-864"/>
        <w:rPr/>
      </w:pPr>
      <w:r>
        <w:rPr/>
      </w:r>
    </w:p>
    <w:p>
      <w:pPr>
        <w:pStyle w:val="Normal"/>
        <w:tabs>
          <w:tab w:val="clear" w:pos="720"/>
          <w:tab w:val="left" w:pos="2610" w:leader="none"/>
          <w:tab w:val="right" w:pos="11520" w:leader="none"/>
        </w:tabs>
        <w:ind w:end="-864"/>
        <w:rPr>
          <w:b/>
        </w:rPr>
      </w:pPr>
      <w:r>
        <w:rPr/>
        <w:t xml:space="preserve">                         </w:t>
      </w:r>
      <w:r>
        <w:rPr/>
        <w:t>1997-1998</w:t>
      </w:r>
      <w:r>
        <w:rPr>
          <w:b/>
        </w:rPr>
        <w:t xml:space="preserve">         1</w:t>
      </w:r>
      <w:r>
        <w:rPr>
          <w:b/>
          <w:vertAlign w:val="superscript"/>
        </w:rPr>
        <w:t>ST</w:t>
      </w:r>
      <w:r>
        <w:rPr>
          <w:b/>
        </w:rPr>
        <w:t xml:space="preserve"> ARMORED DIVISION, Fort Riley, Kansas</w:t>
      </w:r>
      <w:r>
        <w:rPr/>
        <w:t>.</w:t>
      </w:r>
    </w:p>
    <w:p>
      <w:pPr>
        <w:pStyle w:val="Normal"/>
        <w:tabs>
          <w:tab w:val="clear" w:pos="720"/>
          <w:tab w:val="left" w:pos="0" w:leader="none"/>
          <w:tab w:val="left" w:pos="2070" w:leader="none"/>
          <w:tab w:val="left" w:pos="2700" w:leader="none"/>
          <w:tab w:val="right" w:pos="11520" w:leader="none"/>
        </w:tabs>
        <w:ind w:hanging="2610" w:start="2610" w:end="-864"/>
        <w:rPr/>
      </w:pPr>
      <w:r>
        <w:rPr>
          <w:b/>
          <w:i/>
        </w:rPr>
        <w:t xml:space="preserve">                                                   </w:t>
      </w:r>
      <w:r>
        <w:rPr>
          <w:b/>
          <w:i/>
        </w:rPr>
        <w:t>Operations Officer</w:t>
      </w:r>
      <w:r>
        <w:rPr>
          <w:b/>
        </w:rPr>
        <w:t xml:space="preserve">.  </w:t>
      </w:r>
      <w:r>
        <w:rPr/>
        <w:t xml:space="preserve">Directed training and resource management for an armored task force.  Coordinated and executed military operations including the deployment of a 900 soldier armored task force.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970" w:leader="none"/>
          <w:tab w:val="left" w:pos="3330" w:leader="none"/>
        </w:tabs>
        <w:ind w:hanging="360" w:start="2970" w:end="-864"/>
        <w:rPr/>
      </w:pPr>
      <w:r>
        <w:rPr/>
        <w:t>Established new equipment fielding and management procedures resulting in the most successful fielding program in the United States Army.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970" w:leader="none"/>
          <w:tab w:val="left" w:pos="3330" w:leader="none"/>
        </w:tabs>
        <w:ind w:hanging="360" w:start="2970" w:end="-864"/>
        <w:rPr/>
      </w:pPr>
      <w:r>
        <w:rPr/>
        <w:t>Created cost estimate models to aid in the reduction of the training budget.</w:t>
      </w:r>
    </w:p>
    <w:p>
      <w:pPr>
        <w:pStyle w:val="Normal"/>
        <w:tabs>
          <w:tab w:val="clear" w:pos="720"/>
          <w:tab w:val="left" w:pos="2340" w:leader="none"/>
          <w:tab w:val="left" w:pos="2790" w:leader="none"/>
          <w:tab w:val="right" w:pos="11520" w:leader="none"/>
        </w:tabs>
        <w:ind w:end="-864"/>
        <w:rPr/>
      </w:pPr>
      <w:r>
        <w:rPr/>
      </w:r>
    </w:p>
    <w:p>
      <w:pPr>
        <w:pStyle w:val="Normal"/>
        <w:tabs>
          <w:tab w:val="clear" w:pos="720"/>
          <w:tab w:val="left" w:pos="2340" w:leader="none"/>
          <w:tab w:val="left" w:pos="2790" w:leader="none"/>
          <w:tab w:val="right" w:pos="11520" w:leader="none"/>
        </w:tabs>
        <w:ind w:end="-864"/>
        <w:rPr/>
      </w:pPr>
      <w:r>
        <w:rPr/>
        <w:t xml:space="preserve">                         </w:t>
      </w:r>
      <w:r>
        <w:rPr/>
        <w:t xml:space="preserve">1996-1997        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INFANTRY DIVISION, Fort Riley, Kansas</w:t>
      </w:r>
    </w:p>
    <w:p>
      <w:pPr>
        <w:pStyle w:val="Normal"/>
        <w:tabs>
          <w:tab w:val="clear" w:pos="720"/>
          <w:tab w:val="left" w:pos="2340" w:leader="none"/>
          <w:tab w:val="left" w:pos="2610" w:leader="none"/>
          <w:tab w:val="left" w:pos="2790" w:leader="none"/>
          <w:tab w:val="right" w:pos="11520" w:leader="none"/>
        </w:tabs>
        <w:ind w:hanging="450" w:start="2610" w:end="-864"/>
        <w:rPr/>
      </w:pPr>
      <w:r>
        <w:rPr/>
        <w:tab/>
        <w:t xml:space="preserve">     </w:t>
      </w:r>
      <w:r>
        <w:rPr>
          <w:b/>
          <w:i/>
        </w:rPr>
        <w:t>Platoon Leader</w:t>
      </w:r>
      <w:r>
        <w:rPr>
          <w:b/>
        </w:rPr>
        <w:t xml:space="preserve">.   </w:t>
      </w:r>
      <w:r>
        <w:rPr/>
        <w:t xml:space="preserve">Responsible for the training, health, welfare, and discipline of a 19 soldier tank platoon. Accountable for the proper maintenance and employment of 15 vehicles and equipment valued in excess of $15 million.  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  <w:tab w:val="left" w:pos="2970" w:leader="none"/>
          <w:tab w:val="right" w:pos="11520" w:leader="none"/>
        </w:tabs>
        <w:ind w:hanging="360" w:start="2970" w:end="-864"/>
        <w:rPr/>
      </w:pPr>
      <w:r>
        <w:rPr/>
        <w:t>Awarded the 1</w:t>
      </w:r>
      <w:r>
        <w:rPr>
          <w:vertAlign w:val="superscript"/>
        </w:rPr>
        <w:t>st</w:t>
      </w:r>
      <w:r>
        <w:rPr/>
        <w:t xml:space="preserve"> Infantry Division Commanding General's Award for outstanding platoon performance by Major General House.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right" w:pos="2970" w:leader="none"/>
        </w:tabs>
        <w:ind w:hanging="360" w:start="2970" w:end="-864"/>
        <w:rPr/>
      </w:pPr>
      <w:r>
        <w:rPr/>
        <w:t>Received top platoon ratings in various simulated combat environments while deployed to the National Training Center.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right" w:pos="2970" w:leader="none"/>
        </w:tabs>
        <w:ind w:hanging="360" w:start="2970" w:end="-864"/>
        <w:rPr/>
      </w:pPr>
      <w:r>
        <w:rPr/>
        <w:t>Awarded the Army Achievement Medal for outstanding achievement.</w:t>
      </w:r>
    </w:p>
    <w:sectPr>
      <w:type w:val="nextPage"/>
      <w:pgSz w:w="12240" w:h="15840"/>
      <w:pgMar w:left="360" w:right="1440" w:gutter="0" w:header="0" w:top="1008" w:footer="0" w:bottom="8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279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–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%1"/>
      <w:lvlJc w:val="start"/>
      <w:pPr>
        <w:tabs>
          <w:tab w:val="num" w:pos="180"/>
        </w:tabs>
        <w:ind w:start="180" w:hanging="1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980" w:leader="none"/>
        <w:tab w:val="right" w:pos="10800" w:leader="none"/>
      </w:tabs>
      <w:ind w:hanging="0" w:start="0" w:end="-864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260" w:end="-864"/>
      <w:outlineLvl w:val="1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b/>
      <w:i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b w:val="false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b w:val="false"/>
    </w:rPr>
  </w:style>
  <w:style w:type="character" w:styleId="WW8Num30z0">
    <w:name w:val="WW8Num30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7z0">
    <w:name w:val="WW8NumSt7z0"/>
    <w:qFormat/>
    <w:rPr>
      <w:rFonts w:ascii="Symbol" w:hAnsi="Symbol" w:cs="Symbol"/>
    </w:rPr>
  </w:style>
  <w:style w:type="character" w:styleId="WW8NumSt8z0">
    <w:name w:val="WW8NumSt8z0"/>
    <w:qFormat/>
    <w:rPr>
      <w:rFonts w:ascii="Symbol" w:hAnsi="Symbol" w:cs="Symbol"/>
    </w:rPr>
  </w:style>
  <w:style w:type="character" w:styleId="WW8NumSt9z0">
    <w:name w:val="WW8NumSt9z0"/>
    <w:qFormat/>
    <w:rPr>
      <w:rFonts w:ascii="Symbol" w:hAnsi="Symbol" w:cs="Symbol"/>
    </w:rPr>
  </w:style>
  <w:style w:type="character" w:styleId="WW8NumSt10z0">
    <w:name w:val="WW8NumSt10z0"/>
    <w:qFormat/>
    <w:rPr>
      <w:rFonts w:ascii="Symbol" w:hAnsi="Symbol" w:cs="Symbol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Times New Roman" w:hAnsi="Times New Roman" w:cs="Times New Roman"/>
      <w:sz w:val="24"/>
    </w:rPr>
  </w:style>
  <w:style w:type="character" w:styleId="WW8NumSt13z0">
    <w:name w:val="WW8NumSt13z0"/>
    <w:qFormat/>
    <w:rPr>
      <w:rFonts w:ascii="Symbol" w:hAnsi="Symbol" w:cs="Symbol"/>
      <w:sz w:val="20"/>
    </w:rPr>
  </w:style>
  <w:style w:type="character" w:styleId="WW8NumSt15z0">
    <w:name w:val="WW8NumSt15z0"/>
    <w:qFormat/>
    <w:rPr>
      <w:rFonts w:ascii="Times New Roman" w:hAnsi="Times New Roman" w:cs="Times New Roman"/>
      <w:sz w:val="24"/>
    </w:rPr>
  </w:style>
  <w:style w:type="character" w:styleId="WW8NumSt16z0">
    <w:name w:val="WW8NumSt16z0"/>
    <w:qFormat/>
    <w:rPr>
      <w:rFonts w:ascii="Symbol" w:hAnsi="Symbol" w:cs="Symbol"/>
      <w:sz w:val="20"/>
    </w:rPr>
  </w:style>
  <w:style w:type="character" w:styleId="WW8NumSt17z0">
    <w:name w:val="WW8NumSt17z0"/>
    <w:qFormat/>
    <w:rPr>
      <w:rFonts w:ascii="Symbol" w:hAnsi="Symbol" w:cs="Symbol"/>
    </w:rPr>
  </w:style>
  <w:style w:type="character" w:styleId="WW8NumSt25z0">
    <w:name w:val="WW8NumSt2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ind w:hanging="0" w:start="720" w:end="-864"/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sh">
    <w:name w:val="Dash"/>
    <w:basedOn w:val="Normal"/>
    <w:qFormat/>
    <w:pPr>
      <w:numPr>
        <w:ilvl w:val="0"/>
        <w:numId w:val="7"/>
      </w:numPr>
      <w:spacing w:lineRule="exact" w:line="240" w:before="0" w:after="240"/>
      <w:ind w:hanging="240" w:start="240" w:end="0"/>
    </w:pPr>
    <w:rPr>
      <w:sz w:val="24"/>
    </w:rPr>
  </w:style>
  <w:style w:type="paragraph" w:styleId="indbullet">
    <w:name w:val="ind_bullet"/>
    <w:basedOn w:val="Normal"/>
    <w:qFormat/>
    <w:pPr>
      <w:numPr>
        <w:ilvl w:val="0"/>
        <w:numId w:val="8"/>
      </w:numPr>
      <w:spacing w:lineRule="exact" w:line="240" w:before="0" w:after="120"/>
      <w:ind w:hanging="180" w:start="492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lockText">
    <w:name w:val="Block Text"/>
    <w:basedOn w:val="Normal"/>
    <w:qFormat/>
    <w:pPr>
      <w:tabs>
        <w:tab w:val="clear" w:pos="720"/>
        <w:tab w:val="right" w:pos="10260" w:leader="none"/>
      </w:tabs>
      <w:ind w:hanging="0" w:start="1980" w:end="-864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2001-05-10T12:58:00Z</dcterms:created>
  <dc:creator>Deloitte &amp; Touche</dc:creator>
  <dc:description/>
  <dc:language>en-CA</dc:language>
  <cp:lastModifiedBy>Lydia Delgado</cp:lastModifiedBy>
  <cp:lastPrinted>2001-05-10T10:27:00Z</cp:lastPrinted>
  <dcterms:modified xsi:type="dcterms:W3CDTF">2001-05-10T12:58:00Z</dcterms:modified>
  <cp:revision>2</cp:revision>
  <dc:subject>copied by moe 8/17/95</dc:subject>
  <dc:title>JOE RESUME</dc:title>
</cp:coreProperties>
</file>