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tab/>
      </w:r>
      <w:r>
        <w:rPr>
          <w:b/>
        </w:rPr>
        <w:t>GUARANTY AGREEMENT</w:t>
      </w:r>
    </w:p>
    <w:p>
      <w:pPr>
        <w:pStyle w:val="Normal"/>
        <w:rPr/>
      </w:pPr>
      <w:r>
        <w:rPr/>
      </w:r>
    </w:p>
    <w:p>
      <w:pPr>
        <w:pStyle w:val="Normal"/>
        <w:ind w:firstLine="720" w:end="0"/>
        <w:rPr/>
      </w:pPr>
      <w:r>
        <w:rPr>
          <w:b/>
        </w:rPr>
        <w:t>THIS GUARANTY AGREEMENT</w:t>
      </w:r>
      <w:r>
        <w:rPr/>
        <w:t xml:space="preserve"> (the "</w:t>
      </w:r>
      <w:r>
        <w:rPr>
          <w:u w:val="single"/>
          <w:rPrChange w:id="0" w:author="egillas" w:date="2001-03-08T17:18:00Z"/>
        </w:rPr>
        <w:t>Guaranty</w:t>
      </w:r>
      <w:r>
        <w:rPr/>
        <w:t>") is executed as of this ____ day of March, 2001, by Constellation Power, Inc., a Maryland corporation with its head office situated in Baltimore, Maryland ("</w:t>
      </w:r>
      <w:r>
        <w:rPr>
          <w:u w:val="single"/>
          <w:rPrChange w:id="0" w:author="egillas" w:date="2001-03-08T17:18:00Z"/>
        </w:rPr>
        <w:t>Guarantor</w:t>
      </w:r>
      <w:r>
        <w:rPr/>
        <w:t>"), for the benefit of Houston Pipeline Company, a Delaware corporation with its head office situated in Houston, Texas (“</w:t>
      </w:r>
      <w:r>
        <w:rPr>
          <w:u w:val="single"/>
          <w:rPrChange w:id="0" w:author="egillas" w:date="2001-03-08T17:18:00Z"/>
        </w:rPr>
        <w:t>HPL</w:t>
      </w:r>
      <w:r>
        <w:rPr/>
        <w:t>”).  Guarantor and HPL are individually referred to herein as a “Party” and collectively as the “Parties.”</w:t>
      </w:r>
    </w:p>
    <w:p>
      <w:pPr>
        <w:pStyle w:val="Normal"/>
        <w:rPr/>
      </w:pPr>
      <w:r>
        <w:rPr/>
      </w:r>
    </w:p>
    <w:p>
      <w:pPr>
        <w:pStyle w:val="Normal"/>
        <w:ind w:firstLine="720" w:end="0"/>
        <w:rPr/>
      </w:pPr>
      <w:r>
        <w:rPr>
          <w:b/>
        </w:rPr>
        <w:t>WHEREAS</w:t>
      </w:r>
      <w:r>
        <w:rPr/>
        <w:t>, Rio Nogales Power Project L.P. a limited partnership duly organized and existing under the laws of the State of Delaware, with its head office and place of business in Seguin, Texas (“</w:t>
      </w:r>
      <w:r>
        <w:rPr>
          <w:u w:val="single"/>
          <w:rPrChange w:id="0" w:author="egillas" w:date="2001-03-08T17:18:00Z"/>
        </w:rPr>
        <w:t>RNPP</w:t>
      </w:r>
      <w:r>
        <w:rPr/>
        <w:t>”) is a wholly owned affiliate of Guarantor; and</w:t>
      </w:r>
    </w:p>
    <w:p>
      <w:pPr>
        <w:pStyle w:val="Normal"/>
        <w:rPr/>
      </w:pPr>
      <w:r>
        <w:rPr/>
      </w:r>
    </w:p>
    <w:p>
      <w:pPr>
        <w:pStyle w:val="Normal"/>
        <w:ind w:firstLine="720" w:end="0"/>
        <w:rPr/>
      </w:pPr>
      <w:r>
        <w:rPr>
          <w:b/>
        </w:rPr>
        <w:t>WHEREAS</w:t>
      </w:r>
      <w:r>
        <w:rPr/>
        <w:t>, RNPP has entered into an agreement with HPL dated March ___, 2001 (together with the schedules, annexes and exhibits thereto and as the same may be amended from time to time) to interconnect and operate RNPP’s and HPL’s natural gas pipeline facilities for RNPP’s project in Seguin, Texas (the “</w:t>
      </w:r>
      <w:r>
        <w:rPr>
          <w:u w:val="single"/>
          <w:rPrChange w:id="0" w:author="egillas" w:date="2001-03-08T17:22:00Z"/>
        </w:rPr>
        <w:t>Interconnect Agreement</w:t>
      </w:r>
      <w:r>
        <w:rPr/>
        <w:t>”); and</w:t>
      </w:r>
    </w:p>
    <w:p>
      <w:pPr>
        <w:pStyle w:val="Normal"/>
        <w:rPr/>
      </w:pPr>
      <w:r>
        <w:rPr/>
      </w:r>
    </w:p>
    <w:p>
      <w:pPr>
        <w:pStyle w:val="Normal"/>
        <w:ind w:firstLine="720" w:end="0"/>
        <w:rPr/>
      </w:pPr>
      <w:r>
        <w:rPr>
          <w:b/>
        </w:rPr>
        <w:t>WHEREAS</w:t>
      </w:r>
      <w:r>
        <w:rPr/>
        <w:t>, HPL has required RNPP to obtain and deliver to HPL a guaranty from Guarantor of RNPP’s payment obligations under Section 3 of the Interconnect Agreement.</w:t>
      </w:r>
    </w:p>
    <w:p>
      <w:pPr>
        <w:pStyle w:val="Normal"/>
        <w:rPr/>
      </w:pPr>
      <w:r>
        <w:rPr/>
      </w:r>
    </w:p>
    <w:p>
      <w:pPr>
        <w:pStyle w:val="Normal"/>
        <w:ind w:firstLine="720" w:end="0"/>
        <w:rPr/>
      </w:pPr>
      <w:r>
        <w:rPr>
          <w:b/>
        </w:rPr>
        <w:t>NOW, THEREFORE</w:t>
      </w:r>
      <w:r>
        <w:rPr/>
        <w:t>, in consideration of the premises set forth herein and other good and valuable consideration, the receipt and sufficiency of which are hereby acknowledged, Guarantor covenants and agrees as follows:</w:t>
      </w:r>
    </w:p>
    <w:p>
      <w:pPr>
        <w:pStyle w:val="Normal"/>
        <w:ind w:firstLine="1440" w:end="0"/>
        <w:rPr/>
      </w:pPr>
      <w:r>
        <w:rPr/>
      </w:r>
    </w:p>
    <w:p>
      <w:pPr>
        <w:pStyle w:val="Normal"/>
        <w:ind w:firstLine="720" w:end="0"/>
        <w:rPr/>
      </w:pPr>
      <w:r>
        <w:rPr/>
        <w:fldChar w:fldCharType="begin"/>
      </w:r>
      <w:r>
        <w:rPr/>
        <w:instrText xml:space="preserve"> SEQ 62_2 \* ARABIC </w:instrText>
      </w:r>
      <w:r>
        <w:rPr/>
        <w:fldChar w:fldCharType="separate"/>
      </w:r>
      <w:r>
        <w:rPr/>
        <w:t>1</w:t>
      </w:r>
      <w:r>
        <w:rPr/>
        <w:fldChar w:fldCharType="end"/>
      </w:r>
      <w:r>
        <w:rPr/>
        <w:t>.</w:t>
      </w:r>
      <w:ins w:id="5" w:author="egillas" w:date="2001-03-08T17:14:00Z">
        <w:r>
          <w:rPr/>
          <w:t xml:space="preserve">   </w:t>
        </w:r>
      </w:ins>
      <w:del w:id="6" w:author="egillas" w:date="2001-03-08T17:14:00Z">
        <w:r>
          <w:rPr/>
          <w:tab/>
        </w:r>
      </w:del>
      <w:r>
        <w:rPr>
          <w:b/>
          <w:u w:val="single"/>
        </w:rPr>
        <w:t>Definitions</w:t>
      </w:r>
      <w:r>
        <w:rPr/>
        <w:t>.  Unless otherwise defined herein, all capitalized terms used herein shall have the respective meanings assigned to such terms in the Interconnect Agreement.</w:t>
      </w:r>
    </w:p>
    <w:p>
      <w:pPr>
        <w:pStyle w:val="Normal"/>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720" w:end="0"/>
        <w:rPr/>
      </w:pPr>
      <w:r>
        <w:rPr/>
        <w:fldChar w:fldCharType="begin"/>
      </w:r>
      <w:r>
        <w:rPr/>
        <w:instrText xml:space="preserve"> SEQ 62_2 \* ARABIC </w:instrText>
      </w:r>
      <w:r>
        <w:rPr/>
        <w:fldChar w:fldCharType="separate"/>
      </w:r>
      <w:r>
        <w:rPr/>
        <w:t>2</w:t>
      </w:r>
      <w:r>
        <w:rPr/>
        <w:fldChar w:fldCharType="end"/>
      </w:r>
      <w:r>
        <w:rPr/>
        <w:t>.</w:t>
      </w:r>
      <w:ins w:id="7" w:author="egillas" w:date="2001-03-08T17:14:00Z">
        <w:r>
          <w:rPr/>
          <w:t xml:space="preserve">   </w:t>
        </w:r>
      </w:ins>
      <w:del w:id="8" w:author="egillas" w:date="2001-03-08T17:14:00Z">
        <w:r>
          <w:rPr/>
          <w:tab/>
        </w:r>
      </w:del>
      <w:r>
        <w:rPr>
          <w:b/>
          <w:u w:val="single"/>
        </w:rPr>
        <w:t>Guaranty</w:t>
      </w:r>
      <w:r>
        <w:rPr/>
        <w:t xml:space="preserve">.  Guarantor hereby irrevocably and unconditionally guarantees to HPL the </w:t>
      </w:r>
      <w:ins w:id="9" w:author="egillas" w:date="2001-03-08T15:59:00Z">
        <w:r>
          <w:rPr/>
          <w:t xml:space="preserve">timely </w:t>
        </w:r>
      </w:ins>
      <w:r>
        <w:rPr/>
        <w:t xml:space="preserve">payment by RNPP of any and all monies, up to a maximum of $300,000, due to HPL under Section 3 of the Interconnect Agreement for the design, installation, procurement and construction of the HPL Facilities (all obligations so guaranteed, the “Guaranteed Obligations”) in accordance with the terms of the Interconnect Agreement.  </w:t>
      </w:r>
      <w:del w:id="10" w:author="egillas" w:date="2001-03-08T16:00:00Z">
        <w:r>
          <w:rPr/>
          <w:delText xml:space="preserve">Guarantor’s obligations under this Guaranty are conditioned upon the requirement that HPL first attempt to exhaust its remedies against RNPP for any of the Guaranteed Obligations before requiring payment from the Guarantor.  </w:delText>
        </w:r>
      </w:del>
      <w:r>
        <w:rPr/>
        <w:t xml:space="preserve">In the event of a default in payment of any Guaranteed Obligations by </w:t>
      </w:r>
      <w:del w:id="11" w:author="egillas" w:date="2001-03-22T08:48:00Z">
        <w:r>
          <w:rPr/>
          <w:delText xml:space="preserve">the </w:delText>
        </w:r>
      </w:del>
      <w:r>
        <w:rPr/>
        <w:t xml:space="preserve">RNPP, </w:t>
      </w:r>
      <w:del w:id="12" w:author="egillas" w:date="2001-03-08T16:00:00Z">
        <w:r>
          <w:rPr/>
          <w:delText xml:space="preserve">and in the event HPL has exhausted its remedies against RNPP to collect such monies, </w:delText>
        </w:r>
      </w:del>
      <w:r>
        <w:rPr/>
        <w:t>Guarantor</w:t>
      </w:r>
      <w:del w:id="13" w:author="egillas" w:date="2001-03-22T08:49:00Z">
        <w:r>
          <w:rPr/>
          <w:delText>, subject to Guarantor's rights under Sections 3 and 4 hereof,</w:delText>
        </w:r>
      </w:del>
      <w:r>
        <w:rPr/>
        <w:t xml:space="preserve"> shall </w:t>
      </w:r>
      <w:ins w:id="14" w:author="egillas" w:date="2001-03-08T16:00:00Z">
        <w:r>
          <w:rPr/>
          <w:t xml:space="preserve">promptly </w:t>
        </w:r>
      </w:ins>
      <w:r>
        <w:rPr/>
        <w:t>pay or cause to be paid such Guaranteed Obligations upon receipt of written notice of such default and demand for payment from HPL.  Guarantor further agrees to pay all reasonable out-of-pocket expenses (including, without limitation, reasonable expenses for legal services) actually paid or incurred by HPL in endeavoring to collect the Guaranteed Obligations and in enforcing this Guaranty</w:t>
      </w:r>
      <w:del w:id="15" w:author="egillas" w:date="2001-03-08T16:01:00Z">
        <w:r>
          <w:rPr/>
          <w:delText>, provided HPL prevails in such endeavor</w:delText>
        </w:r>
      </w:del>
      <w:r>
        <w:rPr/>
        <w:t xml:space="preserve">.  The liability of Guarantor hereunder shall not be reduced or discharged by any alteration in the relationship between RNPP and HPL which has been consented to by RNPP in writing (with or without knowledge or consent of Guarantor), or by any forbearance or indulgence by HPL towards RNPP or Guarantor, whether as to payment, time, performance or otherwise. </w:t>
      </w:r>
    </w:p>
    <w:p>
      <w:pPr>
        <w:pStyle w:val="Normal"/>
        <w:rPr/>
      </w:pPr>
      <w:r>
        <w:rPr/>
      </w:r>
    </w:p>
    <w:p>
      <w:pPr>
        <w:pStyle w:val="Normal"/>
        <w:autoSpaceDE w:val="false"/>
        <w:spacing w:lineRule="atLeast" w:line="240"/>
        <w:ind w:firstLine="720" w:end="0"/>
        <w:jc w:val="both"/>
        <w:rPr>
          <w:color w:val="000000"/>
          <w:ins w:id="22" w:author="egillas" w:date="2001-03-08T16:02:00Z"/>
        </w:rPr>
      </w:pPr>
      <w:r>
        <w:rPr/>
        <w:t>3.</w:t>
      </w:r>
      <w:ins w:id="16" w:author="egillas" w:date="2001-03-08T17:14:00Z">
        <w:r>
          <w:rPr/>
          <w:t xml:space="preserve">  </w:t>
        </w:r>
      </w:ins>
      <w:del w:id="17" w:author="egillas" w:date="2001-03-08T17:14:00Z">
        <w:r>
          <w:rPr/>
          <w:tab/>
        </w:r>
      </w:del>
      <w:ins w:id="18" w:author="egillas" w:date="2001-03-08T16:02:00Z">
        <w:r>
          <w:rPr>
            <w:b/>
            <w:bCs/>
            <w:color w:val="000000"/>
            <w:u w:val="single"/>
          </w:rPr>
          <w:t>Representations And Warranties</w:t>
        </w:r>
      </w:ins>
      <w:ins w:id="19" w:author="egillas" w:date="2001-03-08T16:02:00Z">
        <w:r>
          <w:rPr>
            <w:color w:val="000000"/>
          </w:rPr>
          <w:t xml:space="preserve">.  </w:t>
        </w:r>
      </w:ins>
      <w:ins w:id="20" w:author="egillas" w:date="2001-03-08T17:19:00Z">
        <w:r>
          <w:rPr>
            <w:color w:val="000000"/>
          </w:rPr>
          <w:t>Guarantor</w:t>
        </w:r>
      </w:ins>
      <w:ins w:id="21" w:author="egillas" w:date="2001-03-08T16:02:00Z">
        <w:r>
          <w:rPr>
            <w:color w:val="000000"/>
          </w:rPr>
          <w:t xml:space="preserve"> represents and warrants</w:t>
        </w:r>
      </w:ins>
    </w:p>
    <w:p>
      <w:pPr>
        <w:pStyle w:val="BodyText"/>
        <w:rPr>
          <w:ins w:id="25" w:author="egillas" w:date="2001-03-08T16:02:00Z"/>
        </w:rPr>
      </w:pPr>
      <w:ins w:id="23" w:author="egillas" w:date="2001-03-08T16:02:00Z">
        <w:r>
          <w:rPr/>
          <w:t>that:</w:t>
        </w:r>
      </w:ins>
      <w:ins w:id="24" w:author="egillas" w:date="2001-03-08T17:16:00Z">
        <w:r>
          <w:rPr/>
          <w:t xml:space="preserve"> </w:t>
        </w:r>
      </w:ins>
    </w:p>
    <w:p>
      <w:pPr>
        <w:pStyle w:val="Normal"/>
        <w:autoSpaceDE w:val="false"/>
        <w:spacing w:lineRule="atLeast" w:line="240"/>
        <w:ind w:start="1080" w:end="720"/>
        <w:jc w:val="both"/>
        <w:rPr>
          <w:ins w:id="29" w:author="egillas" w:date="2001-03-08T16:02:00Z"/>
        </w:rPr>
      </w:pPr>
      <w:ins w:id="26" w:author="egillas" w:date="2001-03-08T16:02:00Z">
        <w:r>
          <w:rPr>
            <w:color w:val="000000"/>
          </w:rPr>
          <w:t>(a</w:t>
        </w:r>
      </w:ins>
      <w:ins w:id="27" w:author="egillas" w:date="2001-03-08T17:15:00Z">
        <w:r>
          <w:rPr>
            <w:color w:val="000000"/>
          </w:rPr>
          <w:t>)</w:t>
          <w:tab/>
        </w:r>
      </w:ins>
      <w:ins w:id="28" w:author="egillas" w:date="2001-03-08T16:02:00Z">
        <w:r>
          <w:rPr>
            <w:color w:val="000000"/>
          </w:rPr>
          <w:t>it is a corporation duly organized and validly existing under the laws of the State of Maryland and has the corporate power and authority to execute, deliver and carry out the terms and provisions of the Guaranty;</w:t>
        </w:r>
      </w:ins>
    </w:p>
    <w:p>
      <w:pPr>
        <w:pStyle w:val="Normal"/>
        <w:autoSpaceDE w:val="false"/>
        <w:spacing w:lineRule="atLeast" w:line="240"/>
        <w:ind w:start="1080" w:end="720"/>
        <w:jc w:val="both"/>
        <w:rPr>
          <w:color w:val="000000"/>
          <w:ins w:id="31" w:author="egillas" w:date="2001-03-08T16:02:00Z"/>
        </w:rPr>
      </w:pPr>
      <w:ins w:id="30" w:author="egillas" w:date="2001-03-08T16:02:00Z">
        <w:r>
          <w:rPr>
            <w:color w:val="000000"/>
          </w:rPr>
        </w:r>
      </w:ins>
    </w:p>
    <w:p>
      <w:pPr>
        <w:pStyle w:val="Normal"/>
        <w:autoSpaceDE w:val="false"/>
        <w:spacing w:lineRule="atLeast" w:line="240"/>
        <w:ind w:start="1080" w:end="720"/>
        <w:jc w:val="both"/>
        <w:rPr>
          <w:ins w:id="35" w:author="egillas" w:date="2001-03-08T16:02:00Z"/>
        </w:rPr>
      </w:pPr>
      <w:ins w:id="32" w:author="egillas" w:date="2001-03-08T16:02:00Z">
        <w:r>
          <w:rPr>
            <w:color w:val="000000"/>
          </w:rPr>
          <w:t>(b</w:t>
        </w:r>
      </w:ins>
      <w:ins w:id="33" w:author="egillas" w:date="2001-03-08T17:15:00Z">
        <w:r>
          <w:rPr>
            <w:color w:val="000000"/>
          </w:rPr>
          <w:t>)</w:t>
          <w:tab/>
        </w:r>
      </w:ins>
      <w:ins w:id="34" w:author="egillas" w:date="2001-03-08T16:02:00Z">
        <w:r>
          <w:rPr>
            <w:color w:val="000000"/>
          </w:rPr>
          <w:t>no authorization, approval, consent or order of, or registration or filing with, any court or other governmental body having jurisdiction over Guarantor is required on the part of Guarantor for the execution and delivery of this Guaranty; and</w:t>
        </w:r>
      </w:ins>
    </w:p>
    <w:p>
      <w:pPr>
        <w:pStyle w:val="Normal"/>
        <w:autoSpaceDE w:val="false"/>
        <w:spacing w:lineRule="atLeast" w:line="240"/>
        <w:ind w:start="1080" w:end="720"/>
        <w:jc w:val="both"/>
        <w:rPr>
          <w:color w:val="000000"/>
          <w:ins w:id="37" w:author="egillas" w:date="2001-03-08T16:02:00Z"/>
        </w:rPr>
      </w:pPr>
      <w:ins w:id="36" w:author="egillas" w:date="2001-03-08T16:02:00Z">
        <w:r>
          <w:rPr>
            <w:color w:val="000000"/>
          </w:rPr>
        </w:r>
      </w:ins>
    </w:p>
    <w:p>
      <w:pPr>
        <w:pStyle w:val="BodyText"/>
        <w:ind w:start="1080" w:end="720"/>
        <w:rPr>
          <w:ins w:id="41" w:author="egillas" w:date="2001-03-08T16:02:00Z"/>
        </w:rPr>
      </w:pPr>
      <w:ins w:id="38" w:author="egillas" w:date="2001-03-08T16:02:00Z">
        <w:r>
          <w:rPr/>
          <w:t>(c</w:t>
        </w:r>
      </w:ins>
      <w:ins w:id="39" w:author="egillas" w:date="2001-03-08T17:15:00Z">
        <w:r>
          <w:rPr/>
          <w:t>)</w:t>
          <w:tab/>
        </w:r>
      </w:ins>
      <w:ins w:id="40" w:author="egillas" w:date="2001-03-08T16:02:00Z">
        <w:r>
          <w:rPr/>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ins>
    </w:p>
    <w:p>
      <w:pPr>
        <w:pStyle w:val="Normal"/>
        <w:ind w:firstLine="720" w:end="0"/>
        <w:rPr/>
      </w:pPr>
      <w:del w:id="42" w:author="egillas" w:date="2001-03-08T16:01:00Z">
        <w:r>
          <w:rPr>
            <w:b/>
            <w:u w:val="single"/>
          </w:rPr>
          <w:delText>Right of Offset, Defenses, Etc</w:delText>
        </w:r>
      </w:del>
      <w:del w:id="43" w:author="egillas" w:date="2001-03-08T16:01:00Z">
        <w:r>
          <w:rPr>
            <w:u w:val="single"/>
          </w:rPr>
          <w:delText>.</w:delText>
        </w:r>
      </w:del>
      <w:del w:id="44" w:author="egillas" w:date="2001-03-08T16:01:00Z">
        <w:r>
          <w:rPr/>
          <w:delText xml:space="preserve">  Any provision herein to the contrary notwithstanding, Guarantor expressly reserves to itself all rights, setoffs, counterclaims and other defenses which RNPP is or may be entitled to under the Interconnect Agreement.  In the event there is any dispute under the Interconnect Agreement that relates to a Guaranteed Obligation, which dispute is submitted to the disputes process in the Interconnect Agreement, the obligations under this Guaranty shall be suspended pending the outcome of such disputes  process.  Guarantor further agrees that any award resulting from such disputes process shall  (after exhaustion of appeal rights) be conclusive and binding on it for purposes of determining its obligations under this Guaranty.</w:delText>
        </w:r>
      </w:del>
      <w:r>
        <w:rPr/>
        <w:t xml:space="preserve"> </w:t>
      </w:r>
    </w:p>
    <w:p>
      <w:pPr>
        <w:pStyle w:val="Normal"/>
        <w:ind w:firstLine="720" w:end="0"/>
        <w:rPr/>
      </w:pPr>
      <w:r>
        <w:rPr/>
      </w:r>
    </w:p>
    <w:p>
      <w:pPr>
        <w:pStyle w:val="Normal"/>
        <w:ind w:firstLine="720" w:end="0"/>
        <w:rPr/>
      </w:pPr>
      <w:r>
        <w:rPr/>
        <w:t>4.</w:t>
        <w:tab/>
      </w:r>
      <w:r>
        <w:rPr>
          <w:b/>
          <w:u w:val="single"/>
        </w:rPr>
        <w:t>Successors and Assigns</w:t>
      </w:r>
      <w:r>
        <w:rPr/>
        <w:t>.  The guaranty hereunder is a continuing guaranty and shall apply to all Guaranteed Obligations whenever arising and shall inure to the benefit of the successors or assigns of HPL.  HPL may assign, charge or transfer all or any of its right, title and interest in this Guaranty upon such terms as HPL may think fit to any agent for and on behalf of any syndicate of banks and financial institutions providing credit and guaranty facilities to HPL in connection with the Interconnect Agreement.  Neither HPL or RNPP may assign or otherwise transfer any of its rights or obligations hereunder without the prior written consent of the other party which shall not be unreasonably withheld, conditioned or delayed.  Notwithstanding the preceding sentence, without the consent of HPL this Guaranty may be assigned to (i)  a limited liability company which is an affiliate of Guarantor and into which Guarantor transfers substantially all of its assets and Guarantor shall thereafter be released from any rights or obligations under this Guaranty, provided that Guarantor provides prior written notice to HPL of the assignment and represents in such notice that the assignee has or will have the same or better credit immediately after the assignment as the assignor had immediately before the assignment and such company assumes all of the rights and obligations of Guarantor hereunder.  This Guaranty may be replaced with an irrevocable letter of credit or a performance bond having a face value of $300,000 issued by a financial institution and having terms reasonably acceptable to HPL.</w:t>
      </w:r>
    </w:p>
    <w:p>
      <w:pPr>
        <w:pStyle w:val="Normal"/>
        <w:rPr>
          <w:ins w:id="46" w:author="egillas" w:date="2001-03-08T17:11:00Z"/>
        </w:rPr>
      </w:pPr>
      <w:ins w:id="45" w:author="egillas" w:date="2001-03-08T17:11:00Z">
        <w:r>
          <w:rPr/>
        </w:r>
      </w:ins>
    </w:p>
    <w:p>
      <w:pPr>
        <w:pStyle w:val="Normal"/>
        <w:autoSpaceDE w:val="false"/>
        <w:spacing w:lineRule="atLeast" w:line="240"/>
        <w:jc w:val="both"/>
        <w:rPr>
          <w:ins w:id="54" w:author="egillas" w:date="2001-03-08T17:12:00Z"/>
        </w:rPr>
      </w:pPr>
      <w:ins w:id="47" w:author="egillas" w:date="2001-03-08T17:11:00Z">
        <w:r>
          <w:rPr/>
          <w:tab/>
          <w:t>5.</w:t>
          <w:tab/>
        </w:r>
      </w:ins>
      <w:ins w:id="48" w:author="egillas" w:date="2001-03-08T17:11:00Z">
        <w:r>
          <w:rPr>
            <w:b/>
            <w:bCs/>
            <w:color w:val="000000"/>
            <w:u w:val="single"/>
          </w:rPr>
          <w:t>Waivers</w:t>
        </w:r>
      </w:ins>
      <w:ins w:id="49" w:author="egillas" w:date="2001-03-08T17:11:00Z">
        <w:r>
          <w:rPr>
            <w:color w:val="000000"/>
          </w:rPr>
          <w:t xml:space="preserve">.  Guarantor hereby waives (a) notice of acceptance of this Guaranty; (b) presentment and demand concerning the liabilities of Guarantor, except as expressly hereinabove set forth; and (c) any right to require that any action or proceeding be brought against </w:t>
        </w:r>
      </w:ins>
      <w:ins w:id="50" w:author="egillas" w:date="2001-03-08T17:20:00Z">
        <w:r>
          <w:rPr>
            <w:color w:val="000000"/>
          </w:rPr>
          <w:t>RNPP</w:t>
        </w:r>
      </w:ins>
      <w:ins w:id="51" w:author="egillas" w:date="2001-03-08T17:12:00Z">
        <w:r>
          <w:rPr>
            <w:color w:val="000000"/>
          </w:rPr>
          <w:t xml:space="preserve"> or any other person, or except as expressly hereinabove set forth, to require that </w:t>
        </w:r>
      </w:ins>
      <w:ins w:id="52" w:author="egillas" w:date="2001-03-08T17:20:00Z">
        <w:r>
          <w:rPr>
            <w:color w:val="000000"/>
          </w:rPr>
          <w:t>HPL</w:t>
        </w:r>
      </w:ins>
      <w:ins w:id="53" w:author="egillas" w:date="2001-03-08T17:12:00Z">
        <w:r>
          <w:rPr>
            <w:color w:val="000000"/>
          </w:rPr>
          <w:t xml:space="preserve"> seek enforcement of any performance against RNPP or any other person, prior to any action against Guarantor under the terms hereof.</w:t>
        </w:r>
      </w:ins>
    </w:p>
    <w:p>
      <w:pPr>
        <w:pStyle w:val="Normal"/>
        <w:autoSpaceDE w:val="false"/>
        <w:spacing w:lineRule="atLeast" w:line="240"/>
        <w:jc w:val="both"/>
        <w:rPr>
          <w:color w:val="000000"/>
          <w:ins w:id="56" w:author="egillas" w:date="2001-03-08T17:12:00Z"/>
        </w:rPr>
      </w:pPr>
      <w:ins w:id="55" w:author="egillas" w:date="2001-03-08T17:12:00Z">
        <w:r>
          <w:rPr>
            <w:color w:val="000000"/>
          </w:rPr>
        </w:r>
      </w:ins>
    </w:p>
    <w:p>
      <w:pPr>
        <w:pStyle w:val="Normal"/>
        <w:autoSpaceDE w:val="false"/>
        <w:spacing w:lineRule="atLeast" w:line="240"/>
        <w:jc w:val="both"/>
        <w:rPr>
          <w:ins w:id="60" w:author="egillas" w:date="2001-03-08T17:12:00Z"/>
        </w:rPr>
      </w:pPr>
      <w:ins w:id="57" w:author="egillas" w:date="2001-03-08T17:12:00Z">
        <w:r>
          <w:rPr>
            <w:color w:val="000000"/>
          </w:rPr>
          <w:t xml:space="preserve">Except as to applicable statutes of limitation, no delay of </w:t>
        </w:r>
      </w:ins>
      <w:ins w:id="58" w:author="egillas" w:date="2001-03-08T17:21:00Z">
        <w:r>
          <w:rPr>
            <w:color w:val="000000"/>
          </w:rPr>
          <w:t>HPL</w:t>
        </w:r>
      </w:ins>
      <w:ins w:id="59" w:author="egillas" w:date="2001-03-08T17:12:00Z">
        <w:r>
          <w:rPr>
            <w:color w:val="000000"/>
          </w:rPr>
          <w:t xml:space="preserve"> in the exercise of, or failure to exercise, any rights hereunder shall operate as a waiver of such rights, a waiver of any other rights or a release of Guarantor from any obligations hereunder.</w:t>
        </w:r>
      </w:ins>
    </w:p>
    <w:p>
      <w:pPr>
        <w:pStyle w:val="Normal"/>
        <w:autoSpaceDE w:val="false"/>
        <w:spacing w:lineRule="atLeast" w:line="240"/>
        <w:jc w:val="both"/>
        <w:rPr>
          <w:color w:val="000000"/>
          <w:ins w:id="62" w:author="egillas" w:date="2001-03-08T17:12:00Z"/>
        </w:rPr>
      </w:pPr>
      <w:ins w:id="61" w:author="egillas" w:date="2001-03-08T17:12:00Z">
        <w:r>
          <w:rPr>
            <w:color w:val="000000"/>
          </w:rPr>
        </w:r>
      </w:ins>
    </w:p>
    <w:p>
      <w:pPr>
        <w:pStyle w:val="BodyText2"/>
        <w:rPr>
          <w:ins w:id="66" w:author="egillas" w:date="2001-03-08T17:11:00Z"/>
        </w:rPr>
      </w:pPr>
      <w:ins w:id="63" w:author="egillas" w:date="2001-03-08T17:12:00Z">
        <w:r>
          <w:rPr/>
          <w:t xml:space="preserve">Guarantor consents to the renewal, compromise, extension, acceleration or other changes in the time of payment of or other changes in the terms of the obligations, or any part thereof or any changes or modifications to the terms of the </w:t>
        </w:r>
      </w:ins>
      <w:ins w:id="64" w:author="egillas" w:date="2001-03-08T17:22:00Z">
        <w:r>
          <w:rPr/>
          <w:t xml:space="preserve">Interconnect </w:t>
        </w:r>
      </w:ins>
      <w:ins w:id="65" w:author="egillas" w:date="2001-03-08T17:11:00Z">
        <w:r>
          <w:rPr/>
          <w:t>Agreement.</w:t>
        </w:r>
      </w:ins>
    </w:p>
    <w:p>
      <w:pPr>
        <w:pStyle w:val="Normal"/>
        <w:rPr/>
      </w:pPr>
      <w:r>
        <w:rPr/>
      </w:r>
    </w:p>
    <w:p>
      <w:pPr>
        <w:pStyle w:val="Normal"/>
        <w:ind w:firstLine="720" w:end="0"/>
        <w:rPr/>
      </w:pPr>
      <w:del w:id="67" w:author="egillas" w:date="2001-03-08T17:13:00Z">
        <w:r>
          <w:rPr/>
          <w:delText>5</w:delText>
        </w:r>
      </w:del>
      <w:ins w:id="68" w:author="egillas" w:date="2001-03-08T17:13:00Z">
        <w:r>
          <w:rPr/>
          <w:t>6.</w:t>
        </w:r>
      </w:ins>
      <w:r>
        <w:rPr/>
        <w:tab/>
      </w:r>
      <w:r>
        <w:rPr>
          <w:b/>
          <w:u w:val="single"/>
        </w:rPr>
        <w:t>Notices</w:t>
      </w:r>
      <w:r>
        <w:rPr/>
        <w:t>.  All notices to Guarantor required to be served under this Guaranty shall be in writing and shall be served by commercial overnight delivery services or by registered mail and shall be addressed as follows:</w:t>
      </w:r>
    </w:p>
    <w:p>
      <w:pPr>
        <w:pStyle w:val="Normal"/>
        <w:rPr/>
      </w:pPr>
      <w:r>
        <w:rPr/>
      </w:r>
    </w:p>
    <w:p>
      <w:pPr>
        <w:pStyle w:val="Normal"/>
        <w:ind w:firstLine="1440" w:end="0"/>
        <w:rPr/>
      </w:pPr>
      <w:r>
        <w:rPr/>
        <w:t>Constellation Power, Inc.</w:t>
      </w:r>
    </w:p>
    <w:p>
      <w:pPr>
        <w:pStyle w:val="Normal"/>
        <w:ind w:firstLine="1440" w:end="0"/>
        <w:rPr/>
      </w:pPr>
      <w:r>
        <w:rPr/>
        <w:t>111 Market Place</w:t>
      </w:r>
    </w:p>
    <w:p>
      <w:pPr>
        <w:pStyle w:val="Normal"/>
        <w:ind w:firstLine="1440" w:end="0"/>
        <w:rPr/>
      </w:pPr>
      <w:r>
        <w:rPr/>
        <w:t>Baltimore, Maryland 21201</w:t>
      </w:r>
    </w:p>
    <w:p>
      <w:pPr>
        <w:pStyle w:val="Normal"/>
        <w:ind w:firstLine="1440" w:end="0"/>
        <w:rPr/>
      </w:pPr>
      <w:r>
        <w:rPr/>
        <w:t>ATTN: Legal Counsel – Rio Nogales Power Project</w:t>
      </w:r>
    </w:p>
    <w:p>
      <w:pPr>
        <w:pStyle w:val="Normal"/>
        <w:rPr/>
      </w:pPr>
      <w:r>
        <w:rPr/>
      </w:r>
    </w:p>
    <w:p>
      <w:pPr>
        <w:pStyle w:val="Normal"/>
        <w:rPr/>
      </w:pPr>
      <w:r>
        <w:rPr/>
        <w:t>or at such other address as Guarantor may from time to time designate in writing to HPL.  All notices required to be served under this Guaranty will be effective when received by the addressee.</w:t>
      </w:r>
    </w:p>
    <w:p>
      <w:pPr>
        <w:pStyle w:val="Normal"/>
        <w:rPr/>
      </w:pPr>
      <w:r>
        <w:rPr/>
      </w:r>
    </w:p>
    <w:p>
      <w:pPr>
        <w:pStyle w:val="Normal"/>
        <w:ind w:firstLine="720" w:end="0"/>
        <w:rPr/>
      </w:pPr>
      <w:del w:id="69" w:author="egillas" w:date="2001-03-08T17:13:00Z">
        <w:r>
          <w:rPr/>
          <w:delText>6</w:delText>
        </w:r>
      </w:del>
      <w:ins w:id="70" w:author="egillas" w:date="2001-03-08T17:13:00Z">
        <w:r>
          <w:rPr/>
          <w:t>7.</w:t>
        </w:r>
      </w:ins>
      <w:r>
        <w:rPr/>
        <w:tab/>
      </w:r>
      <w:r>
        <w:rPr>
          <w:b/>
          <w:u w:val="single"/>
        </w:rPr>
        <w:t>Amendments</w:t>
      </w:r>
      <w:r>
        <w:rPr/>
        <w:t>.  No amendment of this Guaranty shall be effective unless the same shall be in writing and signed by Guarantor and HPL.  No waiver of any provision of this Guaranty shall be effective unless signed by HPL and the Guarantor.</w:t>
      </w:r>
    </w:p>
    <w:p>
      <w:pPr>
        <w:pStyle w:val="Normal"/>
        <w:ind w:firstLine="720" w:end="0"/>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rPr/>
      </w:pPr>
      <w:del w:id="71" w:author="egillas" w:date="2001-03-08T17:14:00Z">
        <w:r>
          <w:rPr/>
          <w:delText>7</w:delText>
        </w:r>
      </w:del>
      <w:ins w:id="72" w:author="egillas" w:date="2001-03-08T17:14:00Z">
        <w:r>
          <w:rPr/>
          <w:t>8.</w:t>
        </w:r>
      </w:ins>
      <w:r>
        <w:rPr/>
        <w:tab/>
      </w:r>
      <w:r>
        <w:rPr>
          <w:b/>
          <w:u w:val="single"/>
        </w:rPr>
        <w:t>Governing Law</w:t>
      </w:r>
      <w:r>
        <w:rPr/>
        <w:t xml:space="preserve">.   This Guaranty shall be governed by, and construed in accordance with, the law of the State of </w:t>
      </w:r>
      <w:del w:id="73" w:author="egillas" w:date="2001-03-08T16:03:00Z">
        <w:r>
          <w:rPr/>
          <w:delText>Maryland</w:delText>
        </w:r>
      </w:del>
      <w:ins w:id="74" w:author="egillas" w:date="2001-03-08T16:03:00Z">
        <w:r>
          <w:rPr/>
          <w:t>Texas</w:t>
        </w:r>
      </w:ins>
      <w:r>
        <w:rPr/>
        <w:t>, exclusive of provisions of such law invalidating any provision of this Guaranty or modifying the intent of the Parties as expressed in the terms of this Guaranty.</w:t>
      </w:r>
    </w:p>
    <w:p>
      <w:pPr>
        <w:pStyle w:val="Normal"/>
        <w:rPr/>
      </w:pPr>
      <w:r>
        <w:rPr/>
      </w:r>
    </w:p>
    <w:p>
      <w:pPr>
        <w:pStyle w:val="Normal"/>
        <w:ind w:firstLine="720" w:end="0"/>
        <w:rPr>
          <w:del w:id="86" w:author="egillas" w:date="2001-03-08T16:03:00Z"/>
        </w:rPr>
      </w:pPr>
      <w:del w:id="75" w:author="egillas" w:date="2001-03-08T17:14:00Z">
        <w:r>
          <w:rPr/>
          <w:delText>8</w:delText>
        </w:r>
      </w:del>
      <w:ins w:id="76" w:author="egillas" w:date="2001-03-08T17:14:00Z">
        <w:r>
          <w:rPr/>
          <w:t>9.</w:t>
        </w:r>
      </w:ins>
      <w:r>
        <w:rPr/>
        <w:tab/>
      </w:r>
      <w:ins w:id="77" w:author="egillas" w:date="2001-03-08T17:13:00Z">
        <w:r>
          <w:rPr>
            <w:b/>
            <w:bCs/>
            <w:color w:val="000000"/>
            <w:u w:val="single"/>
          </w:rPr>
          <w:t>Subrogation</w:t>
        </w:r>
      </w:ins>
      <w:ins w:id="78" w:author="egillas" w:date="2001-03-08T17:13:00Z">
        <w:r>
          <w:rPr>
            <w:color w:val="000000"/>
          </w:rPr>
          <w:t xml:space="preserve">.   The Guarantor will not exercise any rights which it may have by way of subrogation until all the obligations to </w:t>
        </w:r>
      </w:ins>
      <w:ins w:id="79" w:author="egillas" w:date="2001-03-08T17:23:00Z">
        <w:r>
          <w:rPr>
            <w:color w:val="000000"/>
          </w:rPr>
          <w:t>HPL</w:t>
        </w:r>
      </w:ins>
      <w:ins w:id="80" w:author="egillas" w:date="2001-03-08T17:13:00Z">
        <w:r>
          <w:rPr>
            <w:color w:val="000000"/>
          </w:rPr>
          <w:t xml:space="preserve"> shall have been paid in full.  Subject to the foregoing, upon payment of all the obligations, the Guarantor shall be subrogated to the rights of </w:t>
        </w:r>
      </w:ins>
      <w:ins w:id="81" w:author="egillas" w:date="2001-03-08T17:23:00Z">
        <w:r>
          <w:rPr>
            <w:color w:val="000000"/>
          </w:rPr>
          <w:t>HPL</w:t>
        </w:r>
      </w:ins>
      <w:ins w:id="82" w:author="egillas" w:date="2001-03-08T17:13:00Z">
        <w:r>
          <w:rPr>
            <w:color w:val="000000"/>
          </w:rPr>
          <w:t xml:space="preserve"> against RNPP, and HPL agrees to take at the Guarantor’s expense such steps as the Guarantor may reasonably request to implement such subrogation.</w:t>
        </w:r>
      </w:ins>
      <w:ins w:id="83" w:author="egillas" w:date="2001-03-08T17:22:00Z">
        <w:r>
          <w:rPr>
            <w:color w:val="000000"/>
          </w:rPr>
          <w:t xml:space="preserve"> </w:t>
        </w:r>
      </w:ins>
      <w:del w:id="84" w:author="egillas" w:date="2001-03-08T16:03:00Z">
        <w:r>
          <w:rPr>
            <w:b/>
            <w:u w:val="single"/>
          </w:rPr>
          <w:delText>Waiver of Jury Trial; Consent to Jurisdiction</w:delText>
        </w:r>
      </w:del>
      <w:del w:id="85" w:author="egillas" w:date="2001-03-08T16:03:00Z">
        <w:r>
          <w:rPr/>
          <w:delText>.  (a) THE PARTIES HERETO HEREBY KNOWINGLY, VOLUNTARILY, AND INTENTIONALLY WAIVE ANY RIGHTS THEY MAY HAVE TO A TRIAL BY JURY IN ANY LITIGATION OF CLAIM WHICH IS BASED HEREON, OR ARISES OUT OF, UNDER, OR IN CONNECTION WITH, THIS GUARANTY, OR THE INTERCONNECT AGREEMENT OR TRANSACTIONS IN CONNECTION WITH OR RELATING HERETO OR THERETO, OR ANY COURSE OF CONDUCT, COURSE OF DEALING, STATEMENTS (WHETHER VERBAL OR WRITTEN), OR ACTIONS OF HPL OR GUARANTOR.  THIS PROVISION IS A MATERIAL INDUCEMENT FOR HPL TO ENTER INTO THE INTERCONNECT AGREEMENT TO WHICH THIS GUARANTY RELATES.</w:delText>
        </w:r>
      </w:del>
    </w:p>
    <w:p>
      <w:pPr>
        <w:pStyle w:val="Normal"/>
        <w:widowControl w:val="false"/>
        <w:bidi w:val="0"/>
        <w:ind w:firstLine="720" w:end="0"/>
        <w:rPr>
          <w:del w:id="88" w:author="egillas" w:date="2001-03-08T16:03:00Z"/>
        </w:rPr>
      </w:pPr>
      <w:del w:id="87" w:author="egillas" w:date="2001-03-08T16:03:00Z">
        <w:r>
          <w:rPr/>
        </w:r>
      </w:del>
    </w:p>
    <w:p>
      <w:pPr>
        <w:pStyle w:val="Normal"/>
        <w:widowControl w:val="false"/>
        <w:bidi w:val="0"/>
        <w:ind w:firstLine="720" w:end="0"/>
        <w:rPr>
          <w:del w:id="92" w:author="egillas" w:date="2001-03-08T16:03:00Z"/>
        </w:rPr>
      </w:pPr>
      <w:del w:id="89" w:author="egillas" w:date="2001-03-08T16:03:00Z">
        <w:r>
          <w:rPr/>
          <w:delText xml:space="preserve">(b)  ANY LEGAL ACTION OR PROCEEDING WITH RESPECT TO THIS GUARANTY OR THE INTERCONNECT AGREEMENT OR TRANSACTIONS IN CONNECTION WITH OR RELATING HERETO OR THERETO, OR ANY COURSE OF CONDUCT, COURSE OF DEALING, STATEMENTS (WHETHER VERBAL OR WRITTEN), OR ANY ACTIONS OF HPL OR GUARANTOR MAY BE BROUGHT IN THE COURTS OF THE STATE OF MARYLAND OR THE UNITED STATES OF AMERICA LOCATED IN THE STATE OF MARYLAND, AND GUARANTOR HEREBY ACCEPTS FOR ITSELF AND IN RESPECT OF ITS PROPERTY, GENERALLY AND UNCONDITIONALLY, THE NON-EXCLUSIVE JURISDICTION OF THE AFORESAID COURTS.  GUARANTOR HEREBY IRREVOCABLY WAIVES ANY OBJECTIONS, INCLUDING, WITHOUT LIMITATION, ANY OBJECTION TO THE LAYING OF VENUE OR BASED ON THE GROUNDS OF </w:delText>
        </w:r>
      </w:del>
      <w:del w:id="90" w:author="egillas" w:date="2001-03-08T16:03:00Z">
        <w:r>
          <w:rPr>
            <w:u w:val="single"/>
          </w:rPr>
          <w:delText>FORUM NON CONVENIENS</w:delText>
        </w:r>
      </w:del>
      <w:del w:id="91" w:author="egillas" w:date="2001-03-08T16:03:00Z">
        <w:r>
          <w:rPr/>
          <w:delText>, WHICH IT MAY NOW OR HEREAFTER HAVE TO THE BRINGING OF ANY SUCH ACTION OR PROCEEDING IN SUCH RESPECTIVE JURISDICTIONS.  GUARANTOR HEREBY IRREVOCABLY CONSENTS TO THE SERVICE OF ANY AND ALL PROCESS IN SUCH ACTION OR PROCEEDING BY DELIVERY OF COPIES OF SUCH PROCESS BY COMMERCIAL COURIER TO GUARANTOR AT ITS ADDRESS SPECIFIED IN SECTION 10 HEREOF OR IN ANY OTHER MANNER PERMITTED BY LAW.</w:delText>
        </w:r>
      </w:del>
    </w:p>
    <w:p>
      <w:pPr>
        <w:pStyle w:val="Normal"/>
        <w:widowControl w:val="false"/>
        <w:bidi w:val="0"/>
        <w:ind w:firstLine="720" w:end="0"/>
        <w:rPr>
          <w:del w:id="94" w:author="egillas" w:date="2001-03-08T16:03:00Z"/>
        </w:rPr>
      </w:pPr>
      <w:del w:id="93" w:author="egillas" w:date="2001-03-08T16:03:00Z">
        <w:r>
          <w:rPr/>
        </w:r>
      </w:del>
    </w:p>
    <w:p>
      <w:pPr>
        <w:pStyle w:val="Normal"/>
        <w:widowControl w:val="false"/>
        <w:bidi w:val="0"/>
        <w:ind w:firstLine="720" w:end="0"/>
        <w:rPr/>
      </w:pPr>
      <w:del w:id="95" w:author="egillas" w:date="2001-03-08T16:03:00Z">
        <w:r>
          <w:rPr/>
          <w:delText>(c)  The provisions of this Section 8 are without prejudice to the dispute resolution provisions of the Interconnect Agreement which govern the resolution of disputes between HPL and RNPP and which are to be finally concluded before enforcement of this Guaranty is to be sought</w:delText>
        </w:r>
      </w:del>
      <w:r>
        <w:rPr/>
        <w:t>.</w:t>
      </w:r>
    </w:p>
    <w:p>
      <w:pPr>
        <w:pStyle w:val="Normal"/>
        <w:rPr/>
      </w:pPr>
      <w:r>
        <w:rPr/>
      </w:r>
    </w:p>
    <w:p>
      <w:pPr>
        <w:pStyle w:val="Normal"/>
        <w:ind w:firstLine="720" w:end="0"/>
        <w:rPr/>
      </w:pPr>
      <w:del w:id="96" w:author="egillas" w:date="2001-03-08T17:14:00Z">
        <w:r>
          <w:rPr/>
          <w:delText>9</w:delText>
        </w:r>
      </w:del>
      <w:ins w:id="97" w:author="egillas" w:date="2001-03-08T17:14:00Z">
        <w:r>
          <w:rPr/>
          <w:t>10</w:t>
        </w:r>
      </w:ins>
      <w:r>
        <w:rPr/>
        <w:t>.</w:t>
        <w:tab/>
      </w:r>
      <w:r>
        <w:rPr>
          <w:b/>
          <w:u w:val="single"/>
        </w:rPr>
        <w:t>Termination</w:t>
      </w:r>
      <w:r>
        <w:rPr/>
        <w:t xml:space="preserve">.  </w:t>
      </w:r>
      <w:del w:id="98" w:author="egillas" w:date="2001-03-22T08:50:00Z">
        <w:r>
          <w:rPr/>
          <w:delText>Subject to Section 3 and 4 hereof, t</w:delText>
        </w:r>
      </w:del>
      <w:ins w:id="99" w:author="egillas" w:date="2001-03-22T08:50:00Z">
        <w:r>
          <w:rPr/>
          <w:t>T</w:t>
        </w:r>
      </w:ins>
      <w:r>
        <w:rPr/>
        <w:t>his Guaranty, and the obligations of Guarantor hereunder, shall terminate after the payment in full by RNPP of all of RNPP’s payment obligations up to a maximum of $300,000, under Section 3 of the Interconnect Agreement for the design, installation, procurement and construction of the HPL Facilities.</w:t>
      </w:r>
    </w:p>
    <w:p>
      <w:pPr>
        <w:pStyle w:val="Normal"/>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keepNext w:val="true"/>
        <w:keepLines/>
        <w:ind w:firstLine="720" w:end="0"/>
        <w:rPr/>
      </w:pPr>
      <w:r>
        <w:rPr/>
        <w:t>IN WITNESS WHEREOF, Guarantor has caused this Guaranty to be executed by its duly authorized representative as of the day and year first above written.</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t>CONSTELLATION  POWER, INC.</w:t>
        <w:tab/>
        <w:tab/>
        <w:t>HOUSTON PIPELINE COMPANY</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t>By:_________________________</w:t>
        <w:tab/>
        <w:tab/>
        <w:t>By:_________________________</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Name:</w:t>
        <w:tab/>
        <w:tab/>
        <w:tab/>
        <w:tab/>
        <w:tab/>
        <w:tab/>
        <w:tab/>
        <w:t>Name:</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Title:</w:t>
        <w:tab/>
        <w:tab/>
        <w:tab/>
        <w:tab/>
        <w:tab/>
        <w:tab/>
        <w:tab/>
        <w:t>Title:</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 xml:space="preserve">S:\share\legal\dvm\rionogales\interconnect Agreement – HPL guaranty.doc </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2001-03-05T14:40:00Z</dcterms:created>
  <dc:creator>Don Murray</dc:creator>
  <dc:description/>
  <dc:language>en-CA</dc:language>
  <cp:lastModifiedBy>egillas</cp:lastModifiedBy>
  <cp:lastPrinted>2001-03-08T17:24:00Z</cp:lastPrinted>
  <dcterms:modified xsi:type="dcterms:W3CDTF">2001-03-22T12:25:00Z</dcterms:modified>
  <cp:revision>16</cp:revision>
  <dc:subject/>
  <dc:title/>
</cp:coreProperties>
</file>