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31680" w:type="dxa"/>
        <w:jc w:val="start"/>
        <w:tblInd w:w="0" w:type="dxa"/>
        <w:tblLayout w:type="fixed"/>
        <w:tblCellMar>
          <w:top w:w="0" w:type="dxa"/>
          <w:start w:w="108" w:type="dxa"/>
          <w:bottom w:w="0" w:type="dxa"/>
          <w:end w:w="108" w:type="dxa"/>
        </w:tblCellMar>
      </w:tblPr>
      <w:tblGrid>
        <w:gridCol w:w="1548"/>
        <w:gridCol w:w="5022"/>
        <w:gridCol w:w="8370"/>
        <w:gridCol w:w="8370"/>
        <w:gridCol w:w="8370"/>
      </w:tblGrid>
      <w:tr>
        <w:trPr/>
        <w:tc>
          <w:tcPr>
            <w:tcW w:w="1548" w:type="dxa"/>
            <w:tcBorders/>
          </w:tcPr>
          <w:p>
            <w:pPr>
              <w:pStyle w:val="Normal"/>
              <w:rPr>
                <w:rFonts w:ascii="Arial" w:hAnsi="Arial" w:cs="Arial"/>
                <w:sz w:val="18"/>
              </w:rPr>
            </w:pPr>
            <w:r>
              <w:rPr>
                <w:rFonts w:cs="Arial" w:ascii="Arial" w:hAnsi="Arial"/>
                <w:sz w:val="18"/>
              </w:rPr>
              <w:t>Term:</w:t>
            </w:r>
          </w:p>
        </w:tc>
        <w:tc>
          <w:tcPr>
            <w:tcW w:w="502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szCs w:val="24"/>
              </w:rPr>
            </w:pPr>
            <w:r>
              <w:rPr>
                <w:rFonts w:cs="Arial" w:ascii="Arial" w:hAnsi="Arial"/>
                <w:sz w:val="18"/>
                <w:szCs w:val="24"/>
              </w:rPr>
              <w:t xml:space="preserve">October 1, 2002 through March 31, 2003.  Hour Ending (HE) 0100 through HE 2400 (24 Hours each day), Monday through Sunday, including NERC Holidays; Central Prevailing Time. </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ind w:firstLine="1530" w:end="0"/>
              <w:jc w:val="both"/>
              <w:rPr>
                <w:rFonts w:ascii="Arial" w:hAnsi="Arial" w:cs="Arial"/>
                <w:sz w:val="18"/>
                <w:szCs w:val="24"/>
                <w:highlight w:val="yellow"/>
              </w:rPr>
            </w:pPr>
            <w:r>
              <w:rPr>
                <w:rFonts w:cs="Arial" w:ascii="Arial" w:hAnsi="Arial"/>
                <w:sz w:val="18"/>
                <w:szCs w:val="24"/>
                <w:highlight w:val="yellow"/>
              </w:rPr>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c>
          <w:tcPr>
            <w:tcW w:w="8370" w:type="dxa"/>
            <w:tcBorders/>
          </w:tcPr>
          <w:p>
            <w:pPr>
              <w:pStyle w:val="Normal"/>
              <w:snapToGrid w:val="false"/>
              <w:rPr>
                <w:rFonts w:ascii="Arial" w:hAnsi="Arial" w:cs="Arial"/>
                <w:sz w:val="18"/>
                <w:highlight w:val="yellow"/>
              </w:rPr>
            </w:pPr>
            <w:r>
              <w:rPr>
                <w:rFonts w:cs="Arial" w:ascii="Arial" w:hAnsi="Arial"/>
                <w:sz w:val="18"/>
                <w:highlight w:val="yellow"/>
              </w:rPr>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 xml:space="preserve">100 MWs of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2001-11-04T20:05:00Z</dcterms:created>
  <dc:creator>EOL 2146678</dc:creator>
  <dc:description/>
  <dc:language>en-CA</dc:language>
  <cp:lastModifiedBy>tngo</cp:lastModifiedBy>
  <cp:lastPrinted>2001-11-04T13:32:00Z</cp:lastPrinted>
  <dcterms:modified xsi:type="dcterms:W3CDTF">2001-11-04T20:06:00Z</dcterms:modified>
  <cp:revision>3</cp:revision>
  <dc:subject/>
  <dc:title>852487.01</dc:title>
</cp:coreProperties>
</file>