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6120" w:leader="none"/>
        </w:tabs>
        <w:jc w:val="center"/>
        <w:rPr>
          <w:b/>
          <w:sz w:val="36"/>
        </w:rPr>
      </w:pPr>
      <w:r>
        <w:rPr>
          <w:b/>
          <w:sz w:val="36"/>
        </w:rPr>
        <w:t>JAMES S. HATHORN, CPA</w:t>
      </w:r>
    </w:p>
    <w:p>
      <w:pPr>
        <w:pStyle w:val="Normal"/>
        <w:tabs>
          <w:tab w:val="clear" w:pos="720"/>
          <w:tab w:val="left" w:pos="6120" w:leader="none"/>
        </w:tabs>
        <w:jc w:val="center"/>
        <w:rPr>
          <w:b/>
          <w:sz w:val="24"/>
        </w:rPr>
      </w:pPr>
      <w:r>
        <w:rPr>
          <w:b/>
          <w:sz w:val="24"/>
        </w:rPr>
        <w:t>5021 Willow Chase Dr.</w:t>
      </w:r>
    </w:p>
    <w:p>
      <w:pPr>
        <w:pStyle w:val="Normal"/>
        <w:jc w:val="center"/>
        <w:rPr>
          <w:b/>
          <w:sz w:val="24"/>
        </w:rPr>
      </w:pPr>
      <w:r>
        <w:rPr>
          <w:b/>
          <w:sz w:val="24"/>
        </w:rPr>
        <w:t>Benton, LA  71006</w:t>
      </w:r>
    </w:p>
    <w:p>
      <w:pPr>
        <w:pStyle w:val="Normal"/>
        <w:jc w:val="center"/>
        <w:rPr>
          <w:b/>
          <w:sz w:val="24"/>
        </w:rPr>
      </w:pPr>
      <w:r>
        <w:rPr>
          <w:b/>
          <w:sz w:val="24"/>
        </w:rPr>
        <w:t>Home - (318) 965-1461</w:t>
      </w:r>
    </w:p>
    <w:p>
      <w:pPr>
        <w:pStyle w:val="Normal"/>
        <w:jc w:val="center"/>
        <w:rPr>
          <w:b/>
          <w:sz w:val="24"/>
        </w:rPr>
      </w:pPr>
      <w:r>
        <w:rPr>
          <w:b/>
          <w:sz w:val="24"/>
        </w:rPr>
        <w:t>Work – (318) 429-3044</w:t>
      </w:r>
    </w:p>
    <w:p>
      <w:pPr>
        <w:pStyle w:val="Normal"/>
        <w:jc w:val="center"/>
        <w:rPr>
          <w:b/>
          <w:sz w:val="24"/>
        </w:rPr>
      </w:pPr>
      <w:r>
        <w:rPr>
          <w:b/>
          <w:sz w:val="24"/>
        </w:rPr>
      </w:r>
    </w:p>
    <w:p>
      <w:pPr>
        <w:pStyle w:val="Normal"/>
        <w:rPr>
          <w:sz w:val="23"/>
        </w:rPr>
      </w:pPr>
      <w:r>
        <w:rPr>
          <w:b/>
          <w:sz w:val="24"/>
        </w:rPr>
        <w:t>OBJECTIVE</w:t>
      </w:r>
    </w:p>
    <w:p>
      <w:pPr>
        <w:pStyle w:val="Normal"/>
        <w:rPr>
          <w:sz w:val="16"/>
        </w:rPr>
      </w:pPr>
      <w:r>
        <w:rPr>
          <w:sz w:val="16"/>
        </w:rPr>
      </w:r>
    </w:p>
    <w:p>
      <w:pPr>
        <w:pStyle w:val="BodyText"/>
        <w:rPr/>
      </w:pPr>
      <w:r>
        <w:rPr/>
        <w:t>Position enabling me to utilize my accounting and analytical skills to advance within the company.</w:t>
      </w:r>
    </w:p>
    <w:p>
      <w:pPr>
        <w:pStyle w:val="Normal"/>
        <w:rPr>
          <w:b/>
          <w:sz w:val="16"/>
        </w:rPr>
      </w:pPr>
      <w:r>
        <w:rPr>
          <w:b/>
          <w:sz w:val="16"/>
        </w:rPr>
      </w:r>
    </w:p>
    <w:p>
      <w:pPr>
        <w:pStyle w:val="Normal"/>
        <w:rPr>
          <w:sz w:val="23"/>
        </w:rPr>
      </w:pPr>
      <w:r>
        <w:rPr>
          <w:b/>
          <w:sz w:val="24"/>
        </w:rPr>
        <w:t>WORK EXPERIENCE</w:t>
      </w:r>
    </w:p>
    <w:p>
      <w:pPr>
        <w:pStyle w:val="Normal"/>
        <w:rPr>
          <w:sz w:val="16"/>
        </w:rPr>
      </w:pPr>
      <w:r>
        <w:rPr>
          <w:sz w:val="16"/>
        </w:rPr>
      </w:r>
    </w:p>
    <w:p>
      <w:pPr>
        <w:pStyle w:val="Normal"/>
        <w:rPr/>
      </w:pPr>
      <w:r>
        <w:rPr>
          <w:b/>
          <w:sz w:val="22"/>
        </w:rPr>
        <w:t xml:space="preserve">RELIANT ENERGY ARKLA, </w:t>
      </w:r>
      <w:r>
        <w:rPr>
          <w:sz w:val="22"/>
        </w:rPr>
        <w:t>Shreveport, LA</w:t>
      </w:r>
    </w:p>
    <w:p>
      <w:pPr>
        <w:pStyle w:val="Normal"/>
        <w:rPr>
          <w:sz w:val="22"/>
        </w:rPr>
      </w:pPr>
      <w:r>
        <w:rPr>
          <w:sz w:val="22"/>
        </w:rPr>
        <w:t>Senior Accountant (Accountant III)     July 1999 – Present</w:t>
      </w:r>
    </w:p>
    <w:p>
      <w:pPr>
        <w:pStyle w:val="Normal"/>
        <w:rPr>
          <w:sz w:val="22"/>
        </w:rPr>
      </w:pPr>
      <w:r>
        <w:rPr>
          <w:sz w:val="22"/>
        </w:rPr>
        <w:t>Present Salary: $45,996     Starting Salary: $40,000</w:t>
      </w:r>
    </w:p>
    <w:p>
      <w:pPr>
        <w:pStyle w:val="Normal"/>
        <w:rPr>
          <w:sz w:val="22"/>
        </w:rPr>
      </w:pPr>
      <w:r>
        <w:rPr>
          <w:sz w:val="22"/>
        </w:rPr>
        <w:t>Part of Financial Planning and Analysis team involved in budget preparation, budget-to-actual variance analysis, and submission of monthly, quarterly, and annual corporate and regulatory reports. Create, prepare, and analyze schedules and worksheets for management and accounting groups within the Finance and Control area. Provide solutions and accounting support for all departments and end users. Assisted with budget conversion from old computer system (legacy) to SAP program.</w:t>
      </w:r>
    </w:p>
    <w:p>
      <w:pPr>
        <w:pStyle w:val="Normal"/>
        <w:rPr>
          <w:b/>
          <w:sz w:val="16"/>
        </w:rPr>
      </w:pPr>
      <w:r>
        <w:rPr>
          <w:b/>
          <w:sz w:val="16"/>
        </w:rPr>
      </w:r>
    </w:p>
    <w:p>
      <w:pPr>
        <w:pStyle w:val="Normal"/>
        <w:rPr>
          <w:b/>
          <w:sz w:val="22"/>
        </w:rPr>
      </w:pPr>
      <w:r>
        <w:rPr>
          <w:b/>
          <w:sz w:val="22"/>
        </w:rPr>
        <w:t>HARRAH’S SHREVEPORT CASINO</w:t>
      </w:r>
    </w:p>
    <w:p>
      <w:pPr>
        <w:pStyle w:val="Normal"/>
        <w:rPr>
          <w:sz w:val="22"/>
        </w:rPr>
      </w:pPr>
      <w:r>
        <w:rPr>
          <w:sz w:val="22"/>
        </w:rPr>
        <w:t>Accountant / Financial Analyst     November 1995 – July 1999</w:t>
      </w:r>
    </w:p>
    <w:p>
      <w:pPr>
        <w:pStyle w:val="Normal"/>
        <w:rPr>
          <w:sz w:val="22"/>
        </w:rPr>
      </w:pPr>
      <w:r>
        <w:rPr>
          <w:sz w:val="22"/>
        </w:rPr>
        <w:t>Ending Salary: $34,800     Starting Salary: $21,500</w:t>
      </w:r>
    </w:p>
    <w:p>
      <w:pPr>
        <w:pStyle w:val="Normal"/>
        <w:rPr>
          <w:sz w:val="22"/>
        </w:rPr>
      </w:pPr>
      <w:r>
        <w:rPr>
          <w:sz w:val="22"/>
        </w:rPr>
        <w:t>Provided financial analysis, used in forecasting, of 40 departments and accounts for managers and directors. Reviewed subsystem entries into the General Ledger to ensure the integrity of the transactions. Reconciled the revenue sub-ledger with the daily revenue audits and research all variances. Performed monthly analysis of the Balance Sheet and Income Statement to assure compliance with GAAP, regulations, contracts, and internal policies. Tracked and analyzed all capital expenditures for the property. Prepared schedules and analyses as needed for independent auditors, internal auditors, and internal users.</w:t>
      </w:r>
    </w:p>
    <w:p>
      <w:pPr>
        <w:pStyle w:val="Normal"/>
        <w:rPr>
          <w:sz w:val="16"/>
        </w:rPr>
      </w:pPr>
      <w:r>
        <w:rPr>
          <w:sz w:val="16"/>
        </w:rPr>
      </w:r>
    </w:p>
    <w:p>
      <w:pPr>
        <w:pStyle w:val="Normal"/>
        <w:rPr>
          <w:sz w:val="22"/>
        </w:rPr>
      </w:pPr>
      <w:r>
        <w:rPr>
          <w:sz w:val="22"/>
        </w:rPr>
        <w:t>Inventory Control Clerk     March 1994 – November 1995</w:t>
      </w:r>
    </w:p>
    <w:p>
      <w:pPr>
        <w:pStyle w:val="Normal"/>
        <w:rPr>
          <w:sz w:val="22"/>
        </w:rPr>
      </w:pPr>
      <w:r>
        <w:rPr>
          <w:sz w:val="22"/>
        </w:rPr>
        <w:t>Ending Salary: $17,472     Starting Salary: $16,640</w:t>
      </w:r>
    </w:p>
    <w:p>
      <w:pPr>
        <w:pStyle w:val="Normal"/>
        <w:rPr>
          <w:sz w:val="22"/>
        </w:rPr>
      </w:pPr>
      <w:r>
        <w:rPr>
          <w:sz w:val="22"/>
        </w:rPr>
        <w:t xml:space="preserve">Established and maintained proper controls over the receiving, stocking, and issuing of inventory. Responsible for all journal entries related to inventory. Conducted end of the month inventories, reconciliation to the General Ledger, item master maintenance and control, reordering items, and tracking and controlling all inventory. Dealt directly with accounts payable and purchasing to guarantee the integrity of the inventory process. </w:t>
      </w:r>
    </w:p>
    <w:p>
      <w:pPr>
        <w:pStyle w:val="Normal"/>
        <w:rPr>
          <w:sz w:val="16"/>
        </w:rPr>
      </w:pPr>
      <w:r>
        <w:rPr>
          <w:sz w:val="16"/>
        </w:rPr>
      </w:r>
    </w:p>
    <w:p>
      <w:pPr>
        <w:pStyle w:val="Normal"/>
        <w:rPr/>
      </w:pPr>
      <w:r>
        <w:rPr>
          <w:b/>
          <w:sz w:val="22"/>
        </w:rPr>
        <w:t>AT&amp;T</w:t>
      </w:r>
      <w:r>
        <w:rPr>
          <w:sz w:val="22"/>
        </w:rPr>
        <w:t>, Shreveport, LA</w:t>
      </w:r>
    </w:p>
    <w:p>
      <w:pPr>
        <w:pStyle w:val="Normal"/>
        <w:rPr>
          <w:sz w:val="22"/>
        </w:rPr>
      </w:pPr>
      <w:r>
        <w:rPr>
          <w:sz w:val="22"/>
        </w:rPr>
        <w:t>PC Technician     February 1993 – June 1993</w:t>
      </w:r>
    </w:p>
    <w:p>
      <w:pPr>
        <w:pStyle w:val="Normal"/>
        <w:rPr>
          <w:sz w:val="19"/>
        </w:rPr>
      </w:pPr>
      <w:r>
        <w:rPr>
          <w:sz w:val="22"/>
        </w:rPr>
        <w:t>Assembled, tested, and setup PCs. Installed hardware and software and conducted on site assessment of hardware and software problems. Connected PCs to the network and installed network software.</w:t>
      </w:r>
    </w:p>
    <w:p>
      <w:pPr>
        <w:pStyle w:val="Normal"/>
        <w:rPr>
          <w:sz w:val="16"/>
        </w:rPr>
      </w:pPr>
      <w:r>
        <w:rPr>
          <w:sz w:val="16"/>
        </w:rPr>
      </w:r>
    </w:p>
    <w:p>
      <w:pPr>
        <w:pStyle w:val="Normal"/>
        <w:rPr>
          <w:b/>
          <w:sz w:val="24"/>
        </w:rPr>
      </w:pPr>
      <w:r>
        <w:rPr>
          <w:b/>
          <w:sz w:val="24"/>
        </w:rPr>
        <w:t>TECHNICAL SUMMARY</w:t>
      </w:r>
    </w:p>
    <w:p>
      <w:pPr>
        <w:pStyle w:val="Normal"/>
        <w:rPr>
          <w:b/>
          <w:sz w:val="16"/>
        </w:rPr>
      </w:pPr>
      <w:r>
        <w:rPr>
          <w:b/>
          <w:sz w:val="16"/>
        </w:rPr>
      </w:r>
    </w:p>
    <w:p>
      <w:pPr>
        <w:pStyle w:val="BodyText"/>
        <w:rPr/>
      </w:pPr>
      <w:r>
        <w:rPr/>
        <w:t>Proficient in Excel, Word, Power Point, Windows 95/98, SAP, and AS400 operating system.</w:t>
      </w:r>
    </w:p>
    <w:p>
      <w:pPr>
        <w:pStyle w:val="Normal"/>
        <w:rPr>
          <w:sz w:val="16"/>
        </w:rPr>
      </w:pPr>
      <w:r>
        <w:rPr>
          <w:sz w:val="16"/>
        </w:rPr>
      </w:r>
    </w:p>
    <w:p>
      <w:pPr>
        <w:pStyle w:val="Normal"/>
        <w:rPr>
          <w:sz w:val="19"/>
        </w:rPr>
      </w:pPr>
      <w:r>
        <w:rPr>
          <w:b/>
          <w:sz w:val="24"/>
        </w:rPr>
        <w:t>EDUCATION</w:t>
      </w:r>
    </w:p>
    <w:p>
      <w:pPr>
        <w:pStyle w:val="Normal"/>
        <w:rPr>
          <w:sz w:val="16"/>
        </w:rPr>
      </w:pPr>
      <w:r>
        <w:rPr>
          <w:sz w:val="16"/>
        </w:rPr>
      </w:r>
    </w:p>
    <w:p>
      <w:pPr>
        <w:pStyle w:val="Normal"/>
        <w:rPr/>
      </w:pPr>
      <w:r>
        <w:rPr>
          <w:sz w:val="22"/>
        </w:rPr>
        <w:t xml:space="preserve">B.S. in Accounting from the College of Business Administration, </w:t>
      </w:r>
      <w:r>
        <w:rPr>
          <w:i/>
          <w:sz w:val="22"/>
        </w:rPr>
        <w:t>Louisiana State University in Shreveport</w:t>
      </w:r>
      <w:r>
        <w:rPr>
          <w:sz w:val="22"/>
        </w:rPr>
        <w:t xml:space="preserve"> - May 1993</w:t>
      </w:r>
    </w:p>
    <w:p>
      <w:pPr>
        <w:pStyle w:val="Normal"/>
        <w:rPr>
          <w:sz w:val="16"/>
        </w:rPr>
      </w:pPr>
      <w:r>
        <w:rPr>
          <w:sz w:val="16"/>
        </w:rPr>
      </w:r>
    </w:p>
    <w:p>
      <w:pPr>
        <w:pStyle w:val="Normal"/>
        <w:rPr>
          <w:sz w:val="19"/>
        </w:rPr>
      </w:pPr>
      <w:r>
        <w:rPr>
          <w:b/>
          <w:sz w:val="24"/>
        </w:rPr>
        <w:t>REFERENCES</w:t>
      </w:r>
    </w:p>
    <w:p>
      <w:pPr>
        <w:pStyle w:val="Normal"/>
        <w:rPr>
          <w:sz w:val="16"/>
        </w:rPr>
      </w:pPr>
      <w:r>
        <w:rPr>
          <w:sz w:val="16"/>
        </w:rPr>
      </w:r>
    </w:p>
    <w:p>
      <w:pPr>
        <w:pStyle w:val="BodyText"/>
        <w:rPr/>
      </w:pPr>
      <w:r>
        <w:rPr/>
        <w:t>Available upon request.</w:t>
      </w:r>
    </w:p>
    <w:sectPr>
      <w:type w:val="nextPage"/>
      <w:pgSz w:w="12240" w:h="15840"/>
      <w:pgMar w:left="1440" w:right="1440" w:gutter="0" w:header="0" w:top="720" w:footer="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2000-11-13T18:33:00Z</dcterms:created>
  <dc:creator>Harrah's Casinos</dc:creator>
  <dc:description/>
  <dc:language>en-CA</dc:language>
  <cp:lastModifiedBy>jshafer</cp:lastModifiedBy>
  <dcterms:modified xsi:type="dcterms:W3CDTF">2000-11-13T18:33:00Z</dcterms:modified>
  <cp:revision>2</cp:revision>
  <dc:subject/>
  <dc:title>JAMES S. HATHORN</dc:title>
</cp:coreProperties>
</file>