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Heading"/>
        <w:rPr>
          <w:rFonts w:ascii="Arial" w:hAnsi="Arial" w:cs="Arial"/>
        </w:rPr>
      </w:pPr>
      <w:r>
        <w:rPr>
          <w:rFonts w:cs="Arial" w:ascii="Arial" w:hAnsi="Arial"/>
        </w:rPr>
        <w:t>Paul D. Thomas</w:t>
      </w:r>
    </w:p>
    <w:p>
      <w:pPr>
        <w:pStyle w:val="Subtitle"/>
        <w:jc w:val="center"/>
        <w:rPr>
          <w:rFonts w:ascii="Arial" w:hAnsi="Arial" w:cs="Arial"/>
          <w:bCs/>
          <w:sz w:val="18"/>
          <w:u w:val="none"/>
        </w:rPr>
      </w:pPr>
      <w:r>
        <w:rPr>
          <w:rFonts w:cs="Arial" w:ascii="Arial" w:hAnsi="Arial"/>
          <w:bCs/>
          <w:sz w:val="18"/>
          <w:u w:val="none"/>
        </w:rPr>
      </w:r>
    </w:p>
    <w:p>
      <w:pPr>
        <w:pStyle w:val="Subtitle"/>
        <w:jc w:val="center"/>
        <w:rPr>
          <w:rFonts w:ascii="Arial" w:hAnsi="Arial" w:cs="Arial"/>
          <w:bCs/>
          <w:sz w:val="18"/>
          <w:u w:val="none"/>
        </w:rPr>
      </w:pPr>
      <w:r>
        <w:rPr>
          <w:rFonts w:cs="Arial" w:ascii="Arial" w:hAnsi="Arial"/>
          <w:bCs/>
          <w:sz w:val="18"/>
          <w:u w:val="none"/>
        </w:rPr>
        <w:t>2818 Fairhope</w:t>
      </w:r>
    </w:p>
    <w:p>
      <w:pPr>
        <w:pStyle w:val="Normal"/>
        <w:jc w:val="center"/>
        <w:rPr>
          <w:rFonts w:ascii="Arial" w:hAnsi="Arial" w:cs="Arial"/>
          <w:sz w:val="18"/>
        </w:rPr>
      </w:pPr>
      <w:r>
        <w:rPr>
          <w:rFonts w:cs="Arial" w:ascii="Arial" w:hAnsi="Arial"/>
          <w:b/>
          <w:bCs/>
          <w:sz w:val="18"/>
        </w:rPr>
        <w:t>Houston, Texas 77025</w:t>
      </w:r>
    </w:p>
    <w:p>
      <w:pPr>
        <w:pStyle w:val="Normal"/>
        <w:jc w:val="center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Home:</w:t>
        <w:tab/>
        <w:t>(713) 664-2178</w:t>
      </w:r>
    </w:p>
    <w:p>
      <w:pPr>
        <w:pStyle w:val="Normal"/>
        <w:jc w:val="center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Work:</w:t>
        <w:tab/>
        <w:t>(713) 853-0403</w:t>
      </w:r>
    </w:p>
    <w:p>
      <w:pPr>
        <w:pStyle w:val="Normal"/>
        <w:jc w:val="center"/>
        <w:rPr>
          <w:rFonts w:ascii="Arial" w:hAnsi="Arial" w:cs="Arial"/>
          <w:sz w:val="19"/>
        </w:rPr>
      </w:pPr>
      <w:r>
        <w:rPr>
          <w:rFonts w:cs="Arial" w:ascii="Arial" w:hAnsi="Arial"/>
          <w:sz w:val="19"/>
        </w:rPr>
      </w:r>
    </w:p>
    <w:p>
      <w:pPr>
        <w:pStyle w:val="Heading1"/>
        <w:ind w:hanging="0" w:start="0"/>
        <w:rPr/>
      </w:pPr>
      <w:r>
        <w:rPr>
          <w:rFonts w:cs="Arial" w:ascii="Arial" w:hAnsi="Arial"/>
          <w:sz w:val="19"/>
        </w:rPr>
        <w:t>Work</w:t>
        <w:tab/>
        <w:tab/>
      </w:r>
      <w:r>
        <w:rPr>
          <w:rFonts w:cs="Arial" w:ascii="Arial" w:hAnsi="Arial"/>
          <w:sz w:val="19"/>
          <w:u w:val="single"/>
        </w:rPr>
        <w:t>Enron Wholesale Services, Houston, TX</w:t>
      </w:r>
      <w:r>
        <w:rPr>
          <w:rFonts w:cs="Arial" w:ascii="Arial" w:hAnsi="Arial"/>
          <w:sz w:val="19"/>
        </w:rPr>
        <w:t xml:space="preserve"> </w:t>
      </w:r>
    </w:p>
    <w:p>
      <w:pPr>
        <w:pStyle w:val="Heading2"/>
        <w:ind w:start="0" w:end="0"/>
        <w:rPr>
          <w:rFonts w:ascii="Arial" w:hAnsi="Arial" w:cs="Arial"/>
          <w:sz w:val="19"/>
          <w:u w:val="none"/>
        </w:rPr>
      </w:pPr>
      <w:r>
        <w:rPr>
          <w:rFonts w:cs="Arial" w:ascii="Arial" w:hAnsi="Arial"/>
          <w:b/>
          <w:sz w:val="19"/>
          <w:u w:val="none"/>
        </w:rPr>
        <w:t>Experience</w:t>
      </w:r>
      <w:r>
        <w:rPr>
          <w:rFonts w:cs="Arial" w:ascii="Arial" w:hAnsi="Arial"/>
          <w:sz w:val="19"/>
          <w:u w:val="none"/>
        </w:rPr>
        <w:tab/>
      </w:r>
      <w:r>
        <w:rPr>
          <w:rFonts w:cs="Arial" w:ascii="Arial" w:hAnsi="Arial"/>
          <w:b/>
          <w:bCs/>
          <w:i/>
          <w:iCs/>
          <w:sz w:val="19"/>
          <w:u w:val="none"/>
        </w:rPr>
        <w:t>Associate - East Power Trading:  8/01 – current</w:t>
      </w:r>
    </w:p>
    <w:p>
      <w:pPr>
        <w:pStyle w:val="Normal"/>
        <w:ind w:start="1440" w:end="0"/>
        <w:rPr/>
      </w:pPr>
      <w:r>
        <w:rPr>
          <w:rFonts w:eastAsia="Symbol" w:cs="Symbol" w:ascii="Symbol" w:hAnsi="Symbol"/>
          <w:sz w:val="19"/>
        </w:rPr>
        <w:sym w:font="Symbol" w:char="f0b7"/>
      </w:r>
      <w:r>
        <w:rPr>
          <w:rFonts w:eastAsia="Arial" w:cs="Arial" w:ascii="Arial" w:hAnsi="Arial"/>
          <w:sz w:val="19"/>
        </w:rPr>
        <w:t xml:space="preserve">  </w:t>
      </w:r>
      <w:r>
        <w:rPr>
          <w:rFonts w:cs="Arial" w:ascii="Arial" w:hAnsi="Arial"/>
          <w:sz w:val="19"/>
        </w:rPr>
        <w:t>Market Maker for PJM cash and term off peak trading portfolio on Enron Online trading platform.</w:t>
      </w:r>
    </w:p>
    <w:p>
      <w:pPr>
        <w:pStyle w:val="BodyTextIndent2"/>
        <w:rPr/>
      </w:pPr>
      <w:r>
        <w:rPr>
          <w:rFonts w:eastAsia="Symbol" w:cs="Symbol" w:ascii="Symbol" w:hAnsi="Symbol"/>
        </w:rPr>
        <w:sym w:font="Symbol" w:char="f0b7"/>
      </w:r>
      <w:r>
        <w:rPr>
          <w:rFonts w:eastAsia="Arial"/>
        </w:rPr>
        <w:t xml:space="preserve">  </w:t>
      </w:r>
      <w:r>
        <w:rPr/>
        <w:t>Contributed $4.5MM in profit while managing the Northeast physical power portfolio (PJM, NYISO, and NEPOOL Markets) and $1MM in profit while managing the PJM FTR transmission portfolio.</w:t>
      </w:r>
    </w:p>
    <w:p>
      <w:pPr>
        <w:pStyle w:val="Heading2"/>
        <w:ind w:firstLine="720" w:start="720" w:end="0"/>
        <w:rPr/>
      </w:pPr>
      <w:r>
        <w:rPr>
          <w:rFonts w:eastAsia="Symbol" w:cs="Symbol" w:ascii="Symbol" w:hAnsi="Symbol"/>
          <w:u w:val="none"/>
        </w:rPr>
        <w:sym w:font="Symbol" w:char="f0b7"/>
      </w:r>
      <w:r>
        <w:rPr>
          <w:u w:val="none"/>
        </w:rPr>
        <w:t xml:space="preserve">  </w:t>
      </w:r>
      <w:r>
        <w:rPr>
          <w:u w:val="none"/>
        </w:rPr>
        <w:t>Manage a team of 7 real time power traders in the Northeast power markets.</w:t>
      </w:r>
    </w:p>
    <w:p>
      <w:pPr>
        <w:pStyle w:val="Heading2"/>
        <w:rPr>
          <w:rFonts w:ascii="Arial" w:hAnsi="Arial" w:cs="Arial"/>
          <w:b/>
          <w:bCs/>
          <w:i/>
          <w:i/>
          <w:iCs/>
          <w:sz w:val="19"/>
          <w:u w:val="none"/>
        </w:rPr>
      </w:pPr>
      <w:r>
        <w:rPr>
          <w:rFonts w:cs="Arial" w:ascii="Arial" w:hAnsi="Arial"/>
          <w:b/>
          <w:bCs/>
          <w:i/>
          <w:iCs/>
          <w:sz w:val="19"/>
          <w:u w:val="none"/>
        </w:rPr>
        <w:t>Specialist - East Power Trading:  6/00 – current</w:t>
      </w:r>
    </w:p>
    <w:p>
      <w:pPr>
        <w:pStyle w:val="BodyTextIndent"/>
        <w:rPr/>
      </w:pPr>
      <w:r>
        <w:rPr>
          <w:rFonts w:eastAsia="Symbol" w:cs="Symbol" w:ascii="Symbol" w:hAnsi="Symbol"/>
          <w:sz w:val="19"/>
        </w:rPr>
        <w:sym w:font="Symbol" w:char="f0b7"/>
      </w:r>
      <w:r>
        <w:rPr>
          <w:rFonts w:eastAsia="Arial" w:cs="Arial" w:ascii="Arial" w:hAnsi="Arial"/>
          <w:sz w:val="19"/>
        </w:rPr>
        <w:t xml:space="preserve">  </w:t>
      </w:r>
      <w:r>
        <w:rPr>
          <w:rFonts w:cs="Arial" w:ascii="Arial" w:hAnsi="Arial"/>
          <w:sz w:val="19"/>
        </w:rPr>
        <w:t>Responsible for managing all risk, bidding, scheduling, and hedging strategies in the Northeast physical power markets.</w:t>
      </w:r>
    </w:p>
    <w:p>
      <w:pPr>
        <w:pStyle w:val="Normal"/>
        <w:ind w:start="1440" w:end="0"/>
        <w:rPr/>
      </w:pPr>
      <w:r>
        <w:rPr>
          <w:rFonts w:eastAsia="Symbol" w:cs="Symbol" w:ascii="Symbol" w:hAnsi="Symbol"/>
          <w:sz w:val="19"/>
        </w:rPr>
        <w:sym w:font="Symbol" w:char="f0b7"/>
      </w:r>
      <w:r>
        <w:rPr>
          <w:rFonts w:eastAsia="Arial" w:cs="Arial" w:ascii="Arial" w:hAnsi="Arial"/>
          <w:sz w:val="19"/>
        </w:rPr>
        <w:t xml:space="preserve">  </w:t>
      </w:r>
      <w:r>
        <w:rPr>
          <w:rFonts w:cs="Arial" w:ascii="Arial" w:hAnsi="Arial"/>
          <w:sz w:val="19"/>
        </w:rPr>
        <w:t>Identify constrained transmission interfaces in the Northeast Power Markets and purchase transmission capacity across those constraints (NYISO TCC’s and PJM FTR’s).</w:t>
      </w:r>
    </w:p>
    <w:p>
      <w:pPr>
        <w:pStyle w:val="Normal"/>
        <w:ind w:firstLine="720" w:start="720" w:end="0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 </w:t>
      </w:r>
      <w:r>
        <w:rPr/>
        <w:t xml:space="preserve">Trade power in the cash month in PJM, NYISO and NEPOOL. </w:t>
      </w:r>
    </w:p>
    <w:p>
      <w:pPr>
        <w:pStyle w:val="Normal"/>
        <w:ind w:start="1440" w:end="0"/>
        <w:rPr/>
      </w:pPr>
      <w:r>
        <w:rPr>
          <w:rFonts w:eastAsia="Symbol" w:cs="Symbol" w:ascii="Symbol" w:hAnsi="Symbol"/>
          <w:sz w:val="19"/>
        </w:rPr>
        <w:sym w:font="Symbol" w:char="f0b7"/>
      </w:r>
      <w:r>
        <w:rPr>
          <w:rFonts w:eastAsia="Arial" w:cs="Arial" w:ascii="Arial" w:hAnsi="Arial"/>
          <w:sz w:val="19"/>
        </w:rPr>
        <w:t xml:space="preserve">  </w:t>
      </w:r>
      <w:r>
        <w:rPr>
          <w:rFonts w:cs="Arial" w:ascii="Arial" w:hAnsi="Arial"/>
          <w:sz w:val="19"/>
        </w:rPr>
        <w:t>Research power, oil, and gas prices, supply and demand fundamentals, and identify risks and market opportunities in the Northeast Power Markets.</w:t>
      </w:r>
    </w:p>
    <w:p>
      <w:pPr>
        <w:pStyle w:val="Normal"/>
        <w:ind w:start="1440" w:end="0"/>
        <w:rPr/>
      </w:pPr>
      <w:r>
        <w:rPr>
          <w:rFonts w:eastAsia="Symbol" w:cs="Symbol" w:ascii="Symbol" w:hAnsi="Symbol"/>
          <w:sz w:val="19"/>
        </w:rPr>
        <w:sym w:font="Symbol" w:char="f0b7"/>
      </w:r>
      <w:r>
        <w:rPr>
          <w:rFonts w:eastAsia="Arial" w:cs="Arial" w:ascii="Arial" w:hAnsi="Arial"/>
          <w:sz w:val="19"/>
        </w:rPr>
        <w:t xml:space="preserve">  </w:t>
      </w:r>
      <w:r>
        <w:rPr>
          <w:rFonts w:cs="Arial" w:ascii="Arial" w:hAnsi="Arial"/>
          <w:sz w:val="19"/>
        </w:rPr>
        <w:t>Developed daily power dispatch models for the Northeast Power Markets.</w:t>
      </w:r>
    </w:p>
    <w:p>
      <w:pPr>
        <w:pStyle w:val="Normal"/>
        <w:ind w:start="1440" w:end="0"/>
        <w:rPr>
          <w:rFonts w:ascii="Arial" w:hAnsi="Arial" w:cs="Arial"/>
          <w:sz w:val="19"/>
        </w:rPr>
      </w:pPr>
      <w:r>
        <w:rPr>
          <w:rFonts w:cs="Arial" w:ascii="Arial" w:hAnsi="Arial"/>
          <w:sz w:val="19"/>
        </w:rPr>
      </w:r>
    </w:p>
    <w:p>
      <w:pPr>
        <w:pStyle w:val="Normal"/>
        <w:rPr/>
      </w:pPr>
      <w:r>
        <w:rPr>
          <w:rFonts w:cs="Arial" w:ascii="Arial" w:hAnsi="Arial"/>
          <w:sz w:val="19"/>
        </w:rPr>
        <w:tab/>
        <w:tab/>
      </w:r>
      <w:r>
        <w:rPr>
          <w:rFonts w:cs="Arial" w:ascii="Arial" w:hAnsi="Arial"/>
          <w:b/>
          <w:sz w:val="19"/>
          <w:u w:val="single"/>
        </w:rPr>
        <w:t xml:space="preserve">Dynegy Power Marketing, Houston, TX </w:t>
      </w:r>
    </w:p>
    <w:p>
      <w:pPr>
        <w:pStyle w:val="Heading2"/>
        <w:ind w:firstLine="720" w:start="0" w:end="0"/>
        <w:rPr/>
      </w:pPr>
      <w:r>
        <w:rPr>
          <w:rFonts w:cs="Arial" w:ascii="Arial" w:hAnsi="Arial"/>
          <w:sz w:val="19"/>
          <w:u w:val="none"/>
        </w:rPr>
        <w:tab/>
      </w:r>
      <w:r>
        <w:rPr>
          <w:rFonts w:cs="Arial" w:ascii="Arial" w:hAnsi="Arial"/>
          <w:b/>
          <w:bCs/>
          <w:i/>
          <w:iCs/>
          <w:sz w:val="19"/>
          <w:u w:val="none"/>
        </w:rPr>
        <w:t>Analyst II:  11/99 – 6/00</w:t>
      </w:r>
    </w:p>
    <w:p>
      <w:pPr>
        <w:pStyle w:val="BodyTextIndent"/>
        <w:rPr/>
      </w:pPr>
      <w:r>
        <w:rPr>
          <w:rFonts w:eastAsia="Symbol" w:cs="Symbol" w:ascii="Symbol" w:hAnsi="Symbol"/>
          <w:sz w:val="19"/>
        </w:rPr>
        <w:sym w:font="Symbol" w:char="f0b7"/>
      </w:r>
      <w:r>
        <w:rPr>
          <w:rFonts w:eastAsia="Arial" w:cs="Arial" w:ascii="Arial" w:hAnsi="Arial"/>
          <w:sz w:val="19"/>
        </w:rPr>
        <w:t xml:space="preserve">  </w:t>
      </w:r>
      <w:r>
        <w:rPr>
          <w:rFonts w:cs="Arial" w:ascii="Arial" w:hAnsi="Arial"/>
          <w:sz w:val="19"/>
        </w:rPr>
        <w:t>Responsible for preparing daily Profit and Loss statement including intra-month reporting following FASB 133 Mark-to-Market reporting guidelines for Traders.</w:t>
      </w:r>
    </w:p>
    <w:p>
      <w:pPr>
        <w:pStyle w:val="Heading1"/>
        <w:ind w:firstLine="720" w:start="720" w:end="0"/>
        <w:rPr/>
      </w:pPr>
      <w:r>
        <w:rPr>
          <w:rFonts w:eastAsia="Symbol" w:cs="Symbol" w:ascii="Symbol" w:hAnsi="Symbol"/>
          <w:b w:val="false"/>
          <w:sz w:val="19"/>
        </w:rPr>
        <w:sym w:font="Symbol" w:char="f0b7"/>
      </w:r>
      <w:r>
        <w:rPr>
          <w:rFonts w:eastAsia="Arial" w:cs="Arial" w:ascii="Arial" w:hAnsi="Arial"/>
          <w:b w:val="false"/>
          <w:sz w:val="19"/>
        </w:rPr>
        <w:t xml:space="preserve">  </w:t>
      </w:r>
      <w:r>
        <w:rPr>
          <w:rFonts w:cs="Arial" w:ascii="Arial" w:hAnsi="Arial"/>
          <w:b w:val="false"/>
          <w:sz w:val="19"/>
        </w:rPr>
        <w:t>Responsible for analysis and explanations of daily Mark-to-Market fluctuations.</w:t>
      </w:r>
    </w:p>
    <w:p>
      <w:pPr>
        <w:pStyle w:val="Heading1"/>
        <w:ind w:firstLine="720" w:start="720" w:end="0"/>
        <w:rPr>
          <w:rFonts w:ascii="Arial" w:hAnsi="Arial" w:cs="Arial"/>
          <w:bCs/>
          <w:i/>
          <w:i/>
          <w:iCs/>
          <w:sz w:val="19"/>
        </w:rPr>
      </w:pPr>
      <w:r>
        <w:rPr>
          <w:rFonts w:cs="Arial" w:ascii="Arial" w:hAnsi="Arial"/>
          <w:bCs/>
          <w:i/>
          <w:iCs/>
          <w:sz w:val="19"/>
        </w:rPr>
        <w:t>Analyst:  5/99 – 11/99</w:t>
      </w:r>
    </w:p>
    <w:p>
      <w:pPr>
        <w:pStyle w:val="Normal"/>
        <w:ind w:start="1440" w:end="0"/>
        <w:rPr/>
      </w:pPr>
      <w:r>
        <w:rPr>
          <w:rFonts w:eastAsia="Symbol" w:cs="Symbol" w:ascii="Symbol" w:hAnsi="Symbol"/>
          <w:sz w:val="19"/>
        </w:rPr>
        <w:sym w:font="Symbol" w:char="f0b7"/>
      </w:r>
      <w:r>
        <w:rPr>
          <w:rFonts w:eastAsia="Arial" w:cs="Arial" w:ascii="Arial" w:hAnsi="Arial"/>
          <w:sz w:val="19"/>
        </w:rPr>
        <w:t xml:space="preserve">  </w:t>
      </w:r>
      <w:r>
        <w:rPr>
          <w:rFonts w:cs="Arial" w:ascii="Arial" w:hAnsi="Arial"/>
          <w:sz w:val="19"/>
        </w:rPr>
        <w:t xml:space="preserve">Established and maintained excellent customer relations of 35 accounts totaling approximately $200 million per year. </w:t>
      </w:r>
    </w:p>
    <w:p>
      <w:pPr>
        <w:pStyle w:val="BodyTextIndent"/>
        <w:rPr/>
      </w:pPr>
      <w:r>
        <w:rPr>
          <w:rFonts w:eastAsia="Symbol" w:cs="Symbol" w:ascii="Symbol" w:hAnsi="Symbol"/>
          <w:sz w:val="19"/>
        </w:rPr>
        <w:sym w:font="Symbol" w:char="f0b7"/>
      </w:r>
      <w:r>
        <w:rPr>
          <w:rFonts w:eastAsia="Arial" w:cs="Arial" w:ascii="Arial" w:hAnsi="Arial"/>
          <w:sz w:val="19"/>
        </w:rPr>
        <w:t xml:space="preserve">  </w:t>
      </w:r>
      <w:r>
        <w:rPr>
          <w:rFonts w:cs="Arial" w:ascii="Arial" w:hAnsi="Arial"/>
          <w:sz w:val="19"/>
        </w:rPr>
        <w:t>Responsible for resolving price and volume differences that occur during trading and scheduling.</w:t>
      </w:r>
    </w:p>
    <w:p>
      <w:pPr>
        <w:pStyle w:val="BodyTextIndent2"/>
        <w:rPr/>
      </w:pPr>
      <w:r>
        <w:rPr>
          <w:rFonts w:eastAsia="Symbol" w:cs="Symbol" w:ascii="Symbol" w:hAnsi="Symbol"/>
        </w:rPr>
        <w:sym w:font="Symbol" w:char="f0b7"/>
      </w:r>
      <w:r>
        <w:rPr>
          <w:rFonts w:eastAsia="Arial"/>
        </w:rPr>
        <w:t xml:space="preserve">  </w:t>
      </w:r>
      <w:r>
        <w:rPr/>
        <w:t>Implemented and designed MS Access database that lead to timely resolutions to discrepancies that occurred in trading and scheduling.</w:t>
      </w:r>
    </w:p>
    <w:p>
      <w:pPr>
        <w:pStyle w:val="Normal"/>
        <w:ind w:start="1440" w:end="0"/>
        <w:rPr/>
      </w:pPr>
      <w:r>
        <w:rPr>
          <w:rFonts w:eastAsia="Symbol" w:cs="Symbol" w:ascii="Symbol" w:hAnsi="Symbol"/>
          <w:sz w:val="19"/>
        </w:rPr>
        <w:sym w:font="Symbol" w:char="f0b7"/>
      </w:r>
      <w:r>
        <w:rPr>
          <w:rFonts w:eastAsia="Arial" w:cs="Arial" w:ascii="Arial" w:hAnsi="Arial"/>
          <w:sz w:val="19"/>
        </w:rPr>
        <w:t xml:space="preserve">  </w:t>
      </w:r>
      <w:r>
        <w:rPr>
          <w:rFonts w:cs="Arial" w:ascii="Arial" w:hAnsi="Arial"/>
          <w:sz w:val="19"/>
        </w:rPr>
        <w:t xml:space="preserve">Responsible for developing reports on department’s progress for monthly checkout with counter-parties. </w:t>
      </w:r>
    </w:p>
    <w:p>
      <w:pPr>
        <w:pStyle w:val="Normal"/>
        <w:ind w:start="1440" w:end="0"/>
        <w:rPr>
          <w:rFonts w:ascii="Arial" w:hAnsi="Arial" w:cs="Arial"/>
          <w:sz w:val="19"/>
        </w:rPr>
      </w:pPr>
      <w:r>
        <w:rPr>
          <w:rFonts w:cs="Arial" w:ascii="Arial" w:hAnsi="Arial"/>
          <w:sz w:val="19"/>
        </w:rPr>
      </w:r>
    </w:p>
    <w:p>
      <w:pPr>
        <w:pStyle w:val="Heading1"/>
        <w:ind w:firstLine="720" w:start="720" w:end="0"/>
        <w:rPr>
          <w:rFonts w:ascii="Arial" w:hAnsi="Arial" w:cs="Arial"/>
          <w:sz w:val="19"/>
          <w:u w:val="single"/>
        </w:rPr>
      </w:pPr>
      <w:r>
        <w:rPr>
          <w:rFonts w:cs="Arial" w:ascii="Arial" w:hAnsi="Arial"/>
          <w:sz w:val="19"/>
          <w:u w:val="single"/>
        </w:rPr>
        <w:t>Genesis Business Systems, Houston, TX – 6/98 – 5/99</w:t>
      </w:r>
    </w:p>
    <w:p>
      <w:pPr>
        <w:pStyle w:val="Heading1"/>
        <w:ind w:firstLine="720" w:start="0" w:end="0"/>
        <w:rPr/>
      </w:pPr>
      <w:r>
        <w:rPr>
          <w:rFonts w:cs="Arial" w:ascii="Arial" w:hAnsi="Arial"/>
          <w:b w:val="false"/>
          <w:sz w:val="19"/>
        </w:rPr>
        <w:tab/>
      </w:r>
      <w:r>
        <w:rPr>
          <w:rFonts w:cs="Arial" w:ascii="Arial" w:hAnsi="Arial"/>
          <w:bCs/>
          <w:i/>
          <w:iCs/>
          <w:sz w:val="19"/>
        </w:rPr>
        <w:t xml:space="preserve">Consultant </w:t>
      </w:r>
    </w:p>
    <w:p>
      <w:pPr>
        <w:pStyle w:val="Normal"/>
        <w:ind w:start="1440" w:end="0"/>
        <w:rPr/>
      </w:pPr>
      <w:r>
        <w:rPr>
          <w:rFonts w:eastAsia="Symbol" w:cs="Symbol" w:ascii="Symbol" w:hAnsi="Symbol"/>
          <w:sz w:val="19"/>
        </w:rPr>
        <w:sym w:font="Symbol" w:char="f0b7"/>
      </w:r>
      <w:r>
        <w:rPr>
          <w:rFonts w:eastAsia="Arial" w:cs="Arial" w:ascii="Arial" w:hAnsi="Arial"/>
          <w:sz w:val="19"/>
        </w:rPr>
        <w:t xml:space="preserve">  </w:t>
      </w:r>
      <w:r>
        <w:rPr>
          <w:rFonts w:cs="Arial" w:ascii="Arial" w:hAnsi="Arial"/>
          <w:sz w:val="19"/>
        </w:rPr>
        <w:t>Responsible for implementation, installation, and modular integration of Great Plains Dynamics Accounting system, including hardware analysis.</w:t>
      </w:r>
    </w:p>
    <w:p>
      <w:pPr>
        <w:pStyle w:val="Normal"/>
        <w:ind w:start="1440" w:end="0"/>
        <w:rPr/>
      </w:pPr>
      <w:r>
        <w:rPr>
          <w:rFonts w:eastAsia="Symbol" w:cs="Symbol" w:ascii="Symbol" w:hAnsi="Symbol"/>
          <w:sz w:val="19"/>
        </w:rPr>
        <w:sym w:font="Symbol" w:char="f0b7"/>
      </w:r>
      <w:r>
        <w:rPr>
          <w:rFonts w:eastAsia="Arial" w:cs="Arial" w:ascii="Arial" w:hAnsi="Arial"/>
          <w:sz w:val="19"/>
        </w:rPr>
        <w:t xml:space="preserve">  </w:t>
      </w:r>
      <w:r>
        <w:rPr>
          <w:rFonts w:cs="Arial" w:ascii="Arial" w:hAnsi="Arial"/>
          <w:sz w:val="19"/>
        </w:rPr>
        <w:t>Managed and oversaw front-end applications that integrate with Great Plain Dynamics.</w:t>
        <w:tab/>
        <w:t xml:space="preserve">                                      </w:t>
      </w:r>
    </w:p>
    <w:p>
      <w:pPr>
        <w:pStyle w:val="Normal"/>
        <w:ind w:start="1440" w:end="0"/>
        <w:rPr/>
      </w:pPr>
      <w:r>
        <w:rPr>
          <w:rFonts w:eastAsia="Symbol" w:cs="Symbol" w:ascii="Symbol" w:hAnsi="Symbol"/>
          <w:sz w:val="19"/>
        </w:rPr>
        <w:sym w:font="Symbol" w:char="f0b7"/>
      </w:r>
      <w:r>
        <w:rPr>
          <w:rFonts w:eastAsia="Arial" w:cs="Arial" w:ascii="Arial" w:hAnsi="Arial"/>
          <w:sz w:val="19"/>
        </w:rPr>
        <w:t xml:space="preserve">  </w:t>
      </w:r>
      <w:r>
        <w:rPr>
          <w:rFonts w:cs="Arial" w:ascii="Arial" w:hAnsi="Arial"/>
          <w:sz w:val="19"/>
        </w:rPr>
        <w:t>Created reports using report writer and Crystal Report writer.</w:t>
      </w:r>
    </w:p>
    <w:p>
      <w:pPr>
        <w:pStyle w:val="Normal"/>
        <w:ind w:firstLine="720" w:start="720" w:end="0"/>
        <w:rPr/>
      </w:pPr>
      <w:r>
        <w:rPr>
          <w:rFonts w:eastAsia="Symbol" w:cs="Symbol" w:ascii="Symbol" w:hAnsi="Symbol"/>
          <w:sz w:val="19"/>
        </w:rPr>
        <w:sym w:font="Symbol" w:char="f0b7"/>
      </w:r>
      <w:r>
        <w:rPr>
          <w:rFonts w:eastAsia="Arial" w:cs="Arial" w:ascii="Arial" w:hAnsi="Arial"/>
          <w:sz w:val="19"/>
        </w:rPr>
        <w:t xml:space="preserve">  </w:t>
      </w:r>
      <w:r>
        <w:rPr>
          <w:rFonts w:cs="Arial" w:ascii="Arial" w:hAnsi="Arial"/>
          <w:sz w:val="19"/>
        </w:rPr>
        <w:t>Performed sales demonstrations to clients on functionality of Great Plains Dynamics.</w:t>
      </w:r>
    </w:p>
    <w:p>
      <w:pPr>
        <w:pStyle w:val="Normal"/>
        <w:rPr/>
      </w:pPr>
      <w:r>
        <w:rPr>
          <w:rFonts w:cs="Arial" w:ascii="Arial" w:hAnsi="Arial"/>
          <w:sz w:val="19"/>
        </w:rPr>
        <w:tab/>
        <w:tab/>
      </w:r>
      <w:r>
        <w:rPr>
          <w:rFonts w:eastAsia="Symbol" w:cs="Symbol" w:ascii="Symbol" w:hAnsi="Symbol"/>
          <w:sz w:val="19"/>
        </w:rPr>
        <w:sym w:font="Symbol" w:char="f0b7"/>
      </w:r>
      <w:r>
        <w:rPr>
          <w:rFonts w:cs="Arial" w:ascii="Arial" w:hAnsi="Arial"/>
          <w:sz w:val="19"/>
        </w:rPr>
        <w:t xml:space="preserve">  Provided complete support and training to clients using Great Plains Dynamics.</w:t>
      </w:r>
    </w:p>
    <w:p>
      <w:pPr>
        <w:pStyle w:val="Normal"/>
        <w:ind w:firstLine="720" w:start="720" w:end="0"/>
        <w:rPr>
          <w:rFonts w:ascii="Arial" w:hAnsi="Arial" w:cs="Arial"/>
          <w:sz w:val="19"/>
        </w:rPr>
      </w:pPr>
      <w:r>
        <w:rPr>
          <w:rFonts w:cs="Arial" w:ascii="Arial" w:hAnsi="Arial"/>
          <w:sz w:val="19"/>
        </w:rPr>
      </w:r>
    </w:p>
    <w:p>
      <w:pPr>
        <w:pStyle w:val="Normal"/>
        <w:rPr/>
      </w:pPr>
      <w:r>
        <w:rPr>
          <w:rFonts w:cs="Arial" w:ascii="Arial" w:hAnsi="Arial"/>
          <w:sz w:val="19"/>
        </w:rPr>
        <w:tab/>
        <w:tab/>
      </w:r>
      <w:r>
        <w:rPr>
          <w:rFonts w:cs="Arial" w:ascii="Arial" w:hAnsi="Arial"/>
          <w:b/>
          <w:sz w:val="19"/>
          <w:u w:val="single"/>
        </w:rPr>
        <w:t>Jackson Hewitt Tax Service, Houston, TX – 8/97 – 4/98</w:t>
      </w:r>
    </w:p>
    <w:p>
      <w:pPr>
        <w:pStyle w:val="Normal"/>
        <w:rPr/>
      </w:pPr>
      <w:r>
        <w:rPr>
          <w:rFonts w:cs="Arial" w:ascii="Arial" w:hAnsi="Arial"/>
          <w:sz w:val="19"/>
        </w:rPr>
        <w:tab/>
        <w:tab/>
      </w:r>
      <w:r>
        <w:rPr>
          <w:rFonts w:cs="Arial" w:ascii="Arial" w:hAnsi="Arial"/>
          <w:b/>
          <w:bCs/>
          <w:i/>
          <w:iCs/>
          <w:sz w:val="19"/>
        </w:rPr>
        <w:t>Manager</w:t>
      </w:r>
    </w:p>
    <w:p>
      <w:pPr>
        <w:pStyle w:val="Normal"/>
        <w:rPr/>
      </w:pPr>
      <w:r>
        <w:rPr>
          <w:rFonts w:cs="Arial" w:ascii="Arial" w:hAnsi="Arial"/>
          <w:sz w:val="19"/>
        </w:rPr>
        <w:tab/>
        <w:tab/>
      </w:r>
      <w:r>
        <w:rPr>
          <w:rFonts w:eastAsia="Symbol" w:cs="Symbol" w:ascii="Symbol" w:hAnsi="Symbol"/>
          <w:sz w:val="19"/>
        </w:rPr>
        <w:sym w:font="Symbol" w:char="f0b7"/>
      </w:r>
      <w:r>
        <w:rPr>
          <w:rFonts w:cs="Arial" w:ascii="Arial" w:hAnsi="Arial"/>
          <w:sz w:val="19"/>
        </w:rPr>
        <w:t xml:space="preserve">  Developed and implemented marketing techniques for area locations.</w:t>
      </w:r>
    </w:p>
    <w:p>
      <w:pPr>
        <w:pStyle w:val="Normal"/>
        <w:ind w:firstLine="720" w:start="720" w:end="0"/>
        <w:rPr/>
      </w:pPr>
      <w:r>
        <w:rPr>
          <w:rFonts w:eastAsia="Symbol" w:cs="Symbol" w:ascii="Symbol" w:hAnsi="Symbol"/>
          <w:sz w:val="19"/>
        </w:rPr>
        <w:sym w:font="Symbol" w:char="f0b7"/>
      </w:r>
      <w:r>
        <w:rPr>
          <w:rFonts w:eastAsia="Arial" w:cs="Arial" w:ascii="Arial" w:hAnsi="Arial"/>
          <w:sz w:val="19"/>
        </w:rPr>
        <w:t xml:space="preserve">  </w:t>
      </w:r>
      <w:r>
        <w:rPr>
          <w:rFonts w:cs="Arial" w:ascii="Arial" w:hAnsi="Arial"/>
          <w:sz w:val="19"/>
        </w:rPr>
        <w:t>Responsible for hiring and teaching employees federal tax laws.</w:t>
      </w:r>
    </w:p>
    <w:p>
      <w:pPr>
        <w:pStyle w:val="Normal"/>
        <w:rPr/>
      </w:pPr>
      <w:r>
        <w:rPr>
          <w:rFonts w:cs="Arial" w:ascii="Arial" w:hAnsi="Arial"/>
          <w:sz w:val="19"/>
        </w:rPr>
        <w:tab/>
        <w:tab/>
      </w:r>
      <w:r>
        <w:rPr>
          <w:rFonts w:eastAsia="Symbol" w:cs="Symbol" w:ascii="Symbol" w:hAnsi="Symbol"/>
          <w:sz w:val="19"/>
        </w:rPr>
        <w:sym w:font="Symbol" w:char="f0b7"/>
      </w:r>
      <w:r>
        <w:rPr>
          <w:rFonts w:cs="Arial" w:ascii="Arial" w:hAnsi="Arial"/>
          <w:sz w:val="19"/>
        </w:rPr>
        <w:t xml:space="preserve">  Directly in charge of training employees customized computer software.</w:t>
      </w:r>
    </w:p>
    <w:p>
      <w:pPr>
        <w:pStyle w:val="Normal"/>
        <w:rPr>
          <w:rFonts w:ascii="Arial" w:hAnsi="Arial" w:cs="Arial"/>
          <w:sz w:val="19"/>
        </w:rPr>
      </w:pPr>
      <w:r>
        <w:rPr>
          <w:rFonts w:cs="Arial" w:ascii="Arial" w:hAnsi="Arial"/>
          <w:sz w:val="19"/>
        </w:rPr>
        <w:tab/>
        <w:tab/>
      </w:r>
    </w:p>
    <w:p>
      <w:pPr>
        <w:pStyle w:val="Heading3"/>
        <w:rPr/>
      </w:pPr>
      <w:r>
        <w:rPr/>
        <w:t>Intensa, San Jose, Costa Rica – 1/97 – 7/97</w:t>
      </w:r>
    </w:p>
    <w:p>
      <w:pPr>
        <w:pStyle w:val="Normal"/>
        <w:rPr/>
      </w:pPr>
      <w:r>
        <w:rPr>
          <w:rFonts w:cs="Arial" w:ascii="Arial" w:hAnsi="Arial"/>
          <w:sz w:val="19"/>
        </w:rPr>
        <w:tab/>
        <w:tab/>
      </w:r>
      <w:r>
        <w:rPr>
          <w:rFonts w:cs="Arial" w:ascii="Arial" w:hAnsi="Arial"/>
          <w:b/>
          <w:bCs/>
          <w:i/>
          <w:iCs/>
          <w:sz w:val="19"/>
        </w:rPr>
        <w:t>English Professor</w:t>
      </w:r>
    </w:p>
    <w:p>
      <w:pPr>
        <w:pStyle w:val="Normal"/>
        <w:rPr/>
      </w:pPr>
      <w:r>
        <w:rPr>
          <w:rFonts w:cs="Arial" w:ascii="Arial" w:hAnsi="Arial"/>
          <w:sz w:val="19"/>
        </w:rPr>
        <w:tab/>
        <w:tab/>
      </w:r>
      <w:r>
        <w:rPr>
          <w:rFonts w:eastAsia="Symbol" w:cs="Symbol" w:ascii="Symbol" w:hAnsi="Symbol"/>
          <w:sz w:val="19"/>
        </w:rPr>
        <w:sym w:font="Symbol" w:char="f0b7"/>
      </w:r>
      <w:r>
        <w:rPr>
          <w:rFonts w:cs="Arial" w:ascii="Arial" w:hAnsi="Arial"/>
          <w:sz w:val="19"/>
        </w:rPr>
        <w:t xml:space="preserve">  Taught conversational English</w:t>
      </w:r>
    </w:p>
    <w:p>
      <w:pPr>
        <w:pStyle w:val="Normal"/>
        <w:rPr>
          <w:rFonts w:ascii="Arial" w:hAnsi="Arial" w:cs="Arial"/>
          <w:sz w:val="19"/>
        </w:rPr>
      </w:pPr>
      <w:r>
        <w:rPr>
          <w:rFonts w:cs="Arial" w:ascii="Arial" w:hAnsi="Arial"/>
          <w:sz w:val="19"/>
        </w:rPr>
        <w:tab/>
        <w:tab/>
      </w:r>
    </w:p>
    <w:p>
      <w:pPr>
        <w:pStyle w:val="Normal"/>
        <w:rPr/>
      </w:pPr>
      <w:r>
        <w:rPr>
          <w:rFonts w:cs="Arial" w:ascii="Arial" w:hAnsi="Arial"/>
          <w:b/>
          <w:sz w:val="19"/>
        </w:rPr>
        <w:t>Education</w:t>
      </w:r>
      <w:r>
        <w:rPr>
          <w:rFonts w:cs="Arial" w:ascii="Arial" w:hAnsi="Arial"/>
          <w:sz w:val="19"/>
        </w:rPr>
        <w:tab/>
        <w:t>The University of Texas at Austin</w:t>
      </w:r>
    </w:p>
    <w:p>
      <w:pPr>
        <w:pStyle w:val="Normal"/>
        <w:rPr>
          <w:rFonts w:ascii="Arial" w:hAnsi="Arial" w:cs="Arial"/>
          <w:sz w:val="19"/>
        </w:rPr>
      </w:pPr>
      <w:r>
        <w:rPr>
          <w:rFonts w:cs="Arial" w:ascii="Arial" w:hAnsi="Arial"/>
          <w:sz w:val="19"/>
        </w:rPr>
        <w:tab/>
        <w:tab/>
        <w:t>Date of Graduation: December 1996</w:t>
      </w:r>
    </w:p>
    <w:p>
      <w:pPr>
        <w:pStyle w:val="Normal"/>
        <w:rPr/>
      </w:pPr>
      <w:r>
        <w:rPr>
          <w:rFonts w:cs="Arial" w:ascii="Arial" w:hAnsi="Arial"/>
          <w:sz w:val="19"/>
        </w:rPr>
        <w:tab/>
        <w:tab/>
      </w:r>
      <w:r>
        <w:rPr>
          <w:rFonts w:cs="Arial" w:ascii="Arial" w:hAnsi="Arial"/>
          <w:sz w:val="19"/>
          <w:u w:val="single"/>
        </w:rPr>
        <w:t>Major:</w:t>
      </w:r>
      <w:r>
        <w:rPr>
          <w:rFonts w:cs="Arial" w:ascii="Arial" w:hAnsi="Arial"/>
          <w:sz w:val="19"/>
        </w:rPr>
        <w:t xml:space="preserve"> Economics    </w:t>
      </w:r>
      <w:r>
        <w:rPr>
          <w:rFonts w:cs="Arial" w:ascii="Arial" w:hAnsi="Arial"/>
          <w:sz w:val="19"/>
          <w:u w:val="single"/>
        </w:rPr>
        <w:t>Minor:</w:t>
      </w:r>
      <w:r>
        <w:rPr>
          <w:rFonts w:cs="Arial" w:ascii="Arial" w:hAnsi="Arial"/>
          <w:sz w:val="19"/>
        </w:rPr>
        <w:t xml:space="preserve"> Business    </w:t>
      </w:r>
    </w:p>
    <w:p>
      <w:pPr>
        <w:pStyle w:val="Normal"/>
        <w:rPr>
          <w:rFonts w:ascii="Arial" w:hAnsi="Arial" w:cs="Arial"/>
          <w:sz w:val="19"/>
        </w:rPr>
      </w:pPr>
      <w:r>
        <w:rPr>
          <w:rFonts w:cs="Arial" w:ascii="Arial" w:hAnsi="Arial"/>
          <w:sz w:val="19"/>
        </w:rPr>
      </w:r>
    </w:p>
    <w:p>
      <w:pPr>
        <w:pStyle w:val="Normal"/>
        <w:rPr/>
      </w:pPr>
      <w:r>
        <w:rPr>
          <w:rFonts w:cs="Arial" w:ascii="Arial" w:hAnsi="Arial"/>
          <w:b/>
          <w:sz w:val="19"/>
        </w:rPr>
        <w:t>Other Skills</w:t>
        <w:tab/>
      </w:r>
      <w:r>
        <w:rPr>
          <w:rFonts w:cs="Arial" w:ascii="Arial" w:hAnsi="Arial"/>
          <w:sz w:val="19"/>
        </w:rPr>
        <w:t>Fluent in Portuguese and Spanish</w:t>
      </w:r>
    </w:p>
    <w:p>
      <w:pPr>
        <w:pStyle w:val="Normal"/>
        <w:ind w:hanging="1440" w:start="1440" w:end="0"/>
        <w:rPr>
          <w:rFonts w:ascii="Arial" w:hAnsi="Arial" w:cs="Arial"/>
          <w:b/>
          <w:bCs/>
          <w:sz w:val="19"/>
        </w:rPr>
      </w:pPr>
      <w:r>
        <w:rPr>
          <w:rFonts w:cs="Arial" w:ascii="Arial" w:hAnsi="Arial"/>
          <w:b/>
          <w:bCs/>
          <w:sz w:val="19"/>
        </w:rPr>
      </w:r>
    </w:p>
    <w:p>
      <w:pPr>
        <w:pStyle w:val="Normal"/>
        <w:rPr>
          <w:rFonts w:ascii="Arial" w:hAnsi="Arial" w:cs="Arial"/>
          <w:b/>
          <w:sz w:val="19"/>
        </w:rPr>
      </w:pPr>
      <w:r>
        <w:rPr>
          <w:rFonts w:cs="Arial" w:ascii="Arial" w:hAnsi="Arial"/>
          <w:b/>
          <w:bCs/>
          <w:sz w:val="19"/>
        </w:rPr>
        <w:t>Interests</w:t>
      </w:r>
      <w:r>
        <w:rPr>
          <w:rFonts w:cs="Arial" w:ascii="Arial" w:hAnsi="Arial"/>
          <w:sz w:val="19"/>
        </w:rPr>
        <w:tab/>
        <w:t>Mountain bike riding, traveling and learning languages</w:t>
      </w:r>
    </w:p>
    <w:p>
      <w:pPr>
        <w:pStyle w:val="Normal"/>
        <w:ind w:hanging="1440" w:start="1440" w:end="0"/>
        <w:rPr>
          <w:rFonts w:ascii="Arial" w:hAnsi="Arial" w:cs="Arial"/>
          <w:b/>
          <w:sz w:val="19"/>
        </w:rPr>
      </w:pPr>
      <w:r>
        <w:rPr>
          <w:rFonts w:cs="Arial" w:ascii="Arial" w:hAnsi="Arial"/>
          <w:b/>
          <w:sz w:val="19"/>
        </w:rPr>
      </w:r>
    </w:p>
    <w:p>
      <w:pPr>
        <w:pStyle w:val="Normal"/>
        <w:ind w:hanging="1440" w:start="1440" w:end="0"/>
        <w:rPr/>
      </w:pPr>
      <w:r>
        <w:rPr>
          <w:rFonts w:cs="Arial" w:ascii="Arial" w:hAnsi="Arial"/>
          <w:b/>
          <w:sz w:val="19"/>
        </w:rPr>
        <w:t>References</w:t>
        <w:tab/>
      </w:r>
      <w:r>
        <w:rPr>
          <w:rFonts w:cs="Arial" w:ascii="Arial" w:hAnsi="Arial"/>
          <w:sz w:val="19"/>
        </w:rPr>
        <w:t>Available upon request</w:t>
      </w:r>
    </w:p>
    <w:p>
      <w:pPr>
        <w:pStyle w:val="Normal"/>
        <w:ind w:hanging="1440" w:start="1440" w:end="0"/>
        <w:rPr>
          <w:rFonts w:ascii="Arial" w:hAnsi="Arial" w:cs="Arial"/>
          <w:sz w:val="19"/>
        </w:rPr>
      </w:pPr>
      <w:r>
        <w:rPr>
          <w:rFonts w:cs="Arial" w:ascii="Arial" w:hAnsi="Arial"/>
          <w:sz w:val="19"/>
        </w:rPr>
      </w:r>
    </w:p>
    <w:p>
      <w:pPr>
        <w:pStyle w:val="Normal"/>
        <w:ind w:hanging="1440" w:start="144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sectPr>
      <w:type w:val="nextPage"/>
      <w:pgSz w:w="12240" w:h="15840"/>
      <w:pgMar w:left="576" w:right="576" w:gutter="0" w:header="0" w:top="245" w:footer="0" w:bottom="24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1440" w:end="0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720" w:start="720" w:end="0"/>
      <w:outlineLvl w:val="2"/>
    </w:pPr>
    <w:rPr>
      <w:rFonts w:ascii="Arial" w:hAnsi="Arial" w:cs="Arial"/>
      <w:b/>
      <w:sz w:val="19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b/>
      <w:u w:val="single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">
    <w:name w:val="Body Text Indent"/>
    <w:basedOn w:val="Normal"/>
    <w:pPr>
      <w:ind w:hanging="0" w:start="1440" w:end="0"/>
    </w:pPr>
    <w:rPr/>
  </w:style>
  <w:style w:type="paragraph" w:styleId="BodyTextIndent2">
    <w:name w:val="Body Text Indent 2"/>
    <w:basedOn w:val="Normal"/>
    <w:qFormat/>
    <w:pPr>
      <w:ind w:hanging="0" w:start="1440" w:end="0"/>
    </w:pPr>
    <w:rPr>
      <w:rFonts w:ascii="Arial" w:hAnsi="Arial" w:cs="Arial"/>
      <w:sz w:val="19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2001-12-12T17:29:00Z</dcterms:created>
  <dc:creator>Paul Thomas</dc:creator>
  <dc:description/>
  <dc:language>en-CA</dc:language>
  <cp:lastModifiedBy>Paul Thomas</cp:lastModifiedBy>
  <cp:lastPrinted>2001-12-12T11:22:00Z</cp:lastPrinted>
  <dcterms:modified xsi:type="dcterms:W3CDTF">2002-01-16T17:22:00Z</dcterms:modified>
  <cp:revision>8</cp:revision>
  <dc:subject>Resume</dc:subject>
  <dc:title>Resume Paul D. Thomas</dc:title>
</cp:coreProperties>
</file>