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rPr/>
      </w:pPr>
      <w:r>
        <w:rPr/>
        <w:t>2-1-2001 to Present: Senior Director Enron IT Development Support.</w:t>
      </w:r>
    </w:p>
    <w:p>
      <w:pPr>
        <w:pStyle w:val="Normal"/>
        <w:rPr/>
      </w:pPr>
      <w:r>
        <w:rPr/>
        <w:t>Business Supported:</w:t>
        <w:tab/>
        <w:t>Enron Americas</w:t>
      </w:r>
    </w:p>
    <w:p>
      <w:pPr>
        <w:pStyle w:val="Normal"/>
        <w:rPr/>
      </w:pPr>
      <w:r>
        <w:rPr/>
        <w:tab/>
        <w:tab/>
        <w:tab/>
        <w:t>Enron Global Markets</w:t>
      </w:r>
    </w:p>
    <w:p>
      <w:pPr>
        <w:pStyle w:val="Normal"/>
        <w:rPr/>
      </w:pPr>
      <w:r>
        <w:rPr/>
        <w:tab/>
        <w:tab/>
        <w:tab/>
        <w:t>Enron Industrial Markets</w:t>
      </w:r>
    </w:p>
    <w:p>
      <w:pPr>
        <w:pStyle w:val="Normal"/>
        <w:rPr/>
      </w:pPr>
      <w:r>
        <w:rPr/>
        <w:t>Functions:</w:t>
        <w:tab/>
        <w:tab/>
        <w:t>Data Base Administrators</w:t>
      </w:r>
    </w:p>
    <w:p>
      <w:pPr>
        <w:pStyle w:val="Normal"/>
        <w:rPr/>
      </w:pPr>
      <w:r>
        <w:rPr/>
        <w:tab/>
        <w:tab/>
        <w:tab/>
        <w:t>Data Architecture</w:t>
      </w:r>
    </w:p>
    <w:p>
      <w:pPr>
        <w:pStyle w:val="Normal"/>
        <w:rPr/>
      </w:pPr>
      <w:r>
        <w:rPr/>
        <w:tab/>
        <w:tab/>
        <w:tab/>
        <w:t>Business Analysis</w:t>
      </w:r>
    </w:p>
    <w:p>
      <w:pPr>
        <w:pStyle w:val="Normal"/>
        <w:rPr/>
      </w:pPr>
      <w:r>
        <w:rPr/>
        <w:tab/>
        <w:tab/>
        <w:tab/>
        <w:t>Technical Writers</w:t>
      </w:r>
    </w:p>
    <w:p>
      <w:pPr>
        <w:pStyle w:val="Normal"/>
        <w:rPr/>
      </w:pPr>
      <w:r>
        <w:rPr/>
        <w:tab/>
        <w:tab/>
        <w:tab/>
        <w:t>Quality Assurance</w:t>
      </w:r>
    </w:p>
    <w:p>
      <w:pPr>
        <w:pStyle w:val="Normal"/>
        <w:rPr/>
      </w:pPr>
      <w:r>
        <w:rPr/>
        <w:tab/>
        <w:tab/>
        <w:tab/>
        <w:t>Component Architecture</w:t>
      </w:r>
    </w:p>
    <w:p>
      <w:pPr>
        <w:pStyle w:val="Normal"/>
        <w:rPr/>
      </w:pPr>
      <w:r>
        <w:rPr/>
        <w:tab/>
        <w:tab/>
        <w:tab/>
        <w:t>Project Management</w:t>
      </w:r>
    </w:p>
    <w:p>
      <w:pPr>
        <w:pStyle w:val="Normal"/>
        <w:rPr/>
      </w:pPr>
      <w:r>
        <w:rPr/>
        <w:tab/>
        <w:tab/>
        <w:tab/>
        <w:t>Data Warehouse</w:t>
      </w:r>
    </w:p>
    <w:p>
      <w:pPr>
        <w:pStyle w:val="Normal"/>
        <w:rPr/>
      </w:pPr>
      <w:r>
        <w:rPr/>
        <w:t>Number of people:</w:t>
        <w:tab/>
        <w:t>152</w:t>
      </w:r>
    </w:p>
    <w:p>
      <w:pPr>
        <w:pStyle w:val="Normal"/>
        <w:rPr/>
      </w:pPr>
      <w:r>
        <w:rPr/>
        <w:t>Budget:</w:t>
        <w:tab/>
        <w:tab/>
        <w:t>$20 Million</w:t>
      </w:r>
    </w:p>
    <w:p>
      <w:pPr>
        <w:pStyle w:val="Normal"/>
        <w:rPr/>
      </w:pPr>
      <w:r>
        <w:rPr/>
        <w:t xml:space="preserve">Accomplishments: </w:t>
        <w:tab/>
        <w:t xml:space="preserve">Developed Quality Assurance and Business Analysis teams. Component Architecture team developed and implementing common data distribution architecture. Development of a COM Middle Tier framework for Microsoft development, which is currently being used by the Unify and EFM development teams. Development and implementation of a common project management methodology. Establishment of a night shift organization for the Data Base Administrators to ease the burden of 24X7 support. All Oracle database migrated to 8i. Created several focus groups for IT organization, such as, project management, configuration management, and “ IT Need To Know” information website. </w:t>
      </w:r>
    </w:p>
    <w:p>
      <w:pPr>
        <w:pStyle w:val="Normal"/>
        <w:rPr/>
      </w:pPr>
      <w:r>
        <w:rPr/>
      </w:r>
    </w:p>
    <w:p>
      <w:pPr>
        <w:pStyle w:val="Normal"/>
        <w:rPr/>
      </w:pPr>
      <w:r>
        <w:rPr/>
      </w:r>
    </w:p>
    <w:p>
      <w:pPr>
        <w:pStyle w:val="Normal"/>
        <w:rPr/>
      </w:pPr>
      <w:r>
        <w:rPr/>
        <w:t>6-1-2000 to 2-1-2001 Senior Director Enron Front Office Trading.</w:t>
      </w:r>
    </w:p>
    <w:p>
      <w:pPr>
        <w:pStyle w:val="Normal"/>
        <w:rPr/>
      </w:pPr>
      <w:r>
        <w:rPr/>
        <w:t>Business Supported:</w:t>
        <w:tab/>
        <w:t>Enron Americas Gas and Power Trading</w:t>
      </w:r>
    </w:p>
    <w:p>
      <w:pPr>
        <w:pStyle w:val="Normal"/>
        <w:rPr/>
      </w:pPr>
      <w:r>
        <w:rPr/>
        <w:tab/>
        <w:tab/>
        <w:tab/>
        <w:t xml:space="preserve">Enron Global Markets </w:t>
      </w:r>
    </w:p>
    <w:p>
      <w:pPr>
        <w:pStyle w:val="Normal"/>
        <w:rPr/>
      </w:pPr>
      <w:r>
        <w:rPr/>
        <w:tab/>
        <w:tab/>
        <w:tab/>
        <w:t>Enron Industrial Markets</w:t>
      </w:r>
    </w:p>
    <w:p>
      <w:pPr>
        <w:pStyle w:val="Normal"/>
        <w:rPr/>
      </w:pPr>
      <w:r>
        <w:rPr/>
        <w:t>Number of People:</w:t>
        <w:tab/>
        <w:t>137</w:t>
      </w:r>
    </w:p>
    <w:p>
      <w:pPr>
        <w:pStyle w:val="Normal"/>
        <w:rPr/>
      </w:pPr>
      <w:r>
        <w:rPr/>
        <w:t>Budget:</w:t>
        <w:tab/>
        <w:tab/>
        <w:t>$20 Million</w:t>
      </w:r>
    </w:p>
    <w:p>
      <w:pPr>
        <w:pStyle w:val="Normal"/>
        <w:rPr/>
      </w:pPr>
      <w:r>
        <w:rPr/>
        <w:t xml:space="preserve">Accomplishments: Implemented the Financial Trading application for Enron Global Markets for North America, Europe, and Asia. Stabilize IT gas trading development team and to provide framework to generate value for IT development. Re-engaged gas traders to the direction of IT development. </w:t>
      </w:r>
    </w:p>
    <w:p>
      <w:pPr>
        <w:pStyle w:val="Normal"/>
        <w:rPr/>
      </w:pPr>
      <w:r>
        <w:rPr/>
      </w:r>
    </w:p>
    <w:p>
      <w:pPr>
        <w:pStyle w:val="Normal"/>
        <w:rPr/>
      </w:pPr>
      <w:r>
        <w:rPr/>
        <w:t xml:space="preserve">1-1-2000 to 6-1-2000 Senior Director Enron Global Markets </w:t>
      </w:r>
    </w:p>
    <w:p>
      <w:pPr>
        <w:pStyle w:val="Normal"/>
        <w:rPr/>
      </w:pPr>
      <w:r>
        <w:rPr/>
        <w:t>Business Supported:</w:t>
        <w:tab/>
        <w:t>Enron Global Markets</w:t>
      </w:r>
    </w:p>
    <w:p>
      <w:pPr>
        <w:pStyle w:val="Normal"/>
        <w:rPr/>
      </w:pPr>
      <w:r>
        <w:rPr/>
        <w:t>Number of People:</w:t>
        <w:tab/>
        <w:t>20</w:t>
      </w:r>
    </w:p>
    <w:p>
      <w:pPr>
        <w:pStyle w:val="Normal"/>
        <w:rPr/>
      </w:pPr>
      <w:r>
        <w:rPr/>
        <w:t>Budget:</w:t>
        <w:tab/>
        <w:tab/>
        <w:t>$5 Million</w:t>
      </w:r>
    </w:p>
    <w:p>
      <w:pPr>
        <w:pStyle w:val="Normal"/>
        <w:rPr/>
      </w:pPr>
      <w:r>
        <w:rPr/>
        <w:t>Accomplishments:</w:t>
        <w:tab/>
        <w:t>Build Enron Global Markets IT team in North America &amp; Europe.</w:t>
      </w:r>
    </w:p>
    <w:p>
      <w:pPr>
        <w:pStyle w:val="Normal"/>
        <w:rPr/>
      </w:pPr>
      <w:r>
        <w:rPr/>
        <w:t>Began the analysis and development of  trading, logistics, and billing tools for Enron Global Markets. Maintain the legacy systems under steep growth in transaction counts. Implemented SAP interfaces from legacy Global Markets applications.</w:t>
      </w:r>
    </w:p>
    <w:p>
      <w:pPr>
        <w:pStyle w:val="Normal"/>
        <w:rPr/>
      </w:pPr>
      <w:r>
        <w:rPr/>
      </w:r>
    </w:p>
    <w:p>
      <w:pPr>
        <w:pStyle w:val="Normal"/>
        <w:rPr/>
      </w:pPr>
      <w:r>
        <w:rPr/>
      </w:r>
    </w:p>
    <w:p>
      <w:pPr>
        <w:pStyle w:val="Normal"/>
        <w:rPr/>
      </w:pPr>
      <w:r>
        <w:rPr/>
        <w:t>4-1-1999 to 2-1-2000 Senior Director – Y2K Lead for Enron Marketing Companies</w:t>
      </w:r>
    </w:p>
    <w:p>
      <w:pPr>
        <w:pStyle w:val="Normal"/>
        <w:rPr/>
      </w:pPr>
      <w:r>
        <w:rPr/>
        <w:t>Business Supported:</w:t>
        <w:tab/>
        <w:t>Enron Americas – Gas and Power</w:t>
      </w:r>
    </w:p>
    <w:p>
      <w:pPr>
        <w:pStyle w:val="Normal"/>
        <w:rPr/>
      </w:pPr>
      <w:r>
        <w:rPr/>
        <w:tab/>
        <w:tab/>
        <w:tab/>
        <w:t>Houston Pipeline – Intrastate Pipeline</w:t>
      </w:r>
    </w:p>
    <w:p>
      <w:pPr>
        <w:pStyle w:val="Normal"/>
        <w:rPr/>
      </w:pPr>
      <w:r>
        <w:rPr/>
        <w:tab/>
        <w:tab/>
        <w:tab/>
        <w:t>Louisiana Resource Company – Intrastate Pipeline</w:t>
      </w:r>
    </w:p>
    <w:p>
      <w:pPr>
        <w:pStyle w:val="Normal"/>
        <w:rPr/>
      </w:pPr>
      <w:r>
        <w:rPr/>
        <w:tab/>
        <w:tab/>
        <w:tab/>
        <w:t>Enron Global Markets – NGL’s, Coal, crude, etc.</w:t>
      </w:r>
    </w:p>
    <w:p>
      <w:pPr>
        <w:pStyle w:val="Normal"/>
        <w:rPr/>
      </w:pPr>
      <w:r>
        <w:rPr/>
        <w:t>Function:</w:t>
        <w:tab/>
        <w:tab/>
        <w:t>Insure that all operations for Mkting company available 1-1-2000.</w:t>
      </w:r>
    </w:p>
    <w:p>
      <w:pPr>
        <w:pStyle w:val="Normal"/>
        <w:rPr/>
      </w:pPr>
      <w:r>
        <w:rPr/>
        <w:tab/>
        <w:tab/>
        <w:tab/>
        <w:t>Support business with their Business Continuity Plan</w:t>
      </w:r>
    </w:p>
    <w:p>
      <w:pPr>
        <w:pStyle w:val="Normal"/>
        <w:rPr/>
      </w:pPr>
      <w:r>
        <w:rPr/>
        <w:tab/>
        <w:tab/>
        <w:tab/>
        <w:t>Met with external third parties to insure preparedness.</w:t>
      </w:r>
    </w:p>
    <w:p>
      <w:pPr>
        <w:pStyle w:val="Normal"/>
        <w:rPr/>
      </w:pPr>
      <w:r>
        <w:rPr/>
        <w:tab/>
        <w:tab/>
        <w:tab/>
        <w:t>Document effort and compliance.</w:t>
      </w:r>
    </w:p>
    <w:p>
      <w:pPr>
        <w:pStyle w:val="Normal"/>
        <w:rPr/>
      </w:pPr>
      <w:r>
        <w:rPr/>
        <w:tab/>
        <w:tab/>
        <w:tab/>
        <w:t>Met with Enron Board of Directors.</w:t>
      </w:r>
    </w:p>
    <w:p>
      <w:pPr>
        <w:pStyle w:val="Normal"/>
        <w:rPr/>
      </w:pPr>
      <w:r>
        <w:rPr/>
        <w:tab/>
        <w:tab/>
        <w:tab/>
        <w:t>Met with legal to prepare worst-case scenario.</w:t>
      </w:r>
    </w:p>
    <w:p>
      <w:pPr>
        <w:pStyle w:val="Normal"/>
        <w:rPr/>
      </w:pPr>
      <w:r>
        <w:rPr/>
        <w:t>Number of People:</w:t>
        <w:tab/>
        <w:t>100’s</w:t>
      </w:r>
    </w:p>
    <w:p>
      <w:pPr>
        <w:pStyle w:val="Normal"/>
        <w:rPr/>
      </w:pPr>
      <w:r>
        <w:rPr/>
        <w:t>Budget:</w:t>
        <w:tab/>
        <w:tab/>
        <w:t>Million’s</w:t>
      </w:r>
    </w:p>
    <w:p>
      <w:pPr>
        <w:pStyle w:val="Normal"/>
        <w:rPr/>
      </w:pPr>
      <w:r>
        <w:rPr/>
        <w:t>Accomplishments:</w:t>
        <w:tab/>
        <w:t xml:space="preserve">Minimal disruptions to Marketing applications on 1-1-2000. All problems where resolved before the first business day. No distributions to Houston Pipeline and Louisiana Resource Company pipelines. Worked with business to ready their Business Resumption Plan in case of problems on 1-1-2000. Worked with my counterpart in the London office to assure that any shared system was not impaired during this timeframe. Met with many third party companies to assure them that Enron was prepared and had done the due diligence. </w:t>
      </w:r>
    </w:p>
    <w:p>
      <w:pPr>
        <w:pStyle w:val="Normal"/>
        <w:rPr/>
      </w:pPr>
      <w:r>
        <w:rPr/>
      </w:r>
    </w:p>
    <w:p>
      <w:pPr>
        <w:pStyle w:val="Normal"/>
        <w:rPr/>
      </w:pPr>
      <w:r>
        <w:rPr/>
        <w:t>1-1-96 to 1-1-2000 Director/Sr Director IT Mid and Back Office systems for Enron Wholesale Marketing companies.</w:t>
      </w:r>
    </w:p>
    <w:p>
      <w:pPr>
        <w:pStyle w:val="Normal"/>
        <w:rPr/>
      </w:pPr>
      <w:r>
        <w:rPr/>
        <w:t>Business Supported:</w:t>
        <w:tab/>
        <w:t>Enron North America – Gas, Power, and Global Products</w:t>
      </w:r>
    </w:p>
    <w:p>
      <w:pPr>
        <w:pStyle w:val="Normal"/>
        <w:rPr/>
      </w:pPr>
      <w:r>
        <w:rPr/>
        <w:tab/>
        <w:tab/>
        <w:tab/>
        <w:t>Houston Pipeline</w:t>
      </w:r>
    </w:p>
    <w:p>
      <w:pPr>
        <w:pStyle w:val="Normal"/>
        <w:rPr/>
      </w:pPr>
      <w:r>
        <w:rPr/>
        <w:t>Function:</w:t>
        <w:tab/>
        <w:tab/>
        <w:t>Senior Director of all back office systems, they include:</w:t>
      </w:r>
    </w:p>
    <w:p>
      <w:pPr>
        <w:pStyle w:val="Normal"/>
        <w:rPr/>
      </w:pPr>
      <w:r>
        <w:rPr/>
        <w:tab/>
        <w:tab/>
        <w:tab/>
        <w:tab/>
        <w:t>Gas logistics and billing</w:t>
      </w:r>
    </w:p>
    <w:p>
      <w:pPr>
        <w:pStyle w:val="Normal"/>
        <w:rPr/>
      </w:pPr>
      <w:r>
        <w:rPr/>
        <w:tab/>
        <w:tab/>
        <w:tab/>
        <w:tab/>
        <w:t>Power billing</w:t>
      </w:r>
    </w:p>
    <w:p>
      <w:pPr>
        <w:pStyle w:val="Normal"/>
        <w:rPr/>
      </w:pPr>
      <w:r>
        <w:rPr/>
        <w:tab/>
        <w:tab/>
        <w:tab/>
        <w:tab/>
        <w:t>Global data: Contracts, Facilities, and Counter Parties</w:t>
      </w:r>
    </w:p>
    <w:p>
      <w:pPr>
        <w:pStyle w:val="Normal"/>
        <w:rPr/>
      </w:pPr>
      <w:r>
        <w:rPr/>
        <w:tab/>
        <w:tab/>
        <w:tab/>
        <w:tab/>
        <w:t>HPL &amp; LRC Scada systems</w:t>
      </w:r>
    </w:p>
    <w:p>
      <w:pPr>
        <w:pStyle w:val="Normal"/>
        <w:rPr/>
      </w:pPr>
      <w:r>
        <w:rPr/>
        <w:tab/>
        <w:tab/>
        <w:tab/>
        <w:tab/>
        <w:t>Global Products logistics and billing</w:t>
      </w:r>
    </w:p>
    <w:p>
      <w:pPr>
        <w:pStyle w:val="Normal"/>
        <w:rPr/>
      </w:pPr>
      <w:r>
        <w:rPr/>
        <w:tab/>
        <w:tab/>
        <w:tab/>
        <w:t>Senior Director over mid to back office strategic development.</w:t>
      </w:r>
    </w:p>
    <w:p>
      <w:pPr>
        <w:pStyle w:val="Normal"/>
        <w:rPr/>
      </w:pPr>
      <w:r>
        <w:rPr/>
        <w:t>Number of People:</w:t>
        <w:tab/>
        <w:t>100</w:t>
      </w:r>
    </w:p>
    <w:p>
      <w:pPr>
        <w:pStyle w:val="Normal"/>
        <w:rPr/>
      </w:pPr>
      <w:r>
        <w:rPr/>
        <w:t>Budget:</w:t>
        <w:tab/>
        <w:tab/>
        <w:t>$10 - 15 Million per year</w:t>
      </w:r>
    </w:p>
    <w:p>
      <w:pPr>
        <w:pStyle w:val="Normal"/>
        <w:rPr/>
      </w:pPr>
      <w:r>
        <w:rPr/>
        <w:t>Accomplishments:</w:t>
        <w:tab/>
        <w:t>Implemented Solarc RightAngle for Enron Global Markets to replace to legacy systems; BSG and NGL Trading system. This application was implemented for North America and Europe.</w:t>
      </w:r>
    </w:p>
    <w:p>
      <w:pPr>
        <w:pStyle w:val="Normal"/>
        <w:rPr/>
      </w:pPr>
      <w:r>
        <w:rPr/>
        <w:t xml:space="preserve">Implemented Unify, gas logistics and gas &amp; power billing, for Enron North America to replace legacy systems; Synergi, OSS, Autonoms. </w:t>
      </w:r>
    </w:p>
    <w:p>
      <w:pPr>
        <w:pStyle w:val="Normal"/>
        <w:rPr/>
      </w:pPr>
      <w:r>
        <w:rPr/>
        <w:t>Maintained legacy gas and power systems and staff until strategic system, Unify, was ready for production.</w:t>
      </w:r>
    </w:p>
    <w:p>
      <w:pPr>
        <w:pStyle w:val="Normal"/>
        <w:rPr/>
      </w:pPr>
      <w:r>
        <w:rPr/>
        <w:t>Implemented Global Data, contracts, counter parties, facilities. These systems were extracted from a large integrated system, Synergi, and made to provide information across the enterprise.</w:t>
      </w:r>
    </w:p>
    <w:p>
      <w:pPr>
        <w:pStyle w:val="Normal"/>
        <w:rPr/>
      </w:pPr>
      <w:r>
        <w:rPr/>
        <w:t>Implemented new SCADA system for Houston Pipeline.</w:t>
      </w:r>
    </w:p>
    <w:p>
      <w:pPr>
        <w:pStyle w:val="Normal"/>
        <w:rPr/>
      </w:pPr>
      <w:r>
        <w:rPr/>
      </w:r>
    </w:p>
    <w:p>
      <w:pPr>
        <w:pStyle w:val="Normal"/>
        <w:rPr/>
      </w:pPr>
      <w:r>
        <w:rPr/>
        <w:t>4-1-94 to 1-1-96 Manager/Director IT Mid and Back office systems for Gas Marketing Co.</w:t>
      </w:r>
    </w:p>
    <w:p>
      <w:pPr>
        <w:pStyle w:val="Normal"/>
        <w:rPr/>
      </w:pPr>
      <w:r>
        <w:rPr/>
        <w:t>Business Supported:</w:t>
        <w:tab/>
        <w:t>Enron Capital &amp; Trade</w:t>
      </w:r>
    </w:p>
    <w:p>
      <w:pPr>
        <w:pStyle w:val="Normal"/>
        <w:rPr/>
      </w:pPr>
      <w:r>
        <w:rPr/>
        <w:tab/>
        <w:tab/>
        <w:tab/>
        <w:t>Houston Pipeline</w:t>
      </w:r>
    </w:p>
    <w:p>
      <w:pPr>
        <w:pStyle w:val="Normal"/>
        <w:rPr/>
      </w:pPr>
      <w:r>
        <w:rPr/>
        <w:t>Function:</w:t>
        <w:tab/>
        <w:tab/>
        <w:t>Managed all back office systems, they include:</w:t>
      </w:r>
    </w:p>
    <w:p>
      <w:pPr>
        <w:pStyle w:val="Normal"/>
        <w:rPr/>
      </w:pPr>
      <w:r>
        <w:rPr/>
        <w:tab/>
        <w:tab/>
        <w:tab/>
        <w:tab/>
        <w:t>Gas logistics and billing</w:t>
      </w:r>
    </w:p>
    <w:p>
      <w:pPr>
        <w:pStyle w:val="Normal"/>
        <w:rPr/>
      </w:pPr>
      <w:r>
        <w:rPr/>
        <w:tab/>
        <w:tab/>
        <w:tab/>
        <w:tab/>
        <w:t>Power billing</w:t>
      </w:r>
    </w:p>
    <w:p>
      <w:pPr>
        <w:pStyle w:val="Normal"/>
        <w:rPr/>
      </w:pPr>
      <w:r>
        <w:rPr/>
        <w:tab/>
        <w:tab/>
        <w:tab/>
        <w:tab/>
        <w:t>Global data: Contracts, Facilities, counter parties</w:t>
      </w:r>
    </w:p>
    <w:p>
      <w:pPr>
        <w:pStyle w:val="Normal"/>
        <w:rPr/>
      </w:pPr>
      <w:r>
        <w:rPr/>
        <w:tab/>
        <w:tab/>
        <w:tab/>
        <w:tab/>
        <w:t>HPL Scada systems</w:t>
      </w:r>
    </w:p>
    <w:p>
      <w:pPr>
        <w:pStyle w:val="Normal"/>
        <w:rPr/>
      </w:pPr>
      <w:r>
        <w:rPr/>
        <w:tab/>
        <w:tab/>
        <w:tab/>
        <w:tab/>
        <w:t>Global Products logistics and billing</w:t>
      </w:r>
    </w:p>
    <w:p>
      <w:pPr>
        <w:pStyle w:val="Normal"/>
        <w:rPr/>
      </w:pPr>
      <w:r>
        <w:rPr/>
        <w:t>Number of People:</w:t>
        <w:tab/>
        <w:t>50</w:t>
      </w:r>
    </w:p>
    <w:p>
      <w:pPr>
        <w:pStyle w:val="Normal"/>
        <w:rPr/>
      </w:pPr>
      <w:r>
        <w:rPr/>
        <w:t>Accomplishments: Developed many functional enhancements to the gas marketing companies systems due to tremendous growth during this period. Develop the power billing system to handle the emerging power market. Many integration efforts took place during this period between trading, logistics and billing.  We were on the forefront of the EDI development to send nominated volumes to the pipeline and to receive confirmed volumes back into ECT’s operational systems.</w:t>
      </w:r>
    </w:p>
    <w:p>
      <w:pPr>
        <w:pStyle w:val="Normal"/>
        <w:rPr/>
      </w:pPr>
      <w:r>
        <w:rPr/>
      </w:r>
    </w:p>
    <w:p>
      <w:pPr>
        <w:pStyle w:val="Normal"/>
        <w:rPr/>
      </w:pPr>
      <w:r>
        <w:rPr/>
        <w:t>10-1-88 to 4-1-94  Senior IT Consultant – Information Builders Inc. and EDS</w:t>
      </w:r>
    </w:p>
    <w:p>
      <w:pPr>
        <w:pStyle w:val="Normal"/>
        <w:ind w:start="2160" w:end="0"/>
        <w:rPr/>
      </w:pPr>
      <w:r>
        <w:rPr/>
        <w:t>Lead developer of Enron Gas Marketing’s IT application development, which included, gas trading, logistics and billing.</w:t>
      </w:r>
    </w:p>
    <w:p>
      <w:pPr>
        <w:pStyle w:val="Normal"/>
        <w:ind w:start="2160" w:end="0"/>
        <w:rPr/>
      </w:pPr>
      <w:r>
        <w:rPr/>
        <w:t>Key lead in the development of an integrated Gas trading, logistics, billing application for Enron Gas Services.</w:t>
      </w:r>
    </w:p>
    <w:p>
      <w:pPr>
        <w:pStyle w:val="Normal"/>
        <w:ind w:start="2160" w:end="0"/>
        <w:rPr/>
      </w:pPr>
      <w:r>
        <w:rPr/>
        <w:t>Key lead in integrating Enron Gas Services and Houston Pipeline into one billing system.</w:t>
      </w:r>
    </w:p>
    <w:p>
      <w:pPr>
        <w:pStyle w:val="Normal"/>
        <w:ind w:start="2160" w:end="0"/>
        <w:rPr/>
      </w:pPr>
      <w:r>
        <w:rPr/>
        <w:t xml:space="preserve">Key player in developing IT company within Enron marketing company. </w:t>
      </w:r>
    </w:p>
    <w:p>
      <w:pPr>
        <w:pStyle w:val="Normal"/>
        <w:rPr/>
      </w:pPr>
      <w:r>
        <w:rPr/>
        <w:tab/>
        <w:tab/>
        <w:tab/>
        <w:t xml:space="preserve"> </w:t>
      </w:r>
    </w:p>
    <w:p>
      <w:pPr>
        <w:pStyle w:val="Normal"/>
        <w:rPr/>
      </w:pPr>
      <w:r>
        <w:rPr/>
        <w:t>8-1-86 to 10-1-90  Senior IT Consultant – Information Builders Inc.</w:t>
      </w:r>
    </w:p>
    <w:p>
      <w:pPr>
        <w:pStyle w:val="Normal"/>
        <w:rPr/>
      </w:pPr>
      <w:r>
        <w:rPr/>
      </w:r>
    </w:p>
    <w:p>
      <w:pPr>
        <w:pStyle w:val="Normal"/>
        <w:rPr/>
      </w:pPr>
      <w:r>
        <w:rPr/>
        <w:t>2-1-83 to 8-1-86  IT Developer – U.S. Industrials</w:t>
      </w:r>
    </w:p>
    <w:p>
      <w:pPr>
        <w:pStyle w:val="Normal"/>
        <w:rPr/>
      </w:pPr>
      <w:r>
        <w:rPr/>
      </w:r>
    </w:p>
    <w:p>
      <w:pPr>
        <w:pStyle w:val="Normal"/>
        <w:rPr/>
      </w:pPr>
      <w:r>
        <w:rPr/>
        <w:t>Education:</w:t>
        <w:tab/>
        <w:t>Bachelor of Science – Management Information Systems</w:t>
      </w:r>
    </w:p>
    <w:p>
      <w:pPr>
        <w:pStyle w:val="Normal"/>
        <w:rPr/>
      </w:pPr>
      <w:r>
        <w:rPr/>
        <w:tab/>
        <w:tab/>
        <w:t>University of Arizona 1983</w:t>
      </w:r>
    </w:p>
    <w:p>
      <w:pPr>
        <w:pStyle w:val="Normal"/>
        <w:rPr/>
      </w:pPr>
      <w:r>
        <w:rPr/>
      </w:r>
    </w:p>
    <w:p>
      <w:pPr>
        <w:pStyle w:val="Normal"/>
        <w:rPr/>
      </w:pPr>
      <w:r>
        <w:rPr/>
        <w:t>References:</w:t>
        <w:tab/>
        <w:t>Beth Perlman, Vice President, Enron Networks</w:t>
      </w:r>
    </w:p>
    <w:p>
      <w:pPr>
        <w:pStyle w:val="Normal"/>
        <w:rPr/>
      </w:pPr>
      <w:r>
        <w:rPr/>
        <w:tab/>
        <w:tab/>
        <w:t>Jenny Rub, Vice President, Enron Networks</w:t>
      </w:r>
    </w:p>
    <w:p>
      <w:pPr>
        <w:pStyle w:val="Normal"/>
        <w:rPr/>
      </w:pPr>
      <w:r>
        <w:rPr/>
        <w:tab/>
        <w:tab/>
        <w:t xml:space="preserve">Inja Chun, Senior Director, Enron Networks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r>
      <w:rPr/>
      <w:tab/>
      <w:t xml:space="preserve"> Richard Burchfield</w:t>
    </w:r>
  </w:p>
  <w:p>
    <w:pPr>
      <w:pStyle w:val="Header"/>
      <w:rPr/>
    </w:pPr>
    <w:r>
      <w:rPr/>
      <w:tab/>
      <w:t>Senior Director Enron Networks</w:t>
      <w:tab/>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2001-10-08T11:24:00Z</dcterms:created>
  <dc:creator>rburchf</dc:creator>
  <dc:description/>
  <dc:language>en-CA</dc:language>
  <cp:lastModifiedBy>rburchf</cp:lastModifiedBy>
  <cp:lastPrinted>2001-10-26T12:49:00Z</cp:lastPrinted>
  <dcterms:modified xsi:type="dcterms:W3CDTF">2001-10-26T15:20:00Z</dcterms:modified>
  <cp:revision>23</cp:revision>
  <dc:subject/>
  <dc:title>Resume Outline</dc:title>
</cp:coreProperties>
</file>