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Don C. Baughman Jr.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2203Acacia Ct.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League City, Texas 77573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Cell: 281-787-0029 Hm.: 281-557-2068</w:t>
      </w:r>
    </w:p>
    <w:p>
      <w:pPr>
        <w:pStyle w:val="Normal"/>
        <w:suppressAutoHyphens w:val="true"/>
        <w:jc w:val="center"/>
        <w:rPr>
          <w:i/>
          <w:i/>
        </w:rPr>
      </w:pPr>
      <w:r>
        <w:rPr>
          <w:i/>
          <w:sz w:val="28"/>
        </w:rPr>
        <w:t>dbaughm@yahoo.com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>M</w:t>
      </w:r>
      <w:r>
        <w:rPr>
          <w:sz w:val="24"/>
        </w:rPr>
        <w:t xml:space="preserve">aster of </w:t>
      </w:r>
      <w:r>
        <w:rPr>
          <w:b/>
          <w:sz w:val="24"/>
        </w:rPr>
        <w:t>B</w:t>
      </w:r>
      <w:r>
        <w:rPr>
          <w:sz w:val="24"/>
        </w:rPr>
        <w:t xml:space="preserve">usiness </w:t>
      </w:r>
      <w:r>
        <w:rPr>
          <w:b/>
          <w:sz w:val="24"/>
        </w:rPr>
        <w:t>A</w:t>
      </w:r>
      <w:r>
        <w:rPr>
          <w:sz w:val="24"/>
        </w:rPr>
        <w:t xml:space="preserve">dmin., Sam Houston State University,  Graduated Dec. 1997, </w:t>
      </w:r>
      <w:r>
        <w:rPr>
          <w:b/>
          <w:sz w:val="24"/>
        </w:rPr>
        <w:t>GPA 3.83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>BS</w:t>
      </w:r>
      <w:r>
        <w:rPr>
          <w:sz w:val="24"/>
        </w:rPr>
        <w:t xml:space="preserve"> Agricultural Business, Sam Houston State University, Grad May 1995,  Major  GPA 3.21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COMPUTER SKILLS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 xml:space="preserve">OATI ETS, Websweep </w:t>
        <w:tab/>
        <w:tab/>
        <w:tab/>
        <w:t>OASIS</w:t>
        <w:tab/>
        <w:tab/>
        <w:tab/>
        <w:t>PJM- Edata &amp; EES</w:t>
        <w:tab/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Power accounting &amp; logistic programs</w:t>
        <w:tab/>
        <w:t>Internet Explorer</w:t>
        <w:tab/>
        <w:t>MS  2000 &amp; all Office</w:t>
        <w:tab/>
        <w:tab/>
        <w:tab/>
        <w:t>Allowance Tracking Workstation</w:t>
        <w:tab/>
        <w:tab/>
        <w:t xml:space="preserve">Excel modeling </w:t>
        <w:tab/>
        <w:t>Database operation</w:t>
        <w:tab/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WORK EXPERIENCE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 xml:space="preserve">Manager Real Time Trading </w:t>
        <w:tab/>
      </w:r>
      <w:r>
        <w:rPr>
          <w:bCs/>
          <w:sz w:val="24"/>
        </w:rPr>
        <w:t>Enron Power Marketing, Inc.</w:t>
      </w:r>
      <w:r>
        <w:rPr>
          <w:b/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ab/>
      </w:r>
      <w:r>
        <w:rPr>
          <w:bCs/>
          <w:sz w:val="24"/>
        </w:rPr>
        <w:t>Houston, Texas</w:t>
        <w:tab/>
        <w:t>June 1, 2001 to Present.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Developed and implemented trading strategy for the real-time power desk.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Managed the Mid-west and South-east physical desks and scheduling.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Traded CIN, TVA, PJM dailies prompt week and balance of the month, on and off peak.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Coordinated with vendors regarding acquisition and staff training of trading technology.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Responsible for hiring new staff, designing and implementing training programs.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Cs/>
          <w:sz w:val="24"/>
        </w:rPr>
        <w:t>Acted in a liaison between upper management and physical desk staff.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>Real Time Trader</w:t>
        <w:tab/>
        <w:tab/>
        <w:tab/>
      </w:r>
      <w:r>
        <w:rPr>
          <w:bCs/>
          <w:sz w:val="24"/>
        </w:rPr>
        <w:t>Enron Power Marketing, Inc.</w:t>
      </w:r>
      <w:r>
        <w:rPr>
          <w:b/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ab/>
      </w:r>
      <w:r>
        <w:rPr>
          <w:bCs/>
          <w:sz w:val="24"/>
        </w:rPr>
        <w:t>Houston, Texas</w:t>
        <w:tab/>
        <w:t>August 1, 1999 to June 1, 2001.</w:t>
        <w:tab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Responsible for trading physical hourly power in PJM, ECAR, MAIN, MAPP, SPP, SERC and FRCC.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Developed and implemented trading tools and price discovery technology for the </w:t>
        <w:tab/>
        <w:t>real-time group.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Supervised training of new hourly traders; including physical cross-regional arbitrage, transmission purchasing, curtailment mitigation and management, and operating in a TLR and ATC limited marketplace.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Traded around a 11,767 MW CT NatGas asset portfolio next day and hourly/intra-day. 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Responsible for taking daily, weekly and monthly transmission positions for speculation and hedging.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Profitably transferred daily long/short positions to intra-day positions utilizing parking/lending agreements.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Integral in creating a liquid market for PJM BOD swaps.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>Trading Support Specialist</w:t>
      </w:r>
      <w:r>
        <w:rPr>
          <w:sz w:val="24"/>
        </w:rPr>
        <w:tab/>
        <w:tab/>
        <w:t>Enron Power Marketing, Inc.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Houston, Texas</w:t>
        <w:tab/>
        <w:t>August 10, 1998 to August 1, 1999.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Provide logistical function for the  physical delivery of emissions credits for over 130 emissions trades involving 1.384 million SO2 emission allowances.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Utilized/improved deal validation process’ to achieve successful documentation of Physical Power trades.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Integral in development/implementation of new processes and procedures for documentation, settlement and physical inventory management for Emissions Trading desk 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Provided ad-hoc analysis and situational/market research for commercial use.</w:t>
      </w:r>
    </w:p>
    <w:p>
      <w:pPr>
        <w:pStyle w:val="BodyTextIndent"/>
        <w:numPr>
          <w:ilvl w:val="0"/>
          <w:numId w:val="6"/>
        </w:numPr>
        <w:rPr/>
      </w:pPr>
      <w:r>
        <w:rPr/>
        <w:t>Developed excellent working relationships with over 100 counterparties to successfully fulfill  Enron’s obligations per Power and Emissions trades within time parameters.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>Financial Analyst</w:t>
      </w:r>
      <w:r>
        <w:rPr>
          <w:sz w:val="24"/>
        </w:rPr>
        <w:t>.</w:t>
        <w:tab/>
        <w:t>Sterling Consulting Group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Houston, Texas</w:t>
        <w:tab/>
        <w:t>March 28, 1998 to August 7, 1999.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Developed a “Energy Country Profile Database” for consultant use and outside sale.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Managed three college interns, utilizing their efforts for internal research support.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Extracted data from independent E&amp;P financial statements for financial ratio analysis.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Team member providing research and analysis for Global Competitive Analysis product.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Provided timely financial analysis for consultants on an ad-hoc basis.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  <w:u w:val="single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 xml:space="preserve">Admin. Tech. II. </w:t>
      </w:r>
      <w:r>
        <w:rPr>
          <w:sz w:val="24"/>
        </w:rPr>
        <w:t xml:space="preserve"> Agribusiness Internship, Texas Dept. of Criminal Justice, Agriculture Hqt.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Huntsville, Texas         Sept. 1, 1994 to  Dec. 30, 1994 &amp; June 1, 1995 to May 31, 1996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Assisted the head economist in performing quantitative financial analysis of agriculture operations.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Lead person in charge of fixed costs for year-end cost analysis.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Worked in team environment to construct and complete cost analysis for $50 million dept.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Assisted the input of new accounting software and applicable policy, and procedure.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Conducted market tracking of agricultural commodities via on-line service and other media.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Extensive use Excel, Word and Access for the timely completion of ad-hoc projects/proposals.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b/>
          <w:sz w:val="24"/>
        </w:rPr>
        <w:t>ASSOCIATIONS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Houston Child Advocates- Pull for Kids, Donor and activity participant 1998-2001.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Coastal Conservation Association, Alvin/Pearland Chapter, Volunteer/Member 1990-2001.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 xml:space="preserve">Sacred Heart Catholic Church , Member, Manvel, Texas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Beta Gamma Sigma, Business Honor Society Inductee, Graduate Program S.H.S.U. 1997.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Member S.H.S.U. Rodeo club and team 1992</w:t>
        <w:noBreakHyphen/>
        <w:t>1994.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Interests:  Fishing, Hunting, SCUBA, Golf  and sports.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/>
        <w:tab/>
      </w:r>
    </w:p>
    <w:sectPr>
      <w:type w:val="nextPage"/>
      <w:pgSz w:w="12240" w:h="15840"/>
      <w:pgMar w:left="720" w:right="720" w:gutter="0" w:header="0" w:top="576" w:footer="0" w:bottom="5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i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suppressAutoHyphens w:val="true"/>
      <w:ind w:hanging="0" w:start="72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2001-11-28T13:04:00Z</dcterms:created>
  <dc:creator>dbaughm</dc:creator>
  <dc:description/>
  <dc:language>en-CA</dc:language>
  <cp:lastModifiedBy>Don C. Baughman Jr.</cp:lastModifiedBy>
  <cp:lastPrinted>1999-08-17T13:26:00Z</cp:lastPrinted>
  <dcterms:modified xsi:type="dcterms:W3CDTF">2001-11-30T15:44:00Z</dcterms:modified>
  <cp:revision>11</cp:revision>
  <dc:subject/>
  <dc:title>Don C</dc:title>
</cp:coreProperties>
</file>