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40"/>
      </w:tblGrid>
      <w:tr>
        <w:trPr/>
        <w:tc>
          <w:tcPr>
            <w:tcW w:w="8640" w:type="dxa"/>
            <w:tcBorders/>
          </w:tcPr>
          <w:p>
            <w:pPr>
              <w:pStyle w:val="Address2"/>
              <w:rPr/>
            </w:pPr>
            <w:r>
              <w:rPr/>
              <w:t>806 W 24th Street, Apt. 210 • Austin, TX 77005</w:t>
            </w:r>
          </w:p>
        </w:tc>
      </w:tr>
      <w:tr>
        <w:trPr/>
        <w:tc>
          <w:tcPr>
            <w:tcW w:w="8640" w:type="dxa"/>
            <w:tcBorders/>
            <w:tcMar>
              <w:bottom w:w="288" w:type="dxa"/>
            </w:tcMar>
          </w:tcPr>
          <w:p>
            <w:pPr>
              <w:pStyle w:val="Address1"/>
              <w:rPr/>
            </w:pPr>
            <w:r>
              <w:rPr/>
              <w:t>Phone (512) 297-4882 • E-mail wlhv@hotmail.com</w:t>
            </w:r>
          </w:p>
        </w:tc>
      </w:tr>
    </w:tbl>
    <w:p>
      <w:pPr>
        <w:pStyle w:val="Name"/>
        <w:rPr/>
      </w:pPr>
      <w:r>
        <w:rPr/>
        <w:t>William L. Hixon</w:t>
      </w:r>
    </w:p>
    <w:tbl>
      <w:tblPr>
        <w:tblW w:w="88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0"/>
      </w:tblGrid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Work experience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tbl>
            <w:tblPr>
              <w:tblW w:w="6692" w:type="dxa"/>
              <w:jc w:val="start"/>
              <w:tblInd w:w="8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4"/>
              <w:gridCol w:w="8"/>
              <w:gridCol w:w="6628"/>
              <w:gridCol w:w="24"/>
              <w:gridCol w:w="8"/>
            </w:tblGrid>
            <w:tr>
              <w:trPr/>
              <w:tc>
                <w:tcPr>
                  <w:tcW w:w="32" w:type="dxa"/>
                  <w:gridSpan w:val="2"/>
                  <w:tcBorders/>
                </w:tcPr>
                <w:p>
                  <w:pPr>
                    <w:pStyle w:val="TableHeading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6660" w:type="dxa"/>
                  <w:gridSpan w:val="2"/>
                  <w:tcBorders/>
                  <w:tcMar>
                    <w:start w:w="108" w:type="dxa"/>
                    <w:end w:w="108" w:type="dxa"/>
                  </w:tcMar>
                </w:tcPr>
                <w:p>
                  <w:pPr>
                    <w:pStyle w:val="CompanyName"/>
                    <w:spacing w:lineRule="atLeast" w:line="220" w:before="220" w:after="0"/>
                    <w:jc w:val="start"/>
                    <w:rPr/>
                  </w:pPr>
                  <w:r>
                    <w:rPr/>
                    <w:t>Jan – Feb 2001</w:t>
                    <w:tab/>
                    <w:t>Presidential Inaugural Committee</w:t>
                    <w:tab/>
                    <w:t>Washington, DC</w:t>
                  </w:r>
                </w:p>
                <w:p>
                  <w:pPr>
                    <w:pStyle w:val="JobTitle"/>
                    <w:rPr/>
                  </w:pPr>
                  <w:r>
                    <w:rPr/>
                    <w:t>Staff Assistant</w:t>
                  </w:r>
                </w:p>
                <w:p>
                  <w:pPr>
                    <w:pStyle w:val="Achievement"/>
                    <w:numPr>
                      <w:ilvl w:val="0"/>
                      <w:numId w:val="2"/>
                    </w:numPr>
                    <w:ind w:hanging="0" w:start="0"/>
                    <w:rPr/>
                  </w:pPr>
                  <w:r>
                    <w:rPr/>
                    <w:t>I coordinated large groups of volunteers entering data, answering phones, filing, and performing other necessary jobs.  Additionally, I was entrusted with allocating tickets for the various events.</w:t>
                  </w:r>
                </w:p>
                <w:p>
                  <w:pPr>
                    <w:pStyle w:val="Achievement"/>
                    <w:numPr>
                      <w:ilvl w:val="0"/>
                      <w:numId w:val="0"/>
                    </w:numPr>
                    <w:spacing w:before="0" w:after="60"/>
                    <w:ind w:hanging="0" w:start="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4" w:type="dxa"/>
                  <w:tcBorders/>
                </w:tcPr>
                <w:p>
                  <w:pPr>
                    <w:pStyle w:val="Normal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</w:rPr>
                  </w:r>
                </w:p>
              </w:tc>
              <w:tc>
                <w:tcPr>
                  <w:tcW w:w="6660" w:type="dxa"/>
                  <w:gridSpan w:val="3"/>
                  <w:tcBorders/>
                  <w:tcMar>
                    <w:start w:w="108" w:type="dxa"/>
                    <w:end w:w="108" w:type="dxa"/>
                  </w:tcMar>
                </w:tcPr>
                <w:p>
                  <w:pPr>
                    <w:pStyle w:val="CompanyName"/>
                    <w:spacing w:lineRule="atLeast" w:line="220" w:before="220" w:after="0"/>
                    <w:jc w:val="start"/>
                    <w:rPr/>
                  </w:pPr>
                  <w:r>
                    <w:rPr/>
                    <w:t>July – Dec 2000</w:t>
                    <w:tab/>
                    <w:t>Bush / Cheney 2000, Inc.</w:t>
                    <w:tab/>
                    <w:t>Austin, Texas</w:t>
                  </w:r>
                </w:p>
                <w:p>
                  <w:pPr>
                    <w:pStyle w:val="JobTitle"/>
                    <w:rPr/>
                  </w:pPr>
                  <w:r>
                    <w:rPr/>
                    <w:t>American Dreamers Coordinator</w:t>
                  </w:r>
                </w:p>
                <w:p>
                  <w:pPr>
                    <w:pStyle w:val="Achievement"/>
                    <w:numPr>
                      <w:ilvl w:val="0"/>
                      <w:numId w:val="2"/>
                    </w:numPr>
                    <w:ind w:hanging="0" w:start="0"/>
                    <w:rPr/>
                  </w:pPr>
                  <w:r>
                    <w:rPr/>
                    <w:t>I directed the Americans Abroad coalition and assisted with a variety of others.  This included getting materials to republicans all over the globe, facilitating voter registration, building databases and collaborating with the RNC.</w:t>
                  </w:r>
                </w:p>
                <w:p>
                  <w:pPr>
                    <w:pStyle w:val="Achievement"/>
                    <w:numPr>
                      <w:ilvl w:val="0"/>
                      <w:numId w:val="0"/>
                    </w:numPr>
                    <w:spacing w:before="0" w:after="60"/>
                    <w:ind w:hanging="0" w:start="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6660" w:type="dxa"/>
                  <w:gridSpan w:val="4"/>
                  <w:tcBorders/>
                  <w:tcMar>
                    <w:start w:w="108" w:type="dxa"/>
                    <w:end w:w="108" w:type="dxa"/>
                  </w:tcMar>
                </w:tcPr>
                <w:p>
                  <w:pPr>
                    <w:pStyle w:val="CompanyName"/>
                    <w:spacing w:lineRule="atLeast" w:line="220" w:before="220" w:after="0"/>
                    <w:jc w:val="start"/>
                    <w:rPr/>
                  </w:pPr>
                  <w:r>
                    <w:rPr/>
                    <w:t>Jan – July 2000</w:t>
                    <w:tab/>
                    <w:t>Bush for President, Inc.</w:t>
                    <w:tab/>
                    <w:t>Austin, Texas</w:t>
                  </w:r>
                </w:p>
                <w:p>
                  <w:pPr>
                    <w:pStyle w:val="JobTitle"/>
                    <w:rPr/>
                  </w:pPr>
                  <w:r>
                    <w:rPr/>
                    <w:t>Political Associate</w:t>
                  </w:r>
                </w:p>
                <w:p>
                  <w:pPr>
                    <w:pStyle w:val="Achievement"/>
                    <w:numPr>
                      <w:ilvl w:val="0"/>
                      <w:numId w:val="2"/>
                    </w:numPr>
                    <w:ind w:hanging="0" w:start="0"/>
                    <w:rPr/>
                  </w:pPr>
                  <w:r>
                    <w:rPr/>
                    <w:t>I researched and compiled information on several projects involved with fund-raising and building networks in various states.</w:t>
                  </w:r>
                </w:p>
                <w:p>
                  <w:pPr>
                    <w:pStyle w:val="Achievement"/>
                    <w:numPr>
                      <w:ilvl w:val="0"/>
                      <w:numId w:val="0"/>
                    </w:numPr>
                    <w:spacing w:before="0" w:after="60"/>
                    <w:ind w:hanging="0" w:start="0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6660" w:type="dxa"/>
                  <w:gridSpan w:val="3"/>
                  <w:tcBorders/>
                  <w:tcMar>
                    <w:start w:w="108" w:type="dxa"/>
                    <w:end w:w="108" w:type="dxa"/>
                  </w:tcMar>
                </w:tcPr>
                <w:p>
                  <w:pPr>
                    <w:pStyle w:val="CompanyName"/>
                    <w:spacing w:lineRule="atLeast" w:line="220" w:before="220" w:after="0"/>
                    <w:jc w:val="start"/>
                    <w:rPr/>
                  </w:pPr>
                  <w:r>
                    <w:rPr/>
                    <w:t>June – July 1997</w:t>
                    <w:tab/>
                    <w:t xml:space="preserve"> Schubert Properties Co.</w:t>
                    <w:tab/>
                    <w:t>Houston, Texas</w:t>
                  </w:r>
                </w:p>
                <w:p>
                  <w:pPr>
                    <w:pStyle w:val="JobTitle"/>
                    <w:rPr/>
                  </w:pPr>
                  <w:r>
                    <w:rPr/>
                    <w:t>Consultant</w:t>
                  </w:r>
                </w:p>
                <w:p>
                  <w:pPr>
                    <w:pStyle w:val="Achievement"/>
                    <w:numPr>
                      <w:ilvl w:val="0"/>
                      <w:numId w:val="2"/>
                    </w:numPr>
                    <w:ind w:hanging="0" w:start="0"/>
                    <w:rPr/>
                  </w:pPr>
                  <w:r>
                    <w:rPr/>
                    <w:t>I conducted a market study and reported on the feasibility of building a self-storage facility in West Houston</w:t>
                  </w:r>
                </w:p>
                <w:p>
                  <w:pPr>
                    <w:pStyle w:val="Achievement"/>
                    <w:numPr>
                      <w:ilvl w:val="0"/>
                      <w:numId w:val="0"/>
                    </w:numPr>
                    <w:spacing w:before="0" w:after="60"/>
                    <w:ind w:hanging="0" w:start="0"/>
                    <w:rPr/>
                  </w:pPr>
                  <w:r>
                    <w:rPr/>
                  </w:r>
                </w:p>
              </w:tc>
              <w:tc>
                <w:tcPr>
                  <w:tcW w:w="24" w:type="dxa"/>
                  <w:tcBorders/>
                </w:tcPr>
                <w:p>
                  <w:pPr>
                    <w:pStyle w:val="Normal"/>
                    <w:snapToGrid w:val="false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</w:rPr>
                  </w:r>
                </w:p>
              </w:tc>
            </w:tr>
            <w:tr>
              <w:trPr/>
              <w:tc>
                <w:tcPr>
                  <w:tcW w:w="6660" w:type="dxa"/>
                  <w:gridSpan w:val="3"/>
                  <w:tcBorders/>
                  <w:tcMar>
                    <w:start w:w="108" w:type="dxa"/>
                    <w:end w:w="108" w:type="dxa"/>
                  </w:tcMar>
                </w:tcPr>
                <w:p>
                  <w:pPr>
                    <w:pStyle w:val="CompanyName"/>
                    <w:spacing w:lineRule="atLeast" w:line="220" w:before="220" w:after="0"/>
                    <w:jc w:val="start"/>
                    <w:rPr/>
                  </w:pPr>
                  <w:r>
                    <w:rPr/>
                    <w:t>June – July 1996</w:t>
                    <w:tab/>
                    <w:t xml:space="preserve"> Schubert Properties Co.</w:t>
                    <w:tab/>
                    <w:t>Houston, Texas</w:t>
                  </w:r>
                </w:p>
                <w:p>
                  <w:pPr>
                    <w:pStyle w:val="JobTitle"/>
                    <w:rPr/>
                  </w:pPr>
                  <w:r>
                    <w:rPr/>
                    <w:t>Analyst</w:t>
                  </w:r>
                </w:p>
                <w:p>
                  <w:pPr>
                    <w:pStyle w:val="Achievement"/>
                    <w:numPr>
                      <w:ilvl w:val="0"/>
                      <w:numId w:val="2"/>
                    </w:numPr>
                    <w:ind w:hanging="0" w:start="0"/>
                    <w:rPr/>
                  </w:pPr>
                  <w:r>
                    <w:rPr/>
                    <w:t>I determined the percentage of the Houston Residential lot market the company controlled, compiled/charted data, and ultimately presented findings.</w:t>
                  </w:r>
                </w:p>
                <w:p>
                  <w:pPr>
                    <w:pStyle w:val="Achievement"/>
                    <w:numPr>
                      <w:ilvl w:val="0"/>
                      <w:numId w:val="0"/>
                    </w:numPr>
                    <w:spacing w:before="0" w:after="60"/>
                    <w:ind w:hanging="0" w:start="0"/>
                    <w:rPr/>
                  </w:pPr>
                  <w:r>
                    <w:rPr/>
                  </w:r>
                </w:p>
              </w:tc>
              <w:tc>
                <w:tcPr>
                  <w:tcW w:w="32" w:type="dxa"/>
                  <w:tcBorders/>
                </w:tcPr>
                <w:p>
                  <w:pPr>
                    <w:pStyle w:val="Normal"/>
                    <w:snapToGrid w:val="false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</w:rPr>
                  </w:r>
                </w:p>
              </w:tc>
            </w:tr>
          </w:tbl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Education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/>
              <w:t>1998 - 2000</w:t>
              <w:tab/>
              <w:t>University of Texas at Austin</w:t>
              <w:tab/>
              <w:t>Austin, Texas</w:t>
            </w:r>
          </w:p>
          <w:p>
            <w:pPr>
              <w:pStyle w:val="JobTitle"/>
              <w:rPr/>
            </w:pPr>
            <w:r>
              <w:rPr/>
              <w:t>Plan II Honors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I have maintained above a 3.5 GPA.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Recognized by the University as a College Scholar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/>
              <w:t>Inducted into Golden Key, National Society of Collegiate Scholars, Alpha Lambda Delta, and Phi Eta Sigma Honors Societies.</w:t>
            </w:r>
          </w:p>
        </w:tc>
      </w:tr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Skills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HeadingBase"/>
              <w:keepNext w:val="false"/>
              <w:keepLines w:val="false"/>
              <w:snapToGrid w:val="false"/>
              <w:spacing w:lineRule="auto" w:line="240" w:before="0" w:after="0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60" w:after="220"/>
              <w:rPr/>
            </w:pPr>
            <w:r>
              <w:rPr>
                <w:b/>
                <w:bCs/>
                <w:i/>
                <w:iCs/>
              </w:rPr>
              <w:t>Languages</w:t>
            </w:r>
            <w:r>
              <w:rPr/>
              <w:t xml:space="preserve"> – I speak and write Spanish fluently in addition to having first-hand knowledge of Spanish culture.  Also, I have a limited knowledge of Portuguese.</w:t>
            </w:r>
          </w:p>
          <w:p>
            <w:pPr>
              <w:pStyle w:val="BodyText"/>
              <w:rPr/>
            </w:pPr>
            <w:r>
              <w:rPr>
                <w:b/>
                <w:bCs/>
                <w:i/>
                <w:iCs/>
              </w:rPr>
              <w:t>Computers</w:t>
            </w:r>
            <w:r>
              <w:rPr/>
              <w:t xml:space="preserve"> – I am familiar and have extensive experience with Microsoft Word and Excel.</w:t>
            </w:r>
          </w:p>
          <w:p>
            <w:pPr>
              <w:pStyle w:val="BodyText"/>
              <w:rPr/>
            </w:pPr>
            <w:r>
              <w:rPr>
                <w:b/>
                <w:bCs/>
                <w:i/>
                <w:iCs/>
              </w:rPr>
              <w:t>Leadership</w:t>
            </w:r>
            <w:r>
              <w:rPr/>
              <w:t xml:space="preserve"> – I received the Eagle Scout Award form the Boy Scouts of America and was inducted into Silver Spurs.</w:t>
            </w:r>
          </w:p>
          <w:p>
            <w:pPr>
              <w:pStyle w:val="BodyText"/>
              <w:rPr/>
            </w:pPr>
            <w:r>
              <w:rPr>
                <w:b/>
                <w:bCs/>
                <w:i/>
                <w:iCs/>
              </w:rPr>
              <w:t>Time Management</w:t>
            </w:r>
            <w:r>
              <w:rPr/>
              <w:t xml:space="preserve"> – I am aware of my capabilities and am able to schedule work, sports, school, community service, etc. without conflicts.</w:t>
            </w:r>
          </w:p>
          <w:p>
            <w:pPr>
              <w:pStyle w:val="BodyText"/>
              <w:spacing w:lineRule="atLeast" w:line="240" w:before="0" w:after="220"/>
              <w:rPr/>
            </w:pPr>
            <w:r>
              <w:rPr/>
            </w:r>
          </w:p>
        </w:tc>
      </w:tr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snapToGrid w:val="false"/>
              <w:spacing w:before="220" w:after="0"/>
              <w:rPr>
                <w:caps/>
              </w:rPr>
            </w:pPr>
            <w:r>
              <w:rPr>
                <w:caps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Objective"/>
              <w:snapToGrid w:val="false"/>
              <w:spacing w:before="60" w:after="22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2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</w:rPr>
  </w:style>
  <w:style w:type="character" w:styleId="WW8NumSt3z0">
    <w:name w:val="WW8NumSt3z0"/>
    <w:qFormat/>
    <w:rPr>
      <w:rFonts w:ascii="TIMES" w:hAnsi="TIMES" w:cs="TIMES"/>
      <w:sz w:val="12"/>
    </w:rPr>
  </w:style>
  <w:style w:type="character" w:styleId="WW8NumSt4z0">
    <w:name w:val="WW8NumSt4z0"/>
    <w:qFormat/>
    <w:rPr>
      <w:rFonts w:ascii="Tms Rmn" w:hAnsi="Tms Rmn" w:cs="Tms Rmn"/>
      <w:sz w:val="16"/>
    </w:rPr>
  </w:style>
  <w:style w:type="character" w:styleId="WW8NumSt5z0">
    <w:name w:val="WW8NumSt5z0"/>
    <w:qFormat/>
    <w:rPr>
      <w:rFonts w:ascii="Tms Rmn" w:hAnsi="Tms Rmn" w:cs="Tms Rmn"/>
      <w:sz w:val="12"/>
    </w:rPr>
  </w:style>
  <w:style w:type="character" w:styleId="WW8NumSt6z0">
    <w:name w:val="WW8NumSt6z0"/>
    <w:qFormat/>
    <w:rPr>
      <w:rFonts w:ascii="Tms Rmn" w:hAnsi="Tms Rmn" w:cs="Tms Rmn"/>
      <w:sz w:val="12"/>
    </w:rPr>
  </w:style>
  <w:style w:type="character" w:styleId="WW8NumSt7z0">
    <w:name w:val="WW8NumSt7z0"/>
    <w:qFormat/>
    <w:rPr>
      <w:rFonts w:ascii="Tms Rmn" w:hAnsi="Tms Rmn" w:cs="Tms Rmn"/>
      <w:sz w:val="12"/>
    </w:rPr>
  </w:style>
  <w:style w:type="character" w:styleId="WW8NumSt8z0">
    <w:name w:val="WW8NumSt8z0"/>
    <w:qFormat/>
    <w:rPr>
      <w:rFonts w:ascii="Tms Rmn" w:hAnsi="Tms Rmn" w:cs="Tms Rmn"/>
      <w:sz w:val="12"/>
    </w:rPr>
  </w:style>
  <w:style w:type="character" w:styleId="WW8NumSt19z0">
    <w:name w:val="WW8NumSt19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pBdr>
        <w:bottom w:val="single" w:sz="6" w:space="1" w:color="80808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ve">
    <w:name w:val="Objective"/>
    <w:basedOn w:val="Normal"/>
    <w:next w:val="BodyText"/>
    <w:qFormat/>
    <w:pPr>
      <w:spacing w:lineRule="atLeast" w:line="220" w:before="60" w:after="220"/>
    </w:pPr>
    <w:rPr/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spacing w:before="0" w:after="60"/>
    </w:pPr>
    <w:rPr/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>
      <w:tabs>
        <w:tab w:val="clear" w:pos="72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</w:rPr>
  </w:style>
  <w:style w:type="paragraph" w:styleId="CompanyNameOne">
    <w:name w:val="Company Name One"/>
    <w:basedOn w:val="CompanyName"/>
    <w:next w:val="JobTitle"/>
    <w:qFormat/>
    <w:pPr>
      <w:spacing w:before="60" w:after="0"/>
    </w:pPr>
    <w:rPr/>
  </w:style>
  <w:style w:type="paragraph" w:styleId="NoTitle">
    <w:name w:val="No Title"/>
    <w:basedOn w:val="SectionTitle"/>
    <w:qFormat/>
    <w:pPr>
      <w:pBdr>
        <w:bottom w:val="nil"/>
      </w:pBdr>
    </w:pPr>
    <w:rPr/>
  </w:style>
  <w:style w:type="paragraph" w:styleId="PersonalInfo">
    <w:name w:val="Personal Info"/>
    <w:basedOn w:val="Achievement"/>
    <w:next w:val="Achievement"/>
    <w:qFormat/>
    <w:pPr>
      <w:spacing w:before="220" w:after="60"/>
      <w:ind w:hanging="245" w:start="245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2001-01-16T11:18:00Z</dcterms:created>
  <dc:creator>HixonW</dc:creator>
  <dc:description/>
  <dc:language>en-CA</dc:language>
  <cp:lastModifiedBy>HixonW</cp:lastModifiedBy>
  <dcterms:modified xsi:type="dcterms:W3CDTF">2001-01-16T14:56:00Z</dcterms:modified>
  <cp:revision>2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