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40"/>
        </w:rPr>
        <w:t>N. KODJO ADOVOR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1369 E. Hyde Park Blvd. Apt. #503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Chicago, IL 60615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 xml:space="preserve">Phone: (773) 955-9322 </w:t>
      </w:r>
    </w:p>
    <w:p>
      <w:pPr>
        <w:pStyle w:val="Normal"/>
        <w:jc w:val="center"/>
        <w:rPr>
          <w:sz w:val="16"/>
        </w:rPr>
      </w:pPr>
      <w:hyperlink r:id="rId2">
        <w:r>
          <w:rPr>
            <w:rStyle w:val="Hyperlink"/>
            <w:rFonts w:eastAsia="Arial Unicode MS"/>
            <w:sz w:val="16"/>
          </w:rPr>
          <w:t>KodjoA@hotmail.com</w:t>
        </w:r>
      </w:hyperlink>
    </w:p>
    <w:p>
      <w:pPr>
        <w:pStyle w:val="Normal"/>
        <w:jc w:val="center"/>
        <w:rPr>
          <w:sz w:val="18"/>
        </w:rPr>
      </w:pPr>
      <w:hyperlink r:id="rId3">
        <w:r>
          <w:rPr>
            <w:rStyle w:val="Hyperlink"/>
            <w:rFonts w:eastAsia="Arial Unicode MS"/>
            <w:sz w:val="16"/>
          </w:rPr>
          <w:t>adovor@math.uchicago.edu</w:t>
        </w:r>
      </w:hyperlink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EDUCATION</w:t>
      </w:r>
    </w:p>
    <w:p>
      <w:pPr>
        <w:pStyle w:val="Normal"/>
        <w:rPr/>
      </w:pPr>
      <w:r>
        <w:rPr/>
        <w:tab/>
      </w:r>
      <w:r>
        <w:rPr>
          <w:b/>
          <w:bCs/>
          <w:sz w:val="20"/>
        </w:rPr>
        <w:t>The University of Chicago</w:t>
      </w:r>
      <w:r>
        <w:rPr>
          <w:sz w:val="20"/>
        </w:rPr>
        <w:t>, Chicago, IL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Master of Science in Financial Mathematics, expected June 2001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ab/>
      </w:r>
      <w:r>
        <w:rPr>
          <w:b/>
          <w:bCs/>
          <w:sz w:val="20"/>
        </w:rPr>
        <w:t>Hampton University</w:t>
      </w:r>
      <w:r>
        <w:rPr>
          <w:sz w:val="20"/>
        </w:rPr>
        <w:t>, Hampton, VA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Bachelor of Science in Physics, </w:t>
      </w:r>
      <w:r>
        <w:rPr>
          <w:i/>
          <w:iCs/>
          <w:sz w:val="20"/>
        </w:rPr>
        <w:t>Magna Cum Laude</w:t>
      </w:r>
      <w:r>
        <w:rPr>
          <w:sz w:val="20"/>
        </w:rPr>
        <w:t>, May 2000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Most Outstanding Physics Achievement Award, 1999/2000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Heading3"/>
        <w:ind w:hanging="0" w:start="0"/>
        <w:rPr/>
      </w:pPr>
      <w:r>
        <w:rPr/>
        <w:t>SELECTED EMPLOYMENT</w:t>
      </w:r>
    </w:p>
    <w:p>
      <w:pPr>
        <w:pStyle w:val="Normal"/>
        <w:rPr/>
      </w:pPr>
      <w:r>
        <w:rPr/>
        <w:tab/>
      </w:r>
      <w:r>
        <w:rPr>
          <w:b/>
          <w:bCs/>
          <w:sz w:val="20"/>
        </w:rPr>
        <w:t>Actuarial Intern</w:t>
      </w:r>
      <w:r>
        <w:rPr>
          <w:sz w:val="20"/>
        </w:rPr>
        <w:t>, Summer 1998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>The Phoenix Insurance and Investments, Hartford, CT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Used APL (A Programming Language) to make existing programs Y2K compliant.</w:t>
      </w:r>
    </w:p>
    <w:p>
      <w:pPr>
        <w:pStyle w:val="Normal"/>
        <w:numPr>
          <w:ilvl w:val="0"/>
          <w:numId w:val="3"/>
        </w:numPr>
        <w:rPr/>
      </w:pPr>
      <w:r>
        <w:rPr>
          <w:sz w:val="20"/>
        </w:rPr>
        <w:t>Researched insurance and investments markets and products</w:t>
      </w:r>
      <w:r>
        <w:rPr/>
        <w:t>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>
          <w:b/>
          <w:bCs/>
          <w:sz w:val="20"/>
        </w:rPr>
        <w:t>Research Assistant</w:t>
      </w:r>
      <w:r>
        <w:rPr>
          <w:sz w:val="20"/>
        </w:rPr>
        <w:t>, 1998-1999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National Aeronautics and Space Administration (NASA), Hampton, VA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>Digitized Lidar (Light Detection and Ranging) data using software called DigiMatic.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>Studied the possible effects of atmospheric aerosols on our climate.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ind w:start="720" w:end="0"/>
        <w:rPr/>
      </w:pPr>
      <w:r>
        <w:rPr>
          <w:b/>
          <w:bCs/>
          <w:sz w:val="20"/>
        </w:rPr>
        <w:t>Research Assistant</w:t>
      </w:r>
      <w:r>
        <w:rPr>
          <w:sz w:val="20"/>
        </w:rPr>
        <w:t>, Summer 1999 and Summer 2000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Fermi National Accelerator Laboratory, Batavia, IL 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Built a test bench for ultra-high vacuum Electron Cooling using an electron beam.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Tested materials for the research and development of a new vacuum chamber for the Proton Driver.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Heading3"/>
        <w:ind w:hanging="0" w:start="0"/>
        <w:rPr/>
      </w:pPr>
      <w:r>
        <w:rPr/>
        <w:t>QUALIFICATIONS SUMMARY</w:t>
      </w:r>
    </w:p>
    <w:p>
      <w:pPr>
        <w:pStyle w:val="Normal"/>
        <w:rPr/>
      </w:pPr>
      <w:r>
        <w:rPr/>
        <w:tab/>
      </w:r>
      <w:r>
        <w:rPr>
          <w:b/>
          <w:bCs/>
          <w:sz w:val="20"/>
        </w:rPr>
        <w:t>Business and Finance Background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Courses in Capital Asset Pricing Model, Risk Management, Portfolio Optimization, Hegding Portfolios, Interest Rate Models. 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Forthcoming courses in Foreign Exchange Derivatives, Pricing Exotic Options, Mortgage Backed Securities, Credit Derivatives, Over-The-Counter Options, VaR.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Computational and Mathematical Skills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>Courses in Option Pricing using Black-Scholes PDEs, Linear Algebra, Monte Carlo Simulations, Stochastic Calculus, Probability Theory, Martingales.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>Forthcoming courses in Optimization, Numerical Analysis, Neural Networks in Finance.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>Programming capacity in C++, APL, ADA, and HTML.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>Relevant software proficiency in MATLAB, EXCEL, MySQL.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ACTIVITIES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  <w:sz w:val="20"/>
          <w:szCs w:val="20"/>
        </w:rPr>
        <w:t>Student Leader</w:t>
      </w:r>
      <w:r>
        <w:rPr>
          <w:sz w:val="20"/>
          <w:szCs w:val="20"/>
        </w:rPr>
        <w:t>, Hampton University, 1998-2000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  <w:sz w:val="20"/>
          <w:szCs w:val="20"/>
        </w:rPr>
        <w:t>Member</w:t>
      </w:r>
      <w:r>
        <w:rPr>
          <w:sz w:val="20"/>
          <w:szCs w:val="20"/>
        </w:rPr>
        <w:t>, Naperville Golf  &amp; Tennis Club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b/>
          <w:bCs/>
          <w:sz w:val="20"/>
        </w:rPr>
        <w:t xml:space="preserve">Founder &amp; President, </w:t>
      </w:r>
      <w:r>
        <w:rPr>
          <w:sz w:val="20"/>
        </w:rPr>
        <w:t>500 member Association of Ghanaian Students &amp; Professionals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  <w:sz w:val="20"/>
          <w:szCs w:val="20"/>
        </w:rPr>
        <w:t>Volunteer</w:t>
      </w:r>
      <w:r>
        <w:rPr>
          <w:sz w:val="20"/>
          <w:szCs w:val="20"/>
        </w:rPr>
        <w:t>, Project Sonshine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rFonts w:ascii="Garamond" w:hAnsi="Garamond" w:cs="Garamond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Garamond" w:hAnsi="Garamond" w:cs="Garamond"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TMLTypewriter">
    <w:name w:val="HTML Typewriter"/>
    <w:basedOn w:val="DefaultParagraphFont"/>
    <w:qFormat/>
    <w:rPr>
      <w:rFonts w:ascii="Arial Unicode MS" w:hAnsi="Arial Unicode MS" w:eastAsia="Arial Unicode MS" w:cs="Arial Unicode MS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djoA@hotmail.com" TargetMode="External"/><Relationship Id="rId3" Type="http://schemas.openxmlformats.org/officeDocument/2006/relationships/hyperlink" Target="mailto:adovor@math.uchicago.ed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2000-12-17T23:58:00Z</dcterms:created>
  <dc:creator>adovor</dc:creator>
  <dc:description/>
  <dc:language>en-CA</dc:language>
  <cp:lastModifiedBy>adovor</cp:lastModifiedBy>
  <cp:lastPrinted>2001-01-10T01:04:00Z</cp:lastPrinted>
  <dcterms:modified xsi:type="dcterms:W3CDTF">2001-01-10T04:36:00Z</dcterms:modified>
  <cp:revision>8</cp:revision>
  <dc:subject/>
  <dc:title>N</dc:title>
</cp:coreProperties>
</file>