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f:\attachcus\taylor-m\MTaylorNov20011\17468912fc16ba4dae4fa474f1b320aa30edcc@nahou-msmbx07v.corp.enron.com.#2.Resolution to Change Name.DOC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