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Confidential</w:t>
      </w:r>
    </w:p>
    <w:p>
      <w:pPr>
        <w:pStyle w:val="Normal"/>
        <w:rPr>
          <w:b/>
          <w:sz w:val="28"/>
        </w:rPr>
      </w:pPr>
      <w:r>
        <w:rPr>
          <w:b/>
          <w:sz w:val="28"/>
        </w:rPr>
      </w:r>
    </w:p>
    <w:p>
      <w:pPr>
        <w:pStyle w:val="Normal"/>
        <w:rPr>
          <w:b/>
          <w:sz w:val="28"/>
        </w:rPr>
      </w:pPr>
      <w:r>
        <w:rPr>
          <w:b/>
          <w:sz w:val="28"/>
        </w:rPr>
        <w:t xml:space="preserve">Recommendation for Applicant for Enron Educational Loan </w:t>
      </w:r>
    </w:p>
    <w:p>
      <w:pPr>
        <w:pStyle w:val="Normal"/>
        <w:rPr>
          <w:b/>
          <w:sz w:val="28"/>
        </w:rPr>
      </w:pPr>
      <w:r>
        <w:rPr>
          <w:b/>
          <w:sz w:val="28"/>
        </w:rPr>
        <w:t>(Analyst Program MBA Loan)</w:t>
      </w:r>
    </w:p>
    <w:p>
      <w:pPr>
        <w:pStyle w:val="Normal"/>
        <w:rPr>
          <w:b/>
          <w:sz w:val="28"/>
        </w:rPr>
      </w:pPr>
      <w:r>
        <w:rPr>
          <w:b/>
          <w:sz w:val="28"/>
        </w:rPr>
      </w:r>
    </w:p>
    <w:p>
      <w:pPr>
        <w:pStyle w:val="Normal"/>
        <w:rPr/>
      </w:pPr>
      <w:r>
        <w:rPr>
          <w:b/>
          <w:sz w:val="28"/>
        </w:rPr>
        <w:t>To:</w:t>
        <w:tab/>
        <w:tab/>
      </w:r>
      <w:r>
        <w:rPr>
          <w:sz w:val="24"/>
        </w:rPr>
        <w:t>Molly Magee, Administration Manager, Associate &amp; Analyst Programs</w:t>
      </w:r>
    </w:p>
    <w:p>
      <w:pPr>
        <w:pStyle w:val="Normal"/>
        <w:rPr>
          <w:sz w:val="24"/>
        </w:rPr>
      </w:pPr>
      <w:r>
        <w:rPr>
          <w:sz w:val="24"/>
        </w:rPr>
      </w:r>
    </w:p>
    <w:p>
      <w:pPr>
        <w:pStyle w:val="Normal"/>
        <w:rPr/>
      </w:pPr>
      <w:r>
        <w:rPr>
          <w:b/>
          <w:sz w:val="28"/>
        </w:rPr>
        <w:t>From:</w:t>
        <w:tab/>
        <w:t xml:space="preserve">Vince Kaminski__________________ </w:t>
      </w:r>
      <w:r>
        <w:rPr>
          <w:sz w:val="28"/>
        </w:rPr>
        <w:t>(</w:t>
      </w:r>
      <w:r>
        <w:rPr/>
        <w:t>Respondent’s Name)</w:t>
      </w:r>
    </w:p>
    <w:p>
      <w:pPr>
        <w:pStyle w:val="Normal"/>
        <w:rPr/>
      </w:pPr>
      <w:r>
        <w:rPr/>
      </w:r>
    </w:p>
    <w:p>
      <w:pPr>
        <w:pStyle w:val="Normal"/>
        <w:rPr/>
      </w:pPr>
      <w:r>
        <w:rPr>
          <w:b/>
          <w:sz w:val="28"/>
        </w:rPr>
        <w:t>Re:</w:t>
        <w:tab/>
        <w:tab/>
      </w:r>
      <w:r>
        <w:rPr/>
        <w:t>Yvan Chaxel</w:t>
      </w:r>
    </w:p>
    <w:p>
      <w:pPr>
        <w:pStyle w:val="Normal"/>
        <w:rPr/>
      </w:pPr>
      <w:r>
        <w:rPr/>
      </w:r>
    </w:p>
    <w:p>
      <w:pPr>
        <w:pStyle w:val="Heading2"/>
        <w:ind w:hanging="0" w:start="0"/>
        <w:rPr/>
      </w:pPr>
      <w:r>
        <w:rPr/>
        <w:t>Date:</w:t>
        <w:tab/>
        <w:tab/>
      </w:r>
      <w:r>
        <w:rPr>
          <w:b w:val="false"/>
          <w:sz w:val="20"/>
        </w:rPr>
        <w:t>April 11, 2000</w:t>
      </w:r>
    </w:p>
    <w:p>
      <w:pPr>
        <w:pStyle w:val="Normal"/>
        <w:rPr>
          <w:b/>
          <w:sz w:val="20"/>
        </w:rPr>
      </w:pPr>
      <w:r>
        <w:rPr>
          <w:b/>
          <w:sz w:val="20"/>
        </w:rPr>
      </w:r>
    </w:p>
    <w:p>
      <w:pPr>
        <w:pStyle w:val="Heading3"/>
        <w:ind w:hanging="0" w:start="0"/>
        <w:rPr>
          <w:sz w:val="24"/>
        </w:rPr>
      </w:pPr>
      <w:r>
        <w:rPr/>
        <w:t>Loan Approval Criteria</w:t>
      </w:r>
    </w:p>
    <w:p>
      <w:pPr>
        <w:pStyle w:val="Normal"/>
        <w:rPr>
          <w:sz w:val="24"/>
        </w:rPr>
      </w:pPr>
      <w:r>
        <w:rPr>
          <w:sz w:val="24"/>
        </w:rPr>
      </w:r>
    </w:p>
    <w:p>
      <w:pPr>
        <w:pStyle w:val="Normal"/>
        <w:rPr>
          <w:b/>
          <w:sz w:val="24"/>
        </w:rPr>
      </w:pPr>
      <w:r>
        <w:rPr>
          <w:b/>
          <w:sz w:val="24"/>
        </w:rPr>
        <w:t>Performance:</w:t>
      </w:r>
    </w:p>
    <w:p>
      <w:pPr>
        <w:pStyle w:val="Normal"/>
        <w:rPr>
          <w:b/>
          <w:sz w:val="24"/>
        </w:rPr>
      </w:pPr>
      <w:r>
        <w:rPr>
          <w:b/>
          <w:sz w:val="24"/>
        </w:rPr>
      </w:r>
    </w:p>
    <w:p>
      <w:pPr>
        <w:pStyle w:val="BodyText2"/>
        <w:rPr>
          <w:b/>
        </w:rPr>
      </w:pPr>
      <w:r>
        <w:rPr/>
        <w:t>Yvan worked on a number of projects related to electricity markets in countries with recently restructured power industries. These projects required multiple skills, including understanding of the fundamentals of generation and transmission, valuation of investments in generation and transmission assets, real option valuation, as well as computer programming.  Yvan made an especially valuable contribution to the analysis of emerging electricity markets in Argentina and Australia. His excellent mathematical skills allowed him to master a highly complicated software package for joint modeling of generation and transmission systems with a significant dependence on hydro resources.  Yvan became quickly a resident expert, helping a number of commercial teams to use this model in evaluation of investment projects.</w:t>
      </w:r>
    </w:p>
    <w:p>
      <w:pPr>
        <w:pStyle w:val="Normal"/>
        <w:rPr>
          <w:b/>
          <w:sz w:val="24"/>
        </w:rPr>
      </w:pPr>
      <w:r>
        <w:rPr>
          <w:b/>
          <w:sz w:val="24"/>
        </w:rPr>
      </w:r>
    </w:p>
    <w:p>
      <w:pPr>
        <w:pStyle w:val="Normal"/>
        <w:rPr>
          <w:b/>
          <w:sz w:val="24"/>
        </w:rPr>
      </w:pPr>
      <w:r>
        <w:rPr>
          <w:b/>
          <w:sz w:val="24"/>
        </w:rPr>
        <w:t>Commercial Capabilities:</w:t>
      </w:r>
    </w:p>
    <w:p>
      <w:pPr>
        <w:pStyle w:val="Normal"/>
        <w:rPr>
          <w:b/>
          <w:sz w:val="24"/>
        </w:rPr>
      </w:pPr>
      <w:r>
        <w:rPr>
          <w:b/>
          <w:sz w:val="24"/>
        </w:rPr>
      </w:r>
    </w:p>
    <w:p>
      <w:pPr>
        <w:pStyle w:val="BodyText"/>
        <w:rPr>
          <w:b/>
        </w:rPr>
      </w:pPr>
      <w:r>
        <w:rPr/>
        <w:t>Yvan combines good technical skills with commercial common sense.</w:t>
      </w:r>
      <w:r>
        <w:rPr>
          <w:b/>
        </w:rPr>
        <w:t xml:space="preserve"> </w:t>
      </w:r>
      <w:r>
        <w:rPr/>
        <w:t>Yvan joined Enron with an advanced degree in physics but with a very limited exposure to business applications of quantitative methods. In his career with Enron, Yvan demonstrated commitment and determination to acquire skills necessary to apply his quantitative training to analysis of business problems in industries undergoing fundamental structural transformations. Yvan succeeded in adjusting to the environment, which often poses a serious challenge to new graduates with much stronger business backgrounds (MBAs or graduates with a degree in economics).</w:t>
      </w:r>
    </w:p>
    <w:p>
      <w:pPr>
        <w:pStyle w:val="Normal"/>
        <w:rPr>
          <w:b/>
          <w:sz w:val="24"/>
        </w:rPr>
      </w:pPr>
      <w:r>
        <w:rPr>
          <w:b/>
          <w:sz w:val="24"/>
        </w:rPr>
      </w:r>
    </w:p>
    <w:p>
      <w:pPr>
        <w:pStyle w:val="Normal"/>
        <w:rPr>
          <w:b/>
          <w:sz w:val="24"/>
        </w:rPr>
      </w:pPr>
      <w:r>
        <w:rPr>
          <w:b/>
          <w:sz w:val="24"/>
        </w:rPr>
        <w:t>Character:</w:t>
      </w:r>
    </w:p>
    <w:p>
      <w:pPr>
        <w:pStyle w:val="Normal"/>
        <w:rPr>
          <w:b/>
          <w:sz w:val="24"/>
        </w:rPr>
      </w:pPr>
      <w:r>
        <w:rPr>
          <w:b/>
          <w:sz w:val="24"/>
        </w:rPr>
      </w:r>
    </w:p>
    <w:p>
      <w:pPr>
        <w:pStyle w:val="BodyText2"/>
        <w:rPr/>
      </w:pPr>
      <w:r>
        <w:rPr/>
        <w:t>Yvan is an ambitious and aggressive, in the positive sense of the word, employee of Enron. He is a great team member who communicates openly but politely, forcefully, but with respect. He is very honest and has a very high sense of personal responsibility.</w:t>
      </w:r>
    </w:p>
    <w:p>
      <w:pPr>
        <w:pStyle w:val="Normal"/>
        <w:rPr>
          <w:b/>
          <w:sz w:val="24"/>
        </w:rPr>
      </w:pPr>
      <w:r>
        <w:rPr>
          <w:b/>
          <w:sz w:val="24"/>
        </w:rPr>
      </w:r>
    </w:p>
    <w:p>
      <w:pPr>
        <w:pStyle w:val="Normal"/>
        <w:rPr>
          <w:b/>
          <w:sz w:val="24"/>
        </w:rPr>
      </w:pPr>
      <w:r>
        <w:rPr>
          <w:b/>
          <w:sz w:val="24"/>
        </w:rPr>
        <w:t>Upside Potential for Enron:</w:t>
      </w:r>
    </w:p>
    <w:p>
      <w:pPr>
        <w:pStyle w:val="Normal"/>
        <w:rPr>
          <w:b/>
          <w:sz w:val="24"/>
        </w:rPr>
      </w:pPr>
      <w:r>
        <w:rPr>
          <w:b/>
          <w:sz w:val="24"/>
        </w:rPr>
      </w:r>
    </w:p>
    <w:p>
      <w:pPr>
        <w:pStyle w:val="BodyText2"/>
        <w:rPr/>
      </w:pPr>
      <w:r>
        <w:rPr/>
        <w:t>I think that Yvan will be a very valuable asset of Enron and a very talented commercial employee.</w:t>
      </w:r>
    </w:p>
    <w:p>
      <w:pPr>
        <w:pStyle w:val="BodyText2"/>
        <w:rPr/>
      </w:pPr>
      <w:r>
        <w:rPr/>
      </w:r>
    </w:p>
    <w:p>
      <w:pPr>
        <w:pStyle w:val="BodyText2"/>
        <w:rPr>
          <w:b/>
        </w:rPr>
      </w:pPr>
      <w:r>
        <w:rPr>
          <w:b/>
        </w:rPr>
        <w:t>Issues/General Comments:</w:t>
      </w:r>
    </w:p>
    <w:p>
      <w:pPr>
        <w:pStyle w:val="BodyText2"/>
        <w:rPr>
          <w:b/>
        </w:rPr>
      </w:pPr>
      <w:r>
        <w:rPr>
          <w:b/>
        </w:rPr>
      </w:r>
    </w:p>
    <w:p>
      <w:pPr>
        <w:pStyle w:val="BodyText2"/>
        <w:rPr/>
      </w:pPr>
      <w:r>
        <w:rPr/>
        <w:t>Full support for his application.</w:t>
      </w:r>
    </w:p>
    <w:p>
      <w:pPr>
        <w:pStyle w:val="Normal"/>
        <w:rPr>
          <w:b/>
          <w:sz w:val="24"/>
        </w:rPr>
      </w:pPr>
      <w:r>
        <w:rPr>
          <w:b/>
          <w:sz w:val="24"/>
        </w:rPr>
      </w:r>
    </w:p>
    <w:p>
      <w:pPr>
        <w:pStyle w:val="Normal"/>
        <w:rPr>
          <w:b/>
          <w:sz w:val="24"/>
        </w:rPr>
      </w:pPr>
      <w:r>
        <w:rPr>
          <w:b/>
          <w:sz w:val="24"/>
        </w:rPr>
      </w:r>
    </w:p>
    <w:p>
      <w:pPr>
        <w:pStyle w:val="Normal"/>
        <w:rPr>
          <w:b/>
          <w:sz w:val="24"/>
        </w:rPr>
      </w:pPr>
      <w:r>
        <w:rPr>
          <w:b/>
          <w:sz w:val="24"/>
        </w:rPr>
        <w:t>Are you prepared to offer the applicant a full-time position in your business unit upon return from business school?</w:t>
      </w:r>
    </w:p>
    <w:p>
      <w:pPr>
        <w:pStyle w:val="Normal"/>
        <w:rPr>
          <w:b/>
          <w:sz w:val="24"/>
        </w:rPr>
      </w:pPr>
      <w:r>
        <w:rPr>
          <w:b/>
          <w:sz w:val="24"/>
        </w:rPr>
      </w:r>
    </w:p>
    <w:p>
      <w:pPr>
        <w:pStyle w:val="Normal"/>
        <w:rPr>
          <w:b/>
          <w:sz w:val="24"/>
        </w:rPr>
      </w:pPr>
      <w:r>
        <w:rPr>
          <w:b/>
          <w:sz w:val="24"/>
        </w:rPr>
        <w:t>x___Yes</w:t>
        <w:tab/>
        <w:t>_____No</w:t>
      </w:r>
    </w:p>
    <w:p>
      <w:pPr>
        <w:pStyle w:val="Normal"/>
        <w:rPr>
          <w:b/>
          <w:sz w:val="24"/>
        </w:rPr>
      </w:pPr>
      <w:r>
        <w:rPr>
          <w:b/>
          <w:sz w:val="24"/>
        </w:rPr>
      </w:r>
    </w:p>
    <w:p>
      <w:pPr>
        <w:pStyle w:val="Normal"/>
        <w:rPr>
          <w:b/>
          <w:sz w:val="24"/>
        </w:rPr>
      </w:pPr>
      <w:r>
        <w:rPr>
          <w:b/>
          <w:sz w:val="24"/>
        </w:rPr>
        <w:t>Do you recommend that the applicant be approved for a loan to pursue the MBA?</w:t>
      </w:r>
    </w:p>
    <w:p>
      <w:pPr>
        <w:pStyle w:val="Normal"/>
        <w:rPr>
          <w:b/>
          <w:sz w:val="24"/>
        </w:rPr>
      </w:pPr>
      <w:r>
        <w:rPr>
          <w:b/>
          <w:sz w:val="24"/>
        </w:rPr>
      </w:r>
    </w:p>
    <w:p>
      <w:pPr>
        <w:pStyle w:val="Normal"/>
        <w:rPr>
          <w:b/>
          <w:sz w:val="24"/>
        </w:rPr>
      </w:pPr>
      <w:r>
        <w:rPr>
          <w:b/>
          <w:sz w:val="24"/>
        </w:rPr>
        <w:t>x___Yes</w:t>
        <w:tab/>
        <w:tab/>
        <w:t>_____No</w:t>
      </w:r>
    </w:p>
    <w:sectPr>
      <w:type w:val="nextPage"/>
      <w:pgSz w:w="12240" w:h="15840"/>
      <w:pgMar w:left="1800" w:right="1800" w:gutter="0" w:header="0" w:top="1440" w:footer="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i/>
      <w:sz w:val="28"/>
      <w:u w:val="single"/>
    </w:rPr>
  </w:style>
  <w:style w:type="paragraph" w:styleId="Heading2">
    <w:name w:val="heading 2"/>
    <w:basedOn w:val="Normal"/>
    <w:next w:val="Normal"/>
    <w:qFormat/>
    <w:pPr>
      <w:keepNext w:val="true"/>
      <w:numPr>
        <w:ilvl w:val="1"/>
        <w:numId w:val="1"/>
      </w:numPr>
      <w:outlineLvl w:val="1"/>
    </w:pPr>
    <w:rPr>
      <w:b/>
      <w:sz w:val="28"/>
    </w:rPr>
  </w:style>
  <w:style w:type="paragraph" w:styleId="Heading3">
    <w:name w:val="heading 3"/>
    <w:basedOn w:val="Normal"/>
    <w:next w:val="Normal"/>
    <w:qFormat/>
    <w:pPr>
      <w:keepNext w:val="true"/>
      <w:numPr>
        <w:ilvl w:val="2"/>
        <w:numId w:val="1"/>
      </w:numPr>
      <w:outlineLvl w:val="2"/>
    </w:pPr>
    <w:rPr>
      <w:b/>
      <w:sz w:val="28"/>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2000-05-11T10:59:00Z</dcterms:created>
  <dc:creator>mmagee</dc:creator>
  <dc:description/>
  <dc:language>en-CA</dc:language>
  <cp:lastModifiedBy>vkamins</cp:lastModifiedBy>
  <cp:lastPrinted>2000-03-23T10:04:00Z</cp:lastPrinted>
  <dcterms:modified xsi:type="dcterms:W3CDTF">2000-05-11T10:59:00Z</dcterms:modified>
  <cp:revision>3</cp:revision>
  <dc:subject/>
  <dc:title>Confidential</dc:title>
</cp:coreProperties>
</file>