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drawing>
          <wp:inline distT="0" distB="0" distL="0" distR="0">
            <wp:extent cx="100330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03300" cy="987425"/>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4">
                <wp:simplePos x="0" y="0"/>
                <wp:positionH relativeFrom="column">
                  <wp:posOffset>4471035</wp:posOffset>
                </wp:positionH>
                <wp:positionV relativeFrom="paragraph">
                  <wp:posOffset>81915</wp:posOffset>
                </wp:positionV>
                <wp:extent cx="2213610" cy="842010"/>
                <wp:effectExtent l="0" t="0" r="0" b="0"/>
                <wp:wrapNone/>
                <wp:docPr id="2" name="Frame1"/>
                <a:graphic xmlns:a="http://schemas.openxmlformats.org/drawingml/2006/main">
                  <a:graphicData uri="http://schemas.microsoft.com/office/word/2010/wordprocessingShape">
                    <wps:wsp>
                      <wps:cNvSpPr txBox="1"/>
                      <wps:spPr>
                        <a:xfrm>
                          <a:off x="0" y="0"/>
                          <a:ext cx="2213610" cy="842010"/>
                        </a:xfrm>
                        <a:prstGeom prst="rect"/>
                        <a:solidFill>
                          <a:srgbClr val="FFFFFF"/>
                        </a:solidFill>
                        <a:ln w="9525">
                          <a:solidFill>
                            <a:srgbClr val="FFFFFF"/>
                          </a:solidFill>
                        </a:ln>
                      </wps:spPr>
                      <wps:txbx>
                        <w:txbxContent>
                          <w:p>
                            <w:pPr>
                              <w:pStyle w:val="Normal"/>
                              <w:rPr>
                                <w:b/>
                                <w:sz w:val="20"/>
                              </w:rPr>
                            </w:pPr>
                            <w:r>
                              <w:rPr>
                                <w:b/>
                                <w:sz w:val="20"/>
                              </w:rPr>
                              <w:t>Enron Corp.</w:t>
                            </w:r>
                          </w:p>
                          <w:p>
                            <w:pPr>
                              <w:pStyle w:val="Normal"/>
                              <w:rPr>
                                <w:i/>
                                <w:i/>
                                <w:sz w:val="20"/>
                              </w:rPr>
                            </w:pPr>
                            <w:r>
                              <w:rPr>
                                <w:i/>
                                <w:sz w:val="20"/>
                              </w:rPr>
                              <w:t>P.O. Box 1188</w:t>
                            </w:r>
                          </w:p>
                          <w:p>
                            <w:pPr>
                              <w:pStyle w:val="Normal"/>
                              <w:rPr>
                                <w:i/>
                                <w:i/>
                                <w:sz w:val="20"/>
                              </w:rPr>
                            </w:pPr>
                            <w:r>
                              <w:rPr>
                                <w:i/>
                                <w:sz w:val="20"/>
                              </w:rPr>
                              <w:t>Houston, TX  77251-1188</w:t>
                            </w:r>
                          </w:p>
                        </w:txbxContent>
                      </wps:txbx>
                      <wps:bodyPr anchor="t" lIns="0" tIns="0" rIns="0" bIns="0">
                        <a:noAutofit/>
                      </wps:bodyPr>
                    </wps:wsp>
                  </a:graphicData>
                </a:graphic>
              </wp:anchor>
            </w:drawing>
          </mc:Choice>
          <mc:Fallback>
            <w:pict>
              <v:rect fillcolor="#FFFFFF" strokecolor="#FFFFFF" strokeweight="0pt" style="position:absolute;rotation:-0;width:174.3pt;height:66.3pt;mso-wrap-distance-left:9.05pt;mso-wrap-distance-right:9.05pt;mso-wrap-distance-top:0pt;mso-wrap-distance-bottom:0pt;margin-top:6.45pt;mso-position-vertical-relative:text;margin-left:352.05pt;mso-position-horizontal-relative:text">
                <v:textbox inset="0in,0in,0in,0in">
                  <w:txbxContent>
                    <w:p>
                      <w:pPr>
                        <w:pStyle w:val="Normal"/>
                        <w:rPr>
                          <w:b/>
                          <w:sz w:val="20"/>
                        </w:rPr>
                      </w:pPr>
                      <w:r>
                        <w:rPr>
                          <w:b/>
                          <w:sz w:val="20"/>
                        </w:rPr>
                        <w:t>Enron Corp.</w:t>
                      </w:r>
                    </w:p>
                    <w:p>
                      <w:pPr>
                        <w:pStyle w:val="Normal"/>
                        <w:rPr>
                          <w:i/>
                          <w:i/>
                          <w:sz w:val="20"/>
                        </w:rPr>
                      </w:pPr>
                      <w:r>
                        <w:rPr>
                          <w:i/>
                          <w:sz w:val="20"/>
                        </w:rPr>
                        <w:t>P.O. Box 1188</w:t>
                      </w:r>
                    </w:p>
                    <w:p>
                      <w:pPr>
                        <w:pStyle w:val="Normal"/>
                        <w:rPr>
                          <w:i/>
                          <w:i/>
                          <w:sz w:val="20"/>
                        </w:rPr>
                      </w:pPr>
                      <w:r>
                        <w:rPr>
                          <w:i/>
                          <w:sz w:val="20"/>
                        </w:rPr>
                        <w:t>Houston, TX  77251-1188</w:t>
                      </w:r>
                    </w:p>
                  </w:txbxContent>
                </v:textbox>
                <w10:wrap type="none"/>
              </v:rect>
            </w:pict>
          </mc:Fallback>
        </mc:AlternateContent>
      </w:r>
    </w:p>
    <w:p>
      <w:pPr>
        <w:pStyle w:val="Heading"/>
        <w:rPr/>
      </w:pPr>
      <w:r>
        <w:rPr/>
      </w:r>
    </w:p>
    <w:p>
      <w:pPr>
        <w:pStyle w:val="Heading"/>
        <w:shd w:fill="BFBFBF" w:val="clear"/>
        <w:jc w:val="center"/>
        <w:rPr/>
      </w:pPr>
      <w:r>
        <w:rPr/>
        <w:t>REQUEST FOR PERMANENT RESIDENT SPONSORSHIP</w:t>
      </w:r>
    </w:p>
    <w:p>
      <w:pPr>
        <w:pStyle w:val="Heading"/>
        <w:shd w:fill="BFBFBF" w:val="clear"/>
        <w:jc w:val="center"/>
        <w:rPr/>
      </w:pPr>
      <w:r>
        <w:rPr/>
        <w:t>Approval Form</w:t>
      </w:r>
    </w:p>
    <w:p>
      <w:pPr>
        <w:pStyle w:val="Heading"/>
        <w:rPr/>
      </w:pPr>
      <w:r>
        <w:rPr/>
      </w:r>
    </w:p>
    <w:p>
      <w:pPr>
        <w:pStyle w:val="Heading"/>
        <w:rPr/>
      </w:pPr>
      <w:r>
        <w:rPr/>
        <w:t>Please complete this questionnaire in full and obtain approval signatures.  Return the approved form to Margaret Daffin, 3AC2026A.</w:t>
      </w:r>
    </w:p>
    <w:p>
      <w:pPr>
        <w:pStyle w:val="Heading"/>
        <w:rPr/>
      </w:pPr>
      <w:r>
        <w:rPr/>
      </w:r>
    </w:p>
    <w:p>
      <w:pPr>
        <w:pStyle w:val="Heading"/>
        <w:spacing w:lineRule="auto" w:line="360"/>
        <w:rPr>
          <w:b w:val="false"/>
          <w:sz w:val="22"/>
        </w:rPr>
      </w:pPr>
      <w:r>
        <w:rPr>
          <w:b w:val="false"/>
          <w:sz w:val="22"/>
        </w:rPr>
        <w:t>Employee Name:  _________________________________</w:t>
        <w:softHyphen/>
        <w:softHyphen/>
        <w:softHyphen/>
        <w:softHyphen/>
        <w:softHyphen/>
        <w:softHyphen/>
        <w:t>_______________________________________</w:t>
      </w:r>
    </w:p>
    <w:p>
      <w:pPr>
        <w:pStyle w:val="Heading"/>
        <w:spacing w:lineRule="auto" w:line="360"/>
        <w:ind w:start="2160" w:end="0"/>
        <w:rPr>
          <w:b w:val="false"/>
          <w:sz w:val="22"/>
        </w:rPr>
      </w:pPr>
      <w:r>
        <w:rPr>
          <w:b w:val="false"/>
          <w:sz w:val="22"/>
        </w:rPr>
        <w:t>(Last)</w:t>
        <w:tab/>
        <w:tab/>
        <w:tab/>
        <w:t>(First)</w:t>
        <w:tab/>
        <w:tab/>
        <w:tab/>
        <w:t>(Middle)</w:t>
        <w:tab/>
        <w:tab/>
        <w:t>(Maiden)</w:t>
        <w:tab/>
        <w:tab/>
      </w:r>
    </w:p>
    <w:p>
      <w:pPr>
        <w:pStyle w:val="Heading"/>
        <w:spacing w:lineRule="auto" w:line="360"/>
        <w:rPr>
          <w:b w:val="false"/>
          <w:sz w:val="22"/>
        </w:rPr>
      </w:pPr>
      <w:r>
        <w:rPr>
          <w:b w:val="false"/>
          <w:sz w:val="22"/>
        </w:rPr>
        <w:t xml:space="preserve">Employee’s Current Job Title:  ______________________   Hire Date:  ____________  </w:t>
      </w:r>
    </w:p>
    <w:p>
      <w:pPr>
        <w:pStyle w:val="Heading"/>
        <w:spacing w:lineRule="auto" w:line="360"/>
        <w:rPr>
          <w:b w:val="false"/>
          <w:sz w:val="22"/>
        </w:rPr>
      </w:pPr>
      <w:r>
        <w:rPr>
          <w:b w:val="false"/>
          <w:sz w:val="22"/>
        </w:rPr>
        <w:t>Manager:  ________________________________________________________</w:t>
      </w:r>
    </w:p>
    <w:p>
      <w:pPr>
        <w:pStyle w:val="Heading"/>
        <w:spacing w:lineRule="auto" w:line="360"/>
        <w:rPr>
          <w:b w:val="false"/>
          <w:sz w:val="22"/>
        </w:rPr>
      </w:pPr>
      <w:r>
        <w:rPr>
          <w:b w:val="false"/>
          <w:sz w:val="22"/>
        </w:rPr>
        <w:t>Does Enron anticipate that this employee will be promoted within the next two years?  Yes______ No_______</w:t>
      </w:r>
    </w:p>
    <w:p>
      <w:pPr>
        <w:pStyle w:val="Heading"/>
        <w:spacing w:lineRule="auto" w:line="360"/>
        <w:rPr>
          <w:b w:val="false"/>
          <w:sz w:val="22"/>
        </w:rPr>
      </w:pPr>
      <w:r>
        <w:rPr>
          <w:b w:val="false"/>
          <w:sz w:val="22"/>
        </w:rPr>
        <w:t>If so, which position would Enron like to certify for the employee, the current or future position?</w:t>
      </w:r>
    </w:p>
    <w:p>
      <w:pPr>
        <w:pStyle w:val="Heading"/>
        <w:spacing w:lineRule="auto" w:line="360"/>
        <w:rPr>
          <w:b w:val="false"/>
          <w:sz w:val="22"/>
        </w:rPr>
      </w:pPr>
      <w:r>
        <w:rPr>
          <w:b w:val="false"/>
          <w:sz w:val="22"/>
        </w:rPr>
        <w:t>Current: ___________________________________Future: _______________________________________</w:t>
      </w:r>
    </w:p>
    <w:p>
      <w:pPr>
        <w:pStyle w:val="Heading"/>
        <w:spacing w:lineRule="auto" w:line="360"/>
        <w:rPr>
          <w:b w:val="false"/>
          <w:sz w:val="22"/>
        </w:rPr>
      </w:pPr>
      <w:r>
        <w:rPr>
          <w:b w:val="false"/>
          <w:sz w:val="22"/>
        </w:rPr>
        <w:t>For the position Enron wishes to certify for this employee, please provide:</w:t>
      </w:r>
    </w:p>
    <w:p>
      <w:pPr>
        <w:pStyle w:val="Heading"/>
        <w:spacing w:lineRule="auto" w:line="360"/>
        <w:rPr>
          <w:b w:val="false"/>
          <w:sz w:val="22"/>
        </w:rPr>
      </w:pPr>
      <w:r>
        <w:rPr>
          <w:b w:val="false"/>
          <w:sz w:val="22"/>
        </w:rPr>
        <w:t>Job Title: _______________________________________________________________________________</w:t>
      </w:r>
    </w:p>
    <w:p>
      <w:pPr>
        <w:pStyle w:val="Heading"/>
        <w:spacing w:lineRule="auto" w:line="360"/>
        <w:rPr>
          <w:b w:val="false"/>
          <w:sz w:val="22"/>
        </w:rPr>
      </w:pPr>
      <w:r>
        <w:rPr>
          <w:b w:val="false"/>
          <w:sz w:val="22"/>
        </w:rPr>
        <w:t>Brief Job Description: (one sentence overview and up to four specific duties)</w:t>
      </w:r>
    </w:p>
    <w:p>
      <w:pPr>
        <w:pStyle w:val="Heading"/>
        <w:spacing w:lineRule="auto" w:line="360"/>
        <w:rPr>
          <w:b w:val="false"/>
          <w:sz w:val="22"/>
        </w:rPr>
      </w:pPr>
      <w:r>
        <w:rPr>
          <w:b w:val="false"/>
          <w:sz w:val="22"/>
        </w:rPr>
        <w:t>________________________________________________________________________________________</w:t>
      </w:r>
    </w:p>
    <w:p>
      <w:pPr>
        <w:pStyle w:val="Heading"/>
        <w:spacing w:lineRule="auto" w:line="360"/>
        <w:rPr>
          <w:b w:val="false"/>
          <w:sz w:val="22"/>
        </w:rPr>
      </w:pPr>
      <w:r>
        <w:rPr>
          <w:b w:val="false"/>
          <w:sz w:val="22"/>
        </w:rPr>
        <w:t>________________________________________________________________________________________</w:t>
      </w:r>
    </w:p>
    <w:p>
      <w:pPr>
        <w:pStyle w:val="Heading"/>
        <w:spacing w:lineRule="auto" w:line="360"/>
        <w:rPr>
          <w:b w:val="false"/>
          <w:sz w:val="22"/>
        </w:rPr>
      </w:pPr>
      <w:r>
        <w:rPr>
          <w:b w:val="false"/>
          <w:sz w:val="22"/>
        </w:rPr>
        <w:t>Specific Duties:</w:t>
      </w:r>
    </w:p>
    <w:p>
      <w:pPr>
        <w:pStyle w:val="Heading"/>
        <w:spacing w:lineRule="auto" w:line="360"/>
        <w:rPr>
          <w:b w:val="false"/>
          <w:sz w:val="22"/>
        </w:rPr>
      </w:pPr>
      <w:r>
        <w:rPr>
          <w:b w:val="false"/>
          <w:sz w:val="22"/>
        </w:rPr>
        <w:t>1.______________________________________________________________________________________</w:t>
      </w:r>
    </w:p>
    <w:p>
      <w:pPr>
        <w:pStyle w:val="Heading"/>
        <w:spacing w:lineRule="auto" w:line="360"/>
        <w:rPr>
          <w:b w:val="false"/>
          <w:sz w:val="22"/>
        </w:rPr>
      </w:pPr>
      <w:r>
        <w:rPr>
          <w:b w:val="false"/>
          <w:sz w:val="22"/>
        </w:rPr>
        <w:t>2.______________________________________________________________________________________</w:t>
      </w:r>
    </w:p>
    <w:p>
      <w:pPr>
        <w:pStyle w:val="Heading"/>
        <w:spacing w:lineRule="auto" w:line="360"/>
        <w:rPr>
          <w:b w:val="false"/>
          <w:sz w:val="22"/>
        </w:rPr>
      </w:pPr>
      <w:r>
        <w:rPr>
          <w:b w:val="false"/>
          <w:sz w:val="22"/>
        </w:rPr>
        <w:t>3.______________________________________________________________________________________</w:t>
      </w:r>
    </w:p>
    <w:p>
      <w:pPr>
        <w:pStyle w:val="Heading"/>
        <w:spacing w:lineRule="auto" w:line="360"/>
        <w:rPr>
          <w:b w:val="false"/>
          <w:sz w:val="22"/>
        </w:rPr>
      </w:pPr>
      <w:r>
        <w:rPr>
          <w:b w:val="false"/>
          <w:sz w:val="22"/>
        </w:rPr>
        <w:t>4.______________________________________________________________________________________</w:t>
      </w:r>
    </w:p>
    <w:p>
      <w:pPr>
        <w:pStyle w:val="Heading"/>
        <w:rPr>
          <w:b w:val="false"/>
          <w:sz w:val="22"/>
        </w:rPr>
      </w:pPr>
      <w:r>
        <w:rPr>
          <w:b w:val="false"/>
          <w:sz w:val="22"/>
        </w:rPr>
        <w:t>Minimum job requirements: (degree and quantifiable work experience – do not include subjective requirements like good communication skills)</w:t>
      </w:r>
    </w:p>
    <w:p>
      <w:pPr>
        <w:pStyle w:val="Heading"/>
        <w:spacing w:lineRule="auto" w:line="360"/>
        <w:rPr>
          <w:b w:val="false"/>
          <w:sz w:val="22"/>
        </w:rPr>
      </w:pPr>
      <w:r>
        <w:rPr>
          <w:b w:val="false"/>
          <w:sz w:val="22"/>
        </w:rPr>
        <w:t>________________________________________________________________________________________</w:t>
      </w:r>
    </w:p>
    <w:p>
      <w:pPr>
        <w:pStyle w:val="Heading"/>
        <w:spacing w:lineRule="auto" w:line="360"/>
        <w:rPr>
          <w:b w:val="false"/>
          <w:sz w:val="22"/>
        </w:rPr>
      </w:pPr>
      <w:r>
        <w:rPr>
          <w:b w:val="false"/>
          <w:sz w:val="22"/>
        </w:rPr>
        <w:t>________________________________________________________________________________________</w:t>
      </w:r>
    </w:p>
    <w:p>
      <w:pPr>
        <w:pStyle w:val="Heading"/>
        <w:rPr>
          <w:b w:val="false"/>
          <w:sz w:val="22"/>
        </w:rPr>
      </w:pPr>
      <w:r>
        <w:rPr>
          <w:b w:val="false"/>
          <w:sz w:val="22"/>
        </w:rPr>
      </w:r>
    </w:p>
    <w:p>
      <w:pPr>
        <w:pStyle w:val="Heading"/>
        <w:rPr>
          <w:sz w:val="22"/>
        </w:rPr>
      </w:pPr>
      <w:r>
        <w:rPr>
          <w:sz w:val="22"/>
        </w:rPr>
        <w:t xml:space="preserve">Charges of approximately $5,000 dollars will be charged to your cost center number as expenses are incurred.  These charges will include costs associated with the sponsorship of your application, including legal fees, expenses, etc.  If the costs exceed this amount, additional charges could be incurred.  </w:t>
      </w:r>
    </w:p>
    <w:p>
      <w:pPr>
        <w:pStyle w:val="Heading"/>
        <w:rPr>
          <w:sz w:val="22"/>
        </w:rPr>
      </w:pPr>
      <w:r>
        <w:rPr>
          <w:sz w:val="22"/>
        </w:rPr>
      </w:r>
    </w:p>
    <w:p>
      <w:pPr>
        <w:pStyle w:val="Heading"/>
        <w:spacing w:lineRule="auto" w:line="360"/>
        <w:rPr>
          <w:b w:val="false"/>
          <w:sz w:val="22"/>
        </w:rPr>
      </w:pPr>
      <w:r>
        <w:rPr>
          <w:b w:val="false"/>
          <w:sz w:val="22"/>
        </w:rPr>
      </w:r>
    </w:p>
    <w:p>
      <w:pPr>
        <w:pStyle w:val="Heading"/>
        <w:spacing w:lineRule="auto" w:line="360"/>
        <w:rPr>
          <w:b w:val="false"/>
          <w:sz w:val="22"/>
        </w:rPr>
      </w:pPr>
      <w:r>
        <w:rPr>
          <w:b w:val="false"/>
          <w:sz w:val="22"/>
        </w:rPr>
        <w:t>________________________________________      _____________________________________________</w:t>
      </w:r>
    </w:p>
    <w:p>
      <w:pPr>
        <w:pStyle w:val="Heading"/>
        <w:rPr>
          <w:b w:val="false"/>
          <w:sz w:val="22"/>
        </w:rPr>
      </w:pPr>
      <w:r>
        <w:rPr>
          <w:b w:val="false"/>
          <w:sz w:val="22"/>
        </w:rPr>
        <w:t>Department Vice President</w:t>
        <w:tab/>
        <w:tab/>
        <w:tab/>
        <w:tab/>
        <w:t xml:space="preserve">     Human Resources Vice President</w:t>
      </w:r>
    </w:p>
    <w:sectPr>
      <w:headerReference w:type="default" r:id="rId3"/>
      <w:headerReference w:type="first" r:id="rId4"/>
      <w:footerReference w:type="default" r:id="rId5"/>
      <w:footerReference w:type="first" r:id="rId6"/>
      <w:type w:val="nextPage"/>
      <w:pgSz w:w="12240" w:h="15840"/>
      <w:pgMar w:left="576" w:right="576"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3745230</wp:posOffset>
              </wp:positionH>
              <wp:positionV relativeFrom="paragraph">
                <wp:posOffset>635</wp:posOffset>
              </wp:positionV>
              <wp:extent cx="2137410" cy="829310"/>
              <wp:effectExtent l="0" t="0" r="0" b="0"/>
              <wp:wrapSquare wrapText="bothSides"/>
              <wp:docPr id="3" name="Frame2"/>
              <a:graphic xmlns:a="http://schemas.openxmlformats.org/drawingml/2006/main">
                <a:graphicData uri="http://schemas.microsoft.com/office/word/2010/wordprocessingShape">
                  <wps:wsp>
                    <wps:cNvSpPr txBox="1"/>
                    <wps:spPr>
                      <a:xfrm>
                        <a:off x="0" y="0"/>
                        <a:ext cx="2137410" cy="829310"/>
                      </a:xfrm>
                      <a:prstGeom prst="rect"/>
                      <a:solidFill>
                        <a:srgbClr val="FFFFFF">
                          <a:alpha val="0"/>
                        </a:srgbClr>
                      </a:solidFill>
                    </wps:spPr>
                    <wps:txbx>
                      <w:txbxContent>
                        <w:p>
                          <w:pPr>
                            <w:pStyle w:val="Normal"/>
                            <w:ind w:start="3600" w:end="0"/>
                            <w:rPr>
                              <w:b/>
                              <w:sz w:val="32"/>
                            </w:rPr>
                          </w:pPr>
                          <w:r>
                            <w:rPr>
                              <w:b/>
                              <w:sz w:val="32"/>
                            </w:rPr>
                            <w:t>Ene</w:t>
                          </w:r>
                        </w:p>
                      </w:txbxContent>
                    </wps:txbx>
                    <wps:bodyPr anchor="t" lIns="0" tIns="0" rIns="0" bIns="0">
                      <a:noAutofit/>
                    </wps:bodyPr>
                  </wps:wsp>
                </a:graphicData>
              </a:graphic>
            </wp:anchor>
          </w:drawing>
        </mc:Choice>
        <mc:Fallback>
          <w:pict>
            <v:rect fillcolor="#FFFFFF" style="position:absolute;rotation:-0;width:168.3pt;height:65.3pt;mso-wrap-distance-left:9.35pt;mso-wrap-distance-right:9.35pt;mso-wrap-distance-top:0pt;mso-wrap-distance-bottom:0pt;margin-top:0.05pt;mso-position-vertical-relative:text;margin-left:294.9pt;mso-position-horizontal-relative:page">
              <v:fill opacity="0f"/>
              <v:textbox inset="0in,0in,0in,0in">
                <w:txbxContent>
                  <w:p>
                    <w:pPr>
                      <w:pStyle w:val="Normal"/>
                      <w:ind w:start="3600" w:end="0"/>
                      <w:rPr>
                        <w:b/>
                        <w:sz w:val="32"/>
                      </w:rPr>
                    </w:pPr>
                    <w:r>
                      <w:rPr>
                        <w:b/>
                        <w:sz w:val="32"/>
                      </w:rPr>
                      <w:t>Ene</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2000-12-21T13:35:00Z</dcterms:created>
  <dc:creator>Jeff Ford</dc:creator>
  <dc:description/>
  <dc:language>en-CA</dc:language>
  <cp:lastModifiedBy>mdaffin</cp:lastModifiedBy>
  <cp:lastPrinted>2001-04-03T10:23:00Z</cp:lastPrinted>
  <dcterms:modified xsi:type="dcterms:W3CDTF">2001-04-03T12:54:00Z</dcterms:modified>
  <cp:revision>7</cp:revision>
  <dc:subject/>
  <dc:title>Eron Capital &amp; Trade Resources Memo</dc:title>
</cp:coreProperties>
</file>