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900" w:leader="none"/>
        </w:tabs>
        <w:rPr/>
      </w:pPr>
      <w:r>
        <w:rPr/>
        <w:t>To:</w:t>
        <w:tab/>
        <w:t>Evening &amp; Weekend MBA Students</w:t>
      </w:r>
    </w:p>
    <w:p>
      <w:pPr>
        <w:pStyle w:val="Normal"/>
        <w:rPr/>
      </w:pPr>
      <w:r>
        <w:rPr/>
      </w:r>
    </w:p>
    <w:p>
      <w:pPr>
        <w:pStyle w:val="Normal"/>
        <w:tabs>
          <w:tab w:val="clear" w:pos="720"/>
          <w:tab w:val="left" w:pos="900" w:leader="none"/>
        </w:tabs>
        <w:rPr/>
      </w:pPr>
      <w:r>
        <w:rPr/>
        <w:t>From:</w:t>
        <w:tab/>
        <w:t>Josh &amp; TJ</w:t>
      </w:r>
    </w:p>
    <w:p>
      <w:pPr>
        <w:pStyle w:val="Normal"/>
        <w:tabs>
          <w:tab w:val="clear" w:pos="720"/>
          <w:tab w:val="left" w:pos="900" w:leader="none"/>
        </w:tabs>
        <w:rPr/>
      </w:pPr>
      <w:r>
        <w:rPr/>
      </w:r>
    </w:p>
    <w:p>
      <w:pPr>
        <w:pStyle w:val="Header"/>
        <w:tabs>
          <w:tab w:val="clear" w:pos="4320"/>
          <w:tab w:val="clear" w:pos="8640"/>
          <w:tab w:val="left" w:pos="900" w:leader="none"/>
        </w:tabs>
        <w:rPr/>
      </w:pPr>
      <w:r>
        <w:rPr/>
        <w:t>Date:</w:t>
        <w:tab/>
        <w:t>November 2, 2001</w:t>
      </w:r>
    </w:p>
    <w:p>
      <w:pPr>
        <w:pStyle w:val="Normal"/>
        <w:rPr/>
      </w:pPr>
      <w:r>
        <w:rPr/>
      </w:r>
    </w:p>
    <w:p>
      <w:pPr>
        <w:pStyle w:val="Header"/>
        <w:tabs>
          <w:tab w:val="clear" w:pos="4320"/>
          <w:tab w:val="clear" w:pos="8640"/>
          <w:tab w:val="left" w:pos="900" w:leader="none"/>
        </w:tabs>
        <w:rPr/>
      </w:pPr>
      <w:r>
        <w:rPr/>
        <w:t>Re:</w:t>
        <w:tab/>
        <w:t>Registration for Spring 2002 Classes</w:t>
      </w:r>
    </w:p>
    <w:p>
      <w:pPr>
        <w:pStyle w:val="Normal"/>
        <w:pBdr>
          <w:bottom w:val="single" w:sz="4" w:space="1" w:color="000000"/>
        </w:pBdr>
        <w:rPr/>
      </w:pPr>
      <w:r>
        <w:rPr/>
      </w:r>
    </w:p>
    <w:p>
      <w:pPr>
        <w:pStyle w:val="Heading1"/>
        <w:ind w:hanging="0" w:start="0"/>
        <w:rPr/>
      </w:pPr>
      <w:r>
        <w:rPr/>
        <w:t>FIRST-YEAR STUDENTS</w:t>
      </w:r>
    </w:p>
    <w:p>
      <w:pPr>
        <w:pStyle w:val="Normal"/>
        <w:rPr/>
      </w:pPr>
      <w:r>
        <w:rPr/>
      </w:r>
    </w:p>
    <w:p>
      <w:pPr>
        <w:pStyle w:val="Normal"/>
        <w:rPr/>
      </w:pPr>
      <w:r>
        <w:rPr/>
        <w:t>We will register you for your Spring 2002 core classes.  If you have waived out of any of the core classes, we'll contact you about taking electives.</w:t>
      </w:r>
    </w:p>
    <w:p>
      <w:pPr>
        <w:pStyle w:val="Normal"/>
        <w:rPr/>
      </w:pPr>
      <w:r>
        <w:rPr/>
      </w:r>
    </w:p>
    <w:p>
      <w:pPr>
        <w:pStyle w:val="Heading1"/>
        <w:ind w:hanging="0" w:start="0"/>
        <w:rPr/>
      </w:pPr>
      <w:r>
        <w:rPr/>
        <w:t>SECOND/THIRD- YEAR STUDENTS</w:t>
      </w:r>
    </w:p>
    <w:p>
      <w:pPr>
        <w:pStyle w:val="Normal"/>
        <w:rPr/>
      </w:pPr>
      <w:r>
        <w:rPr/>
      </w:r>
    </w:p>
    <w:p>
      <w:pPr>
        <w:pStyle w:val="Normal"/>
        <w:rPr/>
      </w:pPr>
      <w:r>
        <w:rPr/>
        <w:t xml:space="preserve">Registration for the Spring 2002 semester takes place from Tuesday, November 6 through Tuesday, November 20. </w:t>
      </w:r>
    </w:p>
    <w:p>
      <w:pPr>
        <w:pStyle w:val="Normal"/>
        <w:rPr/>
      </w:pPr>
      <w:r>
        <w:rPr/>
      </w:r>
    </w:p>
    <w:p>
      <w:pPr>
        <w:pStyle w:val="Normal"/>
        <w:rPr/>
      </w:pPr>
      <w:r>
        <w:rPr/>
        <w:t>Registration date is determined by seniority in the program.  Please refer to the following schedule to ascertain your registration dates.</w:t>
      </w:r>
    </w:p>
    <w:p>
      <w:pPr>
        <w:pStyle w:val="Normal"/>
        <w:rPr/>
      </w:pPr>
      <w:r>
        <w:rPr/>
      </w:r>
    </w:p>
    <w:p>
      <w:pPr>
        <w:pStyle w:val="Normal"/>
        <w:rPr>
          <w:u w:val="single"/>
        </w:rPr>
      </w:pPr>
      <w:r>
        <w:rPr>
          <w:u w:val="single"/>
        </w:rPr>
        <w:t>3rd Year Students  (semesters 5 &amp; 6)</w:t>
      </w:r>
    </w:p>
    <w:p>
      <w:pPr>
        <w:pStyle w:val="Normal"/>
        <w:rPr/>
      </w:pPr>
      <w:r>
        <w:rPr/>
        <w:t>Round I:</w:t>
        <w:tab/>
        <w:t>Tuesday November 6, 9:00 AM – Thursday, November 8, 12:00 NOON</w:t>
      </w:r>
    </w:p>
    <w:p>
      <w:pPr>
        <w:pStyle w:val="Normal"/>
        <w:rPr/>
      </w:pPr>
      <w:r>
        <w:rPr/>
        <w:t>Round II:</w:t>
        <w:tab/>
        <w:t>Friday November 9, 9:00 AM – Tuesday, November 13, 12:00 NOON</w:t>
      </w:r>
    </w:p>
    <w:p>
      <w:pPr>
        <w:pStyle w:val="Normal"/>
        <w:rPr/>
      </w:pPr>
      <w:r>
        <w:rPr/>
      </w:r>
    </w:p>
    <w:p>
      <w:pPr>
        <w:pStyle w:val="Normal"/>
        <w:rPr>
          <w:u w:val="single"/>
        </w:rPr>
      </w:pPr>
      <w:r>
        <w:rPr>
          <w:u w:val="single"/>
        </w:rPr>
        <w:t>2nd Year Students  (semesters 3 &amp; 4)</w:t>
      </w:r>
    </w:p>
    <w:p>
      <w:pPr>
        <w:pStyle w:val="Normal"/>
        <w:rPr/>
      </w:pPr>
      <w:r>
        <w:rPr/>
        <w:t>Round I:</w:t>
        <w:tab/>
        <w:t>Wednesday, November 14, 9:00 AM – Friday, November 16, 12:00 NOON</w:t>
      </w:r>
    </w:p>
    <w:p>
      <w:pPr>
        <w:pStyle w:val="Normal"/>
        <w:rPr/>
      </w:pPr>
      <w:r>
        <w:rPr/>
        <w:t>Round II:</w:t>
        <w:tab/>
        <w:t>Monday, November 19, 9:00 AM – Tuesday, November 20, 12 NOON</w:t>
      </w:r>
    </w:p>
    <w:p>
      <w:pPr>
        <w:pStyle w:val="Normal"/>
        <w:rPr/>
      </w:pPr>
      <w:r>
        <w:rPr/>
      </w:r>
    </w:p>
    <w:p>
      <w:pPr>
        <w:pStyle w:val="Heading1"/>
        <w:ind w:hanging="0" w:start="0"/>
        <w:rPr/>
      </w:pPr>
      <w:r>
        <w:rPr/>
        <w:t>REGISTRATION</w:t>
      </w:r>
    </w:p>
    <w:p>
      <w:pPr>
        <w:pStyle w:val="Normal"/>
        <w:rPr/>
      </w:pPr>
      <w:r>
        <w:rPr/>
      </w:r>
    </w:p>
    <w:p>
      <w:pPr>
        <w:pStyle w:val="Normal"/>
        <w:rPr/>
      </w:pPr>
      <w:r>
        <w:rPr/>
        <w:t xml:space="preserve">This semester we will be using a new system, On-Line Registrar, to bid for classes.  During bidding students will be assigned 1000 points and will be able to use those points to bid for the classes they want to take.  Students will be allowed to bid on a maximum of 7 units.  If you would like to add more units you can do so during the Add/Drop period in January.  After the bidding period is over students will be officially enrolled in classes they bid for successfully.  Once the semester begins all add/drops will be processed in the Evening &amp; Weekend MBA Program by filling out an Add/Drop Form. </w:t>
      </w:r>
    </w:p>
    <w:p>
      <w:pPr>
        <w:pStyle w:val="Normal"/>
        <w:rPr/>
      </w:pPr>
      <w:r>
        <w:rPr/>
      </w:r>
    </w:p>
    <w:p>
      <w:pPr>
        <w:pStyle w:val="Normal"/>
        <w:rPr/>
      </w:pPr>
      <w:r>
        <w:rPr/>
        <w:t xml:space="preserve">In order to use On-Line Registrar you must enter your SID# and a password.  If you have used BearTracks, the on campus recruiting system, you will use the password you created through the Career Center.  If you have not signed up for BearTracks you will use the temporary password: </w:t>
      </w:r>
      <w:r>
        <w:rPr>
          <w:b/>
        </w:rPr>
        <w:t xml:space="preserve">password </w:t>
      </w:r>
      <w:r>
        <w:rPr/>
        <w:t>.  If you have any questions about your password, please email Josh, bortman@haas.berkeley.edu, or call 510-642-1406.</w:t>
      </w:r>
    </w:p>
    <w:p>
      <w:pPr>
        <w:pStyle w:val="Normal"/>
        <w:rPr/>
      </w:pPr>
      <w:r>
        <w:rPr/>
      </w:r>
    </w:p>
    <w:p>
      <w:pPr>
        <w:pStyle w:val="Normal"/>
        <w:rPr/>
      </w:pPr>
      <w:r>
        <w:rPr/>
        <w:t>On-Line Registrar can be found at:</w:t>
      </w:r>
    </w:p>
    <w:p>
      <w:pPr>
        <w:pStyle w:val="Normal"/>
        <w:rPr>
          <w:b/>
        </w:rPr>
      </w:pPr>
      <w:hyperlink r:id="rId2">
        <w:r>
          <w:rPr>
            <w:rStyle w:val="Hyperlink"/>
          </w:rPr>
          <w:t>http://web.haas.berkeley.edu/Registrar/</w:t>
        </w:r>
      </w:hyperlink>
    </w:p>
    <w:p>
      <w:pPr>
        <w:pStyle w:val="Normal"/>
        <w:rPr>
          <w:b/>
        </w:rPr>
      </w:pPr>
      <w:r>
        <w:rPr>
          <w:b/>
        </w:rPr>
      </w:r>
    </w:p>
    <w:p>
      <w:pPr>
        <w:pStyle w:val="Header"/>
        <w:tabs>
          <w:tab w:val="clear" w:pos="4320"/>
          <w:tab w:val="clear" w:pos="8640"/>
          <w:tab w:val="left" w:pos="1260" w:leader="none"/>
          <w:tab w:val="left" w:pos="3960" w:leader="none"/>
          <w:tab w:val="left" w:pos="5220" w:leader="none"/>
          <w:tab w:val="right" w:pos="9360" w:leader="none"/>
        </w:tabs>
        <w:rPr/>
      </w:pPr>
      <w:r>
        <w:rPr/>
        <w:t>Course descriptions can be found at:</w:t>
      </w:r>
    </w:p>
    <w:p>
      <w:pPr>
        <w:pStyle w:val="Header"/>
        <w:tabs>
          <w:tab w:val="clear" w:pos="4320"/>
          <w:tab w:val="clear" w:pos="8640"/>
          <w:tab w:val="left" w:pos="1260" w:leader="none"/>
          <w:tab w:val="left" w:pos="3960" w:leader="none"/>
          <w:tab w:val="left" w:pos="5220" w:leader="none"/>
          <w:tab w:val="right" w:pos="9360" w:leader="none"/>
        </w:tabs>
        <w:rPr/>
      </w:pPr>
      <w:hyperlink r:id="rId3">
        <w:r>
          <w:rPr>
            <w:rStyle w:val="Hyperlink"/>
          </w:rPr>
          <w:t>www.haas.berkeley.edu/EvMBA</w:t>
        </w:r>
      </w:hyperlink>
    </w:p>
    <w:p>
      <w:pPr>
        <w:pStyle w:val="BodyText"/>
        <w:rPr>
          <w:b w:val="false"/>
        </w:rPr>
      </w:pPr>
      <w:r>
        <w:rPr>
          <w:b w:val="false"/>
        </w:rPr>
      </w:r>
    </w:p>
    <w:p>
      <w:pPr>
        <w:pStyle w:val="BodyText"/>
        <w:rPr/>
      </w:pPr>
      <w:r>
        <w:rPr/>
        <w:t>LATE REGISTRATION</w:t>
      </w:r>
    </w:p>
    <w:p>
      <w:pPr>
        <w:pStyle w:val="BodyText"/>
        <w:rPr>
          <w:b w:val="false"/>
        </w:rPr>
      </w:pPr>
      <w:r>
        <w:rPr>
          <w:b w:val="false"/>
        </w:rPr>
        <w:t>Late registration will affect your financial aid application and delay the receipt of loan checks.  In addition, unless you are registered for classes by the dates above, course materials may not be available for you at the beginning of the semester.</w:t>
      </w:r>
    </w:p>
    <w:p>
      <w:pPr>
        <w:pStyle w:val="Heading1"/>
        <w:tabs>
          <w:tab w:val="clear" w:pos="720"/>
          <w:tab w:val="left" w:pos="4680" w:leader="none"/>
        </w:tabs>
        <w:ind w:hanging="0" w:start="0"/>
        <w:rPr>
          <w:b w:val="false"/>
        </w:rPr>
      </w:pPr>
      <w:r>
        <w:rPr>
          <w:b w:val="false"/>
        </w:rPr>
      </w:r>
    </w:p>
    <w:p>
      <w:pPr>
        <w:pStyle w:val="Heading1"/>
        <w:tabs>
          <w:tab w:val="clear" w:pos="720"/>
          <w:tab w:val="left" w:pos="4680" w:leader="none"/>
        </w:tabs>
        <w:ind w:hanging="0" w:start="0"/>
        <w:rPr/>
      </w:pPr>
      <w:r>
        <w:rPr/>
        <w:t>COURSE INFORMATION AND UPDATES</w:t>
      </w:r>
    </w:p>
    <w:p>
      <w:pPr>
        <w:pStyle w:val="Normal"/>
        <w:tabs>
          <w:tab w:val="clear" w:pos="720"/>
          <w:tab w:val="left" w:pos="4680" w:leader="none"/>
        </w:tabs>
        <w:rPr/>
      </w:pPr>
      <w:r>
        <w:rPr/>
        <w:t xml:space="preserve">Instruction will begin on Tuesday, January 22.  Monday classes will begin January 28 because of the Martin Luther King, Jr. holiday.  Make-up classes are required for the Martin Luther King, Jr. holiday and the Presidents’ Day holiday in the core curriculum. </w:t>
      </w:r>
    </w:p>
    <w:p>
      <w:pPr>
        <w:pStyle w:val="Header"/>
        <w:tabs>
          <w:tab w:val="clear" w:pos="4320"/>
          <w:tab w:val="clear" w:pos="8640"/>
          <w:tab w:val="left" w:pos="1260" w:leader="none"/>
          <w:tab w:val="left" w:pos="3960" w:leader="none"/>
          <w:tab w:val="left" w:pos="5220" w:leader="none"/>
          <w:tab w:val="right" w:pos="9360" w:leader="none"/>
        </w:tabs>
        <w:rPr/>
      </w:pPr>
      <w:r>
        <w:rPr/>
      </w:r>
    </w:p>
    <w:p>
      <w:pPr>
        <w:pStyle w:val="Heading1"/>
        <w:tabs>
          <w:tab w:val="clear" w:pos="720"/>
          <w:tab w:val="left" w:pos="1260" w:leader="none"/>
          <w:tab w:val="left" w:pos="3960" w:leader="none"/>
          <w:tab w:val="left" w:pos="5220" w:leader="none"/>
          <w:tab w:val="right" w:pos="9360" w:leader="none"/>
        </w:tabs>
        <w:ind w:hanging="0" w:start="0"/>
        <w:rPr/>
      </w:pPr>
      <w:r>
        <w:rPr/>
        <w:t>IMPORTANT REMINDERS</w:t>
      </w:r>
    </w:p>
    <w:p>
      <w:pPr>
        <w:pStyle w:val="Normal"/>
        <w:numPr>
          <w:ilvl w:val="0"/>
          <w:numId w:val="2"/>
        </w:numPr>
        <w:tabs>
          <w:tab w:val="clear" w:pos="720"/>
          <w:tab w:val="left" w:pos="1260" w:leader="none"/>
          <w:tab w:val="left" w:pos="3960" w:leader="none"/>
          <w:tab w:val="left" w:pos="5220" w:leader="none"/>
          <w:tab w:val="right" w:pos="9360" w:leader="none"/>
        </w:tabs>
        <w:rPr/>
      </w:pPr>
      <w:r>
        <w:rPr/>
        <w:t>Core courses must be taken in sequence during your first three semesters as outlined in the Student Handbook, unless you have been waived from a course and we approve your addition of an elective course.</w:t>
      </w:r>
    </w:p>
    <w:p>
      <w:pPr>
        <w:pStyle w:val="Normal"/>
        <w:numPr>
          <w:ilvl w:val="0"/>
          <w:numId w:val="2"/>
        </w:numPr>
        <w:tabs>
          <w:tab w:val="clear" w:pos="720"/>
          <w:tab w:val="left" w:pos="1260" w:leader="none"/>
          <w:tab w:val="left" w:pos="3960" w:leader="none"/>
          <w:tab w:val="left" w:pos="5220" w:leader="none"/>
          <w:tab w:val="right" w:pos="9360" w:leader="none"/>
        </w:tabs>
        <w:rPr/>
      </w:pPr>
      <w:r>
        <w:rPr/>
        <w:t>Prerequisites must be met before enrolling in electives.</w:t>
      </w:r>
    </w:p>
    <w:p>
      <w:pPr>
        <w:pStyle w:val="Normal"/>
        <w:numPr>
          <w:ilvl w:val="0"/>
          <w:numId w:val="2"/>
        </w:numPr>
        <w:tabs>
          <w:tab w:val="clear" w:pos="720"/>
          <w:tab w:val="left" w:pos="1260" w:leader="none"/>
          <w:tab w:val="left" w:pos="3960" w:leader="none"/>
          <w:tab w:val="left" w:pos="5220" w:leader="none"/>
          <w:tab w:val="right" w:pos="9360" w:leader="none"/>
        </w:tabs>
        <w:rPr/>
      </w:pPr>
      <w:r>
        <w:rPr/>
        <w:t>Students who have not passed the writing requirement are not eligible to enroll in electives until the requirement has been met.</w:t>
      </w:r>
    </w:p>
    <w:p>
      <w:pPr>
        <w:pStyle w:val="Normal"/>
        <w:numPr>
          <w:ilvl w:val="0"/>
          <w:numId w:val="2"/>
        </w:numPr>
        <w:tabs>
          <w:tab w:val="clear" w:pos="720"/>
          <w:tab w:val="left" w:pos="1260" w:leader="none"/>
          <w:tab w:val="left" w:pos="3960" w:leader="none"/>
          <w:tab w:val="left" w:pos="5220" w:leader="none"/>
          <w:tab w:val="right" w:pos="9360" w:leader="none"/>
        </w:tabs>
        <w:rPr/>
      </w:pPr>
      <w:r>
        <w:rPr/>
        <w:t>You must wait until classes start in January to enroll in a daytime MBA course.</w:t>
      </w:r>
    </w:p>
    <w:p>
      <w:pPr>
        <w:pStyle w:val="Normal"/>
        <w:tabs>
          <w:tab w:val="clear" w:pos="720"/>
          <w:tab w:val="left" w:pos="1260" w:leader="none"/>
          <w:tab w:val="left" w:pos="3960" w:leader="none"/>
          <w:tab w:val="left" w:pos="5220" w:leader="none"/>
          <w:tab w:val="right" w:pos="9360" w:leader="none"/>
        </w:tabs>
        <w:rPr/>
      </w:pPr>
      <w:r>
        <w:rPr/>
      </w:r>
    </w:p>
    <w:p>
      <w:pPr>
        <w:pStyle w:val="Heading1"/>
        <w:tabs>
          <w:tab w:val="clear" w:pos="720"/>
          <w:tab w:val="left" w:pos="1260" w:leader="none"/>
          <w:tab w:val="left" w:pos="3960" w:leader="none"/>
          <w:tab w:val="left" w:pos="5220" w:leader="none"/>
          <w:tab w:val="right" w:pos="9360" w:leader="none"/>
        </w:tabs>
        <w:ind w:hanging="0" w:start="0"/>
        <w:rPr/>
      </w:pPr>
      <w:r>
        <w:rPr/>
        <w:t>TEXTBOOKS AND READING PACKETS</w:t>
      </w:r>
    </w:p>
    <w:p>
      <w:pPr>
        <w:pStyle w:val="Normal"/>
        <w:tabs>
          <w:tab w:val="clear" w:pos="720"/>
          <w:tab w:val="left" w:pos="1260" w:leader="none"/>
          <w:tab w:val="left" w:pos="3960" w:leader="none"/>
          <w:tab w:val="left" w:pos="5220" w:leader="none"/>
          <w:tab w:val="right" w:pos="9360" w:leader="none"/>
        </w:tabs>
        <w:rPr/>
      </w:pPr>
      <w:r>
        <w:rPr/>
        <w:t>We will be ordering your textbooks and reading packets based on your On-Line Registrar enrollment.  If you decide to add courses when the semester begins, we may not have materials readily available for you.  If you drop a course, you will be charged for the cost of books and reading packets that we cannot return or give to another student.</w:t>
      </w:r>
    </w:p>
    <w:p>
      <w:pPr>
        <w:pStyle w:val="Normal"/>
        <w:tabs>
          <w:tab w:val="clear" w:pos="720"/>
          <w:tab w:val="left" w:pos="1260" w:leader="none"/>
          <w:tab w:val="left" w:pos="3960" w:leader="none"/>
          <w:tab w:val="left" w:pos="5220" w:leader="none"/>
          <w:tab w:val="right" w:pos="9360" w:leader="none"/>
        </w:tabs>
        <w:rPr/>
      </w:pPr>
      <w:r>
        <w:rPr/>
      </w:r>
    </w:p>
    <w:p>
      <w:pPr>
        <w:pStyle w:val="Heading1"/>
        <w:tabs>
          <w:tab w:val="clear" w:pos="720"/>
          <w:tab w:val="left" w:pos="1260" w:leader="none"/>
          <w:tab w:val="left" w:pos="3960" w:leader="none"/>
          <w:tab w:val="left" w:pos="5220" w:leader="none"/>
          <w:tab w:val="right" w:pos="9360" w:leader="none"/>
        </w:tabs>
        <w:ind w:hanging="0" w:start="0"/>
        <w:rPr/>
      </w:pPr>
      <w:r>
        <w:rPr/>
        <w:t>HEALTH INSURANCE WAIVERS</w:t>
      </w:r>
    </w:p>
    <w:p>
      <w:pPr>
        <w:pStyle w:val="Normal"/>
        <w:tabs>
          <w:tab w:val="clear" w:pos="720"/>
          <w:tab w:val="left" w:pos="1260" w:leader="none"/>
          <w:tab w:val="left" w:pos="3960" w:leader="none"/>
          <w:tab w:val="left" w:pos="5220" w:leader="none"/>
          <w:tab w:val="right" w:pos="9360" w:leader="none"/>
        </w:tabs>
        <w:rPr/>
      </w:pPr>
      <w:r>
        <w:rPr/>
        <w:t xml:space="preserve">A new waiver is </w:t>
      </w:r>
      <w:r>
        <w:rPr>
          <w:b/>
        </w:rPr>
        <w:t>NOT</w:t>
      </w:r>
      <w:r>
        <w:rPr/>
        <w:t xml:space="preserve"> required for the spring semester if you were granted a waiver for the Fall 2001.  We have copies of the waiver form in the office if you need one.  All continuing students will need to resubmit the form again when we do Fall 2002 registration.</w:t>
      </w:r>
    </w:p>
    <w:p>
      <w:pPr>
        <w:pStyle w:val="Normal"/>
        <w:tabs>
          <w:tab w:val="clear" w:pos="720"/>
          <w:tab w:val="left" w:pos="1260" w:leader="none"/>
          <w:tab w:val="left" w:pos="3960" w:leader="none"/>
          <w:tab w:val="left" w:pos="5220" w:leader="none"/>
          <w:tab w:val="right" w:pos="9360" w:leader="none"/>
        </w:tabs>
        <w:rPr/>
      </w:pPr>
      <w:r>
        <w:rPr/>
      </w:r>
    </w:p>
    <w:p>
      <w:pPr>
        <w:pStyle w:val="Heading1"/>
        <w:tabs>
          <w:tab w:val="clear" w:pos="720"/>
          <w:tab w:val="left" w:pos="1260" w:leader="none"/>
          <w:tab w:val="left" w:pos="3960" w:leader="none"/>
          <w:tab w:val="left" w:pos="5220" w:leader="none"/>
          <w:tab w:val="right" w:pos="9360" w:leader="none"/>
        </w:tabs>
        <w:ind w:hanging="0" w:start="0"/>
        <w:rPr/>
      </w:pPr>
      <w:r>
        <w:rPr/>
        <w:t>FINANCIAL AID</w:t>
      </w:r>
    </w:p>
    <w:p>
      <w:pPr>
        <w:pStyle w:val="Normal"/>
        <w:tabs>
          <w:tab w:val="clear" w:pos="720"/>
          <w:tab w:val="left" w:pos="1260" w:leader="none"/>
          <w:tab w:val="left" w:pos="3960" w:leader="none"/>
          <w:tab w:val="left" w:pos="5220" w:leader="none"/>
          <w:tab w:val="right" w:pos="9360" w:leader="none"/>
        </w:tabs>
        <w:rPr/>
      </w:pPr>
      <w:r>
        <w:rPr/>
        <w:t xml:space="preserve">If you are interested in applying for financial aid for Spring 2002 and have not yet done so, contact debi fidler immediately at (510) 643-1680 or </w:t>
      </w:r>
      <w:hyperlink r:id="rId4">
        <w:r>
          <w:rPr>
            <w:rStyle w:val="Hyperlink"/>
          </w:rPr>
          <w:t>finaid@haas.berkeley.edu</w:t>
        </w:r>
      </w:hyperlink>
      <w:r>
        <w:rPr/>
        <w:t xml:space="preserve">. </w:t>
      </w:r>
    </w:p>
    <w:p>
      <w:pPr>
        <w:pStyle w:val="Normal"/>
        <w:tabs>
          <w:tab w:val="clear" w:pos="720"/>
          <w:tab w:val="left" w:pos="1260" w:leader="none"/>
          <w:tab w:val="left" w:pos="3960" w:leader="none"/>
          <w:tab w:val="left" w:pos="5220" w:leader="none"/>
          <w:tab w:val="right" w:pos="9360" w:leader="none"/>
        </w:tabs>
        <w:rPr/>
      </w:pPr>
      <w:r>
        <w:rPr/>
      </w:r>
    </w:p>
    <w:p>
      <w:pPr>
        <w:pStyle w:val="Heading1"/>
        <w:tabs>
          <w:tab w:val="clear" w:pos="720"/>
          <w:tab w:val="left" w:pos="1260" w:leader="none"/>
          <w:tab w:val="left" w:pos="3960" w:leader="none"/>
          <w:tab w:val="left" w:pos="5220" w:leader="none"/>
          <w:tab w:val="right" w:pos="9360" w:leader="none"/>
        </w:tabs>
        <w:ind w:hanging="0" w:start="0"/>
        <w:rPr/>
      </w:pPr>
      <w:r>
        <w:rPr/>
        <w:t>FEE PAYMENTS</w:t>
      </w:r>
    </w:p>
    <w:p>
      <w:pPr>
        <w:pStyle w:val="Normal"/>
        <w:tabs>
          <w:tab w:val="clear" w:pos="720"/>
          <w:tab w:val="left" w:pos="1260" w:leader="none"/>
          <w:tab w:val="left" w:pos="3960" w:leader="none"/>
          <w:tab w:val="left" w:pos="5220" w:leader="none"/>
          <w:tab w:val="right" w:pos="9360" w:leader="none"/>
        </w:tabs>
        <w:rPr/>
      </w:pPr>
      <w:r>
        <w:rPr/>
        <w:t>The University and Haas fees for Spring 2002 will remain the same as the current semester.  The University’s installment plan will continue as a five-payment plan (January 15, February 15, March 15, April 15, May 15).  If you choose to pay on the installment plan, you will receive an invoice approximately two weeks prior to the due date.  Write your student ID number on your checks.  Be sure to make a copy for your records and a notation of the mailing date.  The Graduate Student Health Insurance fee is $253.00.</w:t>
      </w:r>
    </w:p>
    <w:p>
      <w:pPr>
        <w:pStyle w:val="Normal"/>
        <w:tabs>
          <w:tab w:val="clear" w:pos="720"/>
          <w:tab w:val="left" w:pos="1260" w:leader="none"/>
          <w:tab w:val="left" w:pos="3960" w:leader="none"/>
          <w:tab w:val="left" w:pos="5220" w:leader="none"/>
          <w:tab w:val="right" w:pos="9360" w:leader="none"/>
        </w:tabs>
        <w:rPr/>
      </w:pPr>
      <w:r>
        <w:rPr/>
      </w:r>
    </w:p>
    <w:p>
      <w:pPr>
        <w:pStyle w:val="Normal"/>
        <w:tabs>
          <w:tab w:val="clear" w:pos="720"/>
          <w:tab w:val="left" w:pos="1260" w:leader="none"/>
          <w:tab w:val="left" w:pos="3960" w:leader="none"/>
          <w:tab w:val="left" w:pos="5220" w:leader="none"/>
          <w:tab w:val="right" w:pos="9360" w:leader="none"/>
        </w:tabs>
        <w:rPr/>
      </w:pPr>
      <w:r>
        <w:rPr/>
      </w:r>
    </w:p>
    <w:sectPr>
      <w:footerReference w:type="default" r:id="rId5"/>
      <w:footerReference w:type="first" r:id="rId6"/>
      <w:type w:val="nextPage"/>
      <w:pgSz w:w="12240" w:h="15840"/>
      <w:pgMar w:left="1440" w:right="1440" w:gutter="0" w:header="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6"/>
      </w:rPr>
      <w:tab/>
      <w:tab/>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1260" w:leader="none"/>
        <w:tab w:val="left" w:pos="3960" w:leader="none"/>
        <w:tab w:val="left" w:pos="5220" w:leader="none"/>
        <w:tab w:val="right" w:pos="9360" w:leader="none"/>
      </w:tabs>
      <w:jc w:val="center"/>
      <w:outlineLvl w:val="1"/>
    </w:pPr>
    <w:rPr>
      <w:b/>
    </w:rPr>
  </w:style>
  <w:style w:type="paragraph" w:styleId="Heading3">
    <w:name w:val="heading 3"/>
    <w:basedOn w:val="Normal"/>
    <w:next w:val="Normal"/>
    <w:qFormat/>
    <w:pPr>
      <w:keepNext w:val="true"/>
      <w:numPr>
        <w:ilvl w:val="2"/>
        <w:numId w:val="1"/>
      </w:numPr>
      <w:tabs>
        <w:tab w:val="clear" w:pos="720"/>
        <w:tab w:val="left" w:pos="1260" w:leader="none"/>
        <w:tab w:val="left" w:pos="3960" w:leader="none"/>
        <w:tab w:val="left" w:pos="5220" w:leader="none"/>
        <w:tab w:val="right" w:pos="9360" w:leader="none"/>
      </w:tabs>
      <w:outlineLvl w:val="2"/>
    </w:pPr>
    <w:rPr>
      <w:b/>
      <w:u w:val="single"/>
    </w:rPr>
  </w:style>
  <w:style w:type="character" w:styleId="WW8Num1z1">
    <w:name w:val="WW8Num1z1"/>
    <w:qFormat/>
    <w:rPr>
      <w:rFonts w:ascii="Courier New" w:hAnsi="Courier New" w:cs="Courier New"/>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680" w:leader="none"/>
      </w:tabs>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haas.berkeley.edu/Registrar/" TargetMode="External"/><Relationship Id="rId3" Type="http://schemas.openxmlformats.org/officeDocument/2006/relationships/hyperlink" Target="http://www.haas.berkeley.edu/EvMBA" TargetMode="External"/><Relationship Id="rId4" Type="http://schemas.openxmlformats.org/officeDocument/2006/relationships/hyperlink" Target="mailto:finaid@haas.berkeley.edu"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2000-10-20T14:52:00Z</dcterms:created>
  <dc:creator>Meg St. John</dc:creator>
  <dc:description/>
  <dc:language>en-CA</dc:language>
  <cp:lastModifiedBy>tj</cp:lastModifiedBy>
  <cp:lastPrinted>2001-11-02T12:39:00Z</cp:lastPrinted>
  <dcterms:modified xsi:type="dcterms:W3CDTF">2001-11-02T18:10:00Z</dcterms:modified>
  <cp:revision>82</cp:revision>
  <dc:subject/>
  <dc:title>To:</dc:title>
</cp:coreProperties>
</file>