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DATE:_____________________________</w:t>
            </w:r>
          </w:p>
        </w:tc>
        <w:tc>
          <w:tcPr>
            <w:tcW w:w="550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Effective Date:_____________________________</w:t>
            </w:r>
          </w:p>
        </w:tc>
      </w:tr>
    </w:tbl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Transwestern Pipeline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Fax - (713) 646-8260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ATTN:   Agency Authority</w:t>
        <w:tab/>
        <w:tab/>
        <w:tab/>
        <w:tab/>
        <w:t>CR#(s)/Type: _________________________________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 (“Shipper/Operator”) hereby notifies Transwestern Pipeline Company (“Transwestern”) that it has designated Red Cedar Gathering Company (“Agent”) as its agent to perform the following obligations of Shipper/Operator under Transwestern’s FERC Gas Tariff for the contract numbers or types listed above as if the same were being performed by Shipper or Operator itself.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________  Contracting (including the contract listed above, requests for service, and amendment of primary points)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________  Capacity Release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________  Nominations and Confirmations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________  Balancing (including reconciling and clearing imbalances)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________  Receipt and Payment of Invoices (including DDVC’s and penalties)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________  Reallocations (including requests for reallocations and agreements for </w:t>
        <w:tab/>
        <w:tab/>
        <w:tab/>
        <w:t xml:space="preserve">      </w:t>
        <w:tab/>
        <w:tab/>
        <w:tab/>
        <w:t xml:space="preserve">      reallocations)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All notices, invoices, and correspondence to Shipper/Operator concerning scheduling, balancing, confirmations, and other issues under Transwestern’s tariff and agreements between Transwestern and the Shipper/Operator shall be directed to Agent at: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 xml:space="preserve">                   ____________________________________________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 xml:space="preserve">       ____________________________________________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 xml:space="preserve">       ____________________________________________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By execution hereof, Agent confirms that it accepts its designation and appointment as Agent and agrees to act as Shipper/Operator’s agent in accordance with the terms herein.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SHIPPER                                                                             AGENT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By:  __________________________</w:t>
        <w:tab/>
        <w:tab/>
        <w:t xml:space="preserve">                       By: _________________________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Title: _________________________</w:t>
        <w:tab/>
        <w:tab/>
        <w:tab/>
        <w:t xml:space="preserve">            Title: 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twagency.doc</w:t>
      </w:r>
    </w:p>
    <w:sectPr>
      <w:type w:val="nextPage"/>
      <w:pgSz w:w="12240" w:h="15840"/>
      <w:pgMar w:left="720" w:right="720" w:gutter="0" w:header="0" w:top="576" w:footer="0" w:bottom="5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1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Courier" w:cs="Courier"/>
      <w:color w:val="auto"/>
      <w:sz w:val="20"/>
      <w:szCs w:val="20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2000-01-14T14:05:00Z</dcterms:created>
  <dc:creator>ET&amp;S LAN Support</dc:creator>
  <dc:description/>
  <dc:language>en-CA</dc:language>
  <cp:lastModifiedBy>Susan Scott</cp:lastModifiedBy>
  <cp:lastPrinted>1998-10-20T09:25:00Z</cp:lastPrinted>
  <dcterms:modified xsi:type="dcterms:W3CDTF">2000-01-14T14:07:00Z</dcterms:modified>
  <cp:revision>4</cp:revision>
  <dc:subject/>
  <dc:title>Firm Throughput Service Agreement Cover Letter</dc:title>
</cp:coreProperties>
</file>