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Recommendations for Ongoing Improvement of UAF</w:t>
      </w:r>
    </w:p>
    <w:p>
      <w:pPr>
        <w:pStyle w:val="Normal"/>
        <w:rPr/>
      </w:pPr>
      <w:r>
        <w:rPr/>
      </w:r>
    </w:p>
    <w:p>
      <w:pPr>
        <w:pStyle w:val="Normal"/>
        <w:numPr>
          <w:ilvl w:val="0"/>
          <w:numId w:val="6"/>
        </w:numPr>
        <w:spacing w:before="0" w:after="120"/>
        <w:rPr/>
      </w:pPr>
      <w:r>
        <w:rPr/>
        <w:t>Take the time to do the work right the first time.  Try to spend a little extra time at the measurement site while performing meter inspections to insure all equipment is back in service and operating correctly.  The little amount of extra time can save hours of research time the following month spent looking for issues.</w:t>
      </w:r>
    </w:p>
    <w:p>
      <w:pPr>
        <w:pStyle w:val="Normal"/>
        <w:numPr>
          <w:ilvl w:val="0"/>
          <w:numId w:val="6"/>
        </w:numPr>
        <w:spacing w:before="0" w:after="120"/>
        <w:rPr/>
      </w:pPr>
      <w:r>
        <w:rPr/>
        <w:t>Perform preventive maintenance on measurement equipment.  For example inspect UPS batteries on an annual basis, schedule replacement of GC calibration gases and carrier gases.  By doing this work on a scheduled basis it will help reduced the number of unscheduled trips to a site to replace these items when they fail or run empty.</w:t>
      </w:r>
    </w:p>
    <w:p>
      <w:pPr>
        <w:pStyle w:val="Normal"/>
        <w:numPr>
          <w:ilvl w:val="0"/>
          <w:numId w:val="6"/>
        </w:numPr>
        <w:spacing w:before="0" w:after="120"/>
        <w:rPr/>
      </w:pPr>
      <w:r>
        <w:rPr/>
        <w:t>Find and correct problems as soon as possible.  Prior period adjustments can be reduced if we can find and correct problems during the current business month.</w:t>
      </w:r>
    </w:p>
    <w:p>
      <w:pPr>
        <w:pStyle w:val="Normal"/>
        <w:numPr>
          <w:ilvl w:val="0"/>
          <w:numId w:val="6"/>
        </w:numPr>
        <w:spacing w:before="0" w:after="120"/>
        <w:rPr/>
      </w:pPr>
      <w:r>
        <w:rPr/>
        <w:t>Provide training on new measurement equipment and procedure changes.  Use the UAF meeting as a time to provide training to the Field Teams on new equipment or procedure changes.</w:t>
      </w:r>
    </w:p>
    <w:p>
      <w:pPr>
        <w:pStyle w:val="Normal"/>
        <w:numPr>
          <w:ilvl w:val="0"/>
          <w:numId w:val="6"/>
        </w:numPr>
        <w:spacing w:before="0" w:after="120"/>
        <w:rPr/>
      </w:pPr>
      <w:r>
        <w:rPr/>
        <w:t>Report Data corrections to GMS as soon as possible.  If a problem is found with an EFM or gas chromatograph, report the estimated volumes or analysis information to GMS that day.</w:t>
      </w:r>
    </w:p>
    <w:p>
      <w:pPr>
        <w:pStyle w:val="Normal"/>
        <w:numPr>
          <w:ilvl w:val="0"/>
          <w:numId w:val="6"/>
        </w:numPr>
        <w:spacing w:before="0" w:after="120"/>
        <w:rPr/>
      </w:pPr>
      <w:r>
        <w:rPr/>
        <w:t>Review current months missing data reports.  Spend time reviewing current months reports such as missing data and volume statements in place of volume statement reviews after the month has closed.  Our objective should always be to find and correct problems during current business month.</w:t>
      </w:r>
    </w:p>
    <w:p>
      <w:pPr>
        <w:pStyle w:val="Normal"/>
        <w:numPr>
          <w:ilvl w:val="0"/>
          <w:numId w:val="6"/>
        </w:numPr>
        <w:spacing w:before="0" w:after="120"/>
        <w:rPr/>
      </w:pPr>
      <w:r>
        <w:rPr/>
        <w:t>Use ETRS (RMA) application for all meter inspections.  When used correctly this application provides a method to audit the measurement system as part of the meter inspection.  The application provides the Tech with the current PGAS configuration of the meter.  The Tech can verify this information while performing a meter inspection and report errors back to GMS.</w:t>
      </w:r>
    </w:p>
    <w:p>
      <w:pPr>
        <w:pStyle w:val="Normal"/>
        <w:numPr>
          <w:ilvl w:val="0"/>
          <w:numId w:val="6"/>
        </w:numPr>
        <w:spacing w:before="0" w:after="120"/>
        <w:rPr/>
      </w:pPr>
      <w:r>
        <w:rPr/>
        <w:t>Verify that all measurement changes are made within the PGAS system.  Each Tech should log into the PGAS system during the current business month and verify that measurement changes such as a orifice plate changes are in the PGAS system.  The work is not over once the reports have been sent to GMS.  Everyone needs to maintain ownership of the complete measurement process.</w:t>
      </w:r>
    </w:p>
    <w:p>
      <w:pPr>
        <w:pStyle w:val="Normal"/>
        <w:spacing w:before="0" w:after="120"/>
        <w:rPr/>
      </w:pPr>
      <w:r>
        <w:rPr/>
      </w:r>
    </w:p>
    <w:p>
      <w:pPr>
        <w:pStyle w:val="Normal"/>
        <w:spacing w:before="0" w:after="120"/>
        <w:rPr/>
      </w:pPr>
      <w:r>
        <w:rPr/>
        <w:t>Other Improvements:</w:t>
      </w:r>
    </w:p>
    <w:p>
      <w:pPr>
        <w:pStyle w:val="Normal"/>
        <w:numPr>
          <w:ilvl w:val="0"/>
          <w:numId w:val="2"/>
        </w:numPr>
        <w:spacing w:before="0" w:after="120"/>
        <w:rPr/>
      </w:pPr>
      <w:r>
        <w:rPr/>
        <w:t>Replace the current Measurement Tracking report (Excel sheet) with a trouble ticket reporting and tracking application such as “Team Share”.</w:t>
      </w:r>
    </w:p>
    <w:p>
      <w:pPr>
        <w:pStyle w:val="Normal"/>
        <w:numPr>
          <w:ilvl w:val="0"/>
          <w:numId w:val="2"/>
        </w:numPr>
        <w:spacing w:before="0" w:after="120"/>
        <w:rPr/>
      </w:pPr>
      <w:r>
        <w:rPr/>
        <w:t>Require all departments to use the Measurement Desk for tracking and reporting of problems.  Combine GMS and Measurement Desk reports into a single tracking report.</w:t>
      </w:r>
    </w:p>
    <w:p>
      <w:pPr>
        <w:pStyle w:val="Normal"/>
        <w:spacing w:before="0" w:after="120"/>
        <w:rPr/>
      </w:pPr>
      <w:r>
        <w:rPr/>
      </w:r>
    </w:p>
    <w:p>
      <w:pPr>
        <w:pStyle w:val="Normal"/>
        <w:spacing w:before="0" w:after="120"/>
        <w:rPr/>
      </w:pPr>
      <w:r>
        <w:rPr/>
        <w:t>Data Validation: - The following items are reports that could be added to the new PGAS system, which could help the Teams, and GMS find and correct measurement issues quicker.</w:t>
      </w:r>
    </w:p>
    <w:p>
      <w:pPr>
        <w:pStyle w:val="Normal"/>
        <w:rPr/>
      </w:pPr>
      <w:r>
        <w:rPr/>
      </w:r>
    </w:p>
    <w:p>
      <w:pPr>
        <w:pStyle w:val="Normal"/>
        <w:numPr>
          <w:ilvl w:val="0"/>
          <w:numId w:val="5"/>
        </w:numPr>
        <w:spacing w:before="0" w:after="120"/>
        <w:rPr/>
      </w:pPr>
      <w:r>
        <w:rPr/>
        <w:t>Comparison of EFM configuration against GMS system – Our current system collects the EFM configuration and saves this data within the new PGAS system.  A report could be added to the system to compare this information against the PGAS system configuration and flag any discrepancies.</w:t>
      </w:r>
    </w:p>
    <w:p>
      <w:pPr>
        <w:pStyle w:val="Normal"/>
        <w:numPr>
          <w:ilvl w:val="0"/>
          <w:numId w:val="5"/>
        </w:numPr>
        <w:spacing w:before="0" w:after="120"/>
        <w:rPr/>
      </w:pPr>
      <w:r>
        <w:rPr/>
        <w:t>Validation of flow computer volume calculations.  In addition to the field Tech performing a volume calculation test at the field site, this report would recalculate and verify all hourly reported volumes.  This would help GMS detect problems such as RTU configuration errors.</w:t>
      </w:r>
    </w:p>
    <w:p>
      <w:pPr>
        <w:pStyle w:val="Normal"/>
        <w:numPr>
          <w:ilvl w:val="0"/>
          <w:numId w:val="5"/>
        </w:numPr>
        <w:spacing w:before="0" w:after="120"/>
        <w:rPr/>
      </w:pPr>
      <w:r>
        <w:rPr/>
        <w:t>Compare original EFM volumes against GMS reported volumes – This report would compare the original received EFM volumes against the volumes of the PGAS volume statement and flag discrepancies.  For example if the PGAS system had an incorrect plate size and the volumes were recalculated we would see a large shift in the volumes from the original volumes.  This report would be used to help detect these large shifts in the volumes for GMS review.</w:t>
      </w:r>
    </w:p>
    <w:p>
      <w:pPr>
        <w:pStyle w:val="Normal"/>
        <w:numPr>
          <w:ilvl w:val="0"/>
          <w:numId w:val="5"/>
        </w:numPr>
        <w:spacing w:before="0" w:after="120"/>
        <w:rPr/>
      </w:pPr>
      <w:r>
        <w:rPr/>
        <w:t>Compare EFM quality against assigned quality source.  This report would be used to compare the EFM quality data within PGAS against the stations assigned quality source.  This information would help GMS locate and correct gas quality problems with EFM stations.</w:t>
      </w:r>
    </w:p>
    <w:p>
      <w:pPr>
        <w:pStyle w:val="Normal"/>
        <w:spacing w:before="0" w:after="120"/>
        <w:rPr/>
      </w:pPr>
      <w:r>
        <w:rPr/>
      </w:r>
    </w:p>
    <w:p>
      <w:pPr>
        <w:pStyle w:val="Normal"/>
        <w:spacing w:before="0" w:after="120"/>
        <w:rPr/>
      </w:pPr>
      <w:r>
        <w:rPr/>
        <w:t>Un-Metered Gas Reporting.</w:t>
      </w:r>
    </w:p>
    <w:p>
      <w:pPr>
        <w:pStyle w:val="Normal"/>
        <w:numPr>
          <w:ilvl w:val="0"/>
          <w:numId w:val="1"/>
        </w:numPr>
        <w:spacing w:before="0" w:after="120"/>
        <w:rPr/>
      </w:pPr>
      <w:r>
        <w:rPr/>
        <w:t>Every Team should report un-metered volumes for all un-metered stations assigned to them.  This should be done for all un-metered stations, even if the volumes are zero.  By doing this GMS will be able to track missing un-metered reports.</w:t>
      </w:r>
    </w:p>
    <w:p>
      <w:pPr>
        <w:pStyle w:val="Normal"/>
        <w:numPr>
          <w:ilvl w:val="0"/>
          <w:numId w:val="1"/>
        </w:numPr>
        <w:spacing w:before="0" w:after="120"/>
        <w:rPr/>
      </w:pPr>
      <w:r>
        <w:rPr/>
        <w:t>Report all pipeline blow-downs and purges to Measurement Desk – By reporting these items to the measurement desk they can be tracked within the measurement log to insure volumes are reported to GMS.</w:t>
      </w:r>
    </w:p>
    <w:p>
      <w:pPr>
        <w:pStyle w:val="Normal"/>
        <w:spacing w:before="0" w:after="120"/>
        <w:rPr/>
      </w:pPr>
      <w:r>
        <w:rPr/>
      </w:r>
    </w:p>
    <w:p>
      <w:pPr>
        <w:pStyle w:val="Normal"/>
        <w:spacing w:before="0" w:after="120"/>
        <w:rPr/>
      </w:pPr>
      <w:r>
        <w:rPr/>
        <w:t>Chromatographs:</w:t>
      </w:r>
    </w:p>
    <w:p>
      <w:pPr>
        <w:pStyle w:val="Normal"/>
        <w:numPr>
          <w:ilvl w:val="0"/>
          <w:numId w:val="3"/>
        </w:numPr>
        <w:spacing w:before="0" w:after="120"/>
        <w:rPr/>
      </w:pPr>
      <w:r>
        <w:rPr/>
        <w:t>Use SCADA to remotely monitor chromatographs.  By configuring the SCADA system to monitor more information from GC’s such as alarms, response factors, un-normalized totals, the Measurement desk would be able to monitor and report problems to the Field sooner.</w:t>
      </w:r>
    </w:p>
    <w:p>
      <w:pPr>
        <w:pStyle w:val="Normal"/>
        <w:numPr>
          <w:ilvl w:val="0"/>
          <w:numId w:val="3"/>
        </w:numPr>
        <w:spacing w:before="0" w:after="120"/>
        <w:rPr/>
      </w:pPr>
      <w:r>
        <w:rPr/>
        <w:t>Develop a checklist for field teams to use – Use the current checklist developed by the Specialist as a final check form to be used every time the chromatograph is inspected.</w:t>
      </w:r>
    </w:p>
    <w:p>
      <w:pPr>
        <w:pStyle w:val="Normal"/>
        <w:numPr>
          <w:ilvl w:val="0"/>
          <w:numId w:val="3"/>
        </w:numPr>
        <w:spacing w:before="0" w:after="120"/>
        <w:rPr/>
      </w:pPr>
      <w:r>
        <w:rPr/>
        <w:t>Perform a 3</w:t>
      </w:r>
      <w:r>
        <w:rPr>
          <w:vertAlign w:val="superscript"/>
        </w:rPr>
        <w:t>rd</w:t>
      </w:r>
      <w:r>
        <w:rPr/>
        <w:t xml:space="preserve"> party audit of field chromatographs – This audit would verify that all units are installed and operating correctly.</w:t>
      </w:r>
    </w:p>
    <w:p>
      <w:pPr>
        <w:pStyle w:val="Normal"/>
        <w:spacing w:before="0" w:after="120"/>
        <w:rPr/>
      </w:pPr>
      <w:r>
        <w:rPr/>
      </w:r>
    </w:p>
    <w:p>
      <w:pPr>
        <w:pStyle w:val="Normal"/>
        <w:spacing w:before="0" w:after="120"/>
        <w:rPr/>
      </w:pPr>
      <w:r>
        <w:rPr/>
        <w:t>Flow Computers:</w:t>
      </w:r>
    </w:p>
    <w:p>
      <w:pPr>
        <w:pStyle w:val="Normal"/>
        <w:numPr>
          <w:ilvl w:val="0"/>
          <w:numId w:val="4"/>
        </w:numPr>
        <w:spacing w:before="0" w:after="120"/>
        <w:rPr/>
      </w:pPr>
      <w:r>
        <w:rPr/>
        <w:t>Audit of field sites – This audit would verify that all units are installed and operating correct.  These audits could be added to the existing facility audit program.</w:t>
      </w:r>
    </w:p>
    <w:p>
      <w:pPr>
        <w:pStyle w:val="Normal"/>
        <w:numPr>
          <w:ilvl w:val="0"/>
          <w:numId w:val="4"/>
        </w:numPr>
        <w:spacing w:before="0" w:after="120"/>
        <w:rPr/>
      </w:pPr>
      <w:r>
        <w:rPr/>
        <w:t>Inspect power supply system – Verify that proper industrial grade systems are being used and that batteries are being maintained.</w:t>
      </w:r>
    </w:p>
    <w:p>
      <w:pPr>
        <w:pStyle w:val="Normal"/>
        <w:numPr>
          <w:ilvl w:val="0"/>
          <w:numId w:val="4"/>
        </w:numPr>
        <w:spacing w:before="0" w:after="120"/>
        <w:rPr/>
      </w:pPr>
      <w:r>
        <w:rPr/>
        <w:t>Setup SCADA to monitor power systems – Verify the SCADA and the Measurement desk are monitoring all battery voltages, where available, and charger system alarms.</w:t>
      </w:r>
    </w:p>
    <w:p>
      <w:pPr>
        <w:pStyle w:val="Normal"/>
        <w:numPr>
          <w:ilvl w:val="0"/>
          <w:numId w:val="4"/>
        </w:numPr>
        <w:spacing w:before="0" w:after="120"/>
        <w:rPr/>
      </w:pPr>
      <w:r>
        <w:rPr/>
        <w:t>Develop a checklist – Use the current checklist developed by the Measurement Specialist as a final check form to be used during scheduled meter inspections.</w:t>
      </w:r>
    </w:p>
    <w:p>
      <w:pPr>
        <w:pStyle w:val="Normal"/>
        <w:spacing w:before="0" w:after="120"/>
        <w:rPr/>
      </w:pPr>
      <w:r>
        <w:rPr/>
      </w:r>
    </w:p>
    <w:p>
      <w:pPr>
        <w:pStyle w:val="Normal"/>
        <w:spacing w:before="0" w:after="12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decimal"/>
      <w:lvlText w:val="%1."/>
      <w:lvlJc w:val="start"/>
      <w:pPr>
        <w:tabs>
          <w:tab w:val="num" w:pos="1080"/>
        </w:tabs>
        <w:ind w:start="1080" w:hanging="720"/>
      </w:pPr>
      <w:rPr/>
    </w:lvl>
  </w:abstractNum>
  <w:abstractNum w:abstractNumId="5">
    <w:lvl w:ilvl="0">
      <w:start w:val="1"/>
      <w:numFmt w:val="decimal"/>
      <w:lvlText w:val="%1."/>
      <w:lvlJc w:val="start"/>
      <w:pPr>
        <w:tabs>
          <w:tab w:val="num" w:pos="1080"/>
        </w:tabs>
        <w:ind w:start="1080" w:hanging="720"/>
      </w:pPr>
      <w:rPr/>
    </w:lvl>
  </w:abstractNum>
  <w:abstractNum w:abstractNumId="6">
    <w:lvl w:ilvl="0">
      <w:start w:val="1"/>
      <w:numFmt w:val="decimal"/>
      <w:lvlText w:val="%1."/>
      <w:lvlJc w:val="start"/>
      <w:pPr>
        <w:tabs>
          <w:tab w:val="num" w:pos="1080"/>
        </w:tabs>
        <w:ind w:start="1080" w:hanging="72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2001-07-03T20:43:00Z</dcterms:created>
  <dc:creator>kcessac</dc:creator>
  <dc:description/>
  <dc:language>en-CA</dc:language>
  <cp:lastModifiedBy>kcessac</cp:lastModifiedBy>
  <dcterms:modified xsi:type="dcterms:W3CDTF">2001-07-03T20:43:00Z</dcterms:modified>
  <cp:revision>2</cp:revision>
  <dc:subject/>
  <dc:title>Recommendations for Ongoing Improvement of UAF</dc:title>
</cp:coreProperties>
</file>