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sz w:val="30"/>
        </w:rPr>
      </w:pPr>
      <w:r>
        <w:rPr>
          <w:b/>
          <w:sz w:val="30"/>
        </w:rPr>
        <w:t>RAUL T. RIZO-PATRON</w:t>
      </w:r>
    </w:p>
    <w:p>
      <w:pPr>
        <w:pStyle w:val="Normal"/>
        <w:jc w:val="center"/>
        <w:rPr>
          <w:b/>
          <w:sz w:val="18"/>
        </w:rPr>
      </w:pPr>
      <w:r>
        <w:rPr>
          <w:b/>
          <w:sz w:val="18"/>
        </w:rPr>
      </w:r>
    </w:p>
    <w:p>
      <w:pPr>
        <w:pStyle w:val="Normal"/>
        <w:pBdr>
          <w:top w:val="single" w:sz="6" w:space="1" w:color="000000"/>
        </w:pBdr>
        <w:jc w:val="center"/>
        <w:rPr>
          <w:b/>
          <w:sz w:val="16"/>
        </w:rPr>
      </w:pPr>
      <w:r>
        <w:rPr>
          <w:b/>
          <w:sz w:val="16"/>
        </w:rPr>
      </w:r>
    </w:p>
    <w:p>
      <w:pPr>
        <w:pStyle w:val="Normal"/>
        <w:pBdr>
          <w:top w:val="single" w:sz="6" w:space="1" w:color="000000"/>
        </w:pBdr>
        <w:jc w:val="center"/>
        <w:rPr>
          <w:b/>
          <w:sz w:val="16"/>
        </w:rPr>
      </w:pPr>
      <w:r>
        <w:rPr>
          <w:b/>
          <w:sz w:val="16"/>
        </w:rPr>
      </w:r>
    </w:p>
    <w:p>
      <w:pPr>
        <w:pStyle w:val="Heading3"/>
        <w:ind w:hanging="0" w:start="0"/>
        <w:rPr/>
      </w:pPr>
      <w:r>
        <w:rPr/>
        <w:t>KEY QUALIFICATIONS</w:t>
      </w:r>
    </w:p>
    <w:p>
      <w:pPr>
        <w:pStyle w:val="Normal"/>
        <w:rPr>
          <w:sz w:val="16"/>
        </w:rPr>
      </w:pPr>
      <w:r>
        <w:rPr>
          <w:sz w:val="16"/>
        </w:rPr>
      </w:r>
    </w:p>
    <w:p>
      <w:pPr>
        <w:pStyle w:val="Normal"/>
        <w:ind w:firstLine="720" w:end="0"/>
        <w:rPr/>
      </w:pPr>
      <w:r>
        <w:rPr>
          <w:rFonts w:eastAsia="Symbol" w:cs="Symbol" w:ascii="Symbol" w:hAnsi="Symbol"/>
        </w:rPr>
        <w:sym w:font="Symbol" w:char="f0b7"/>
      </w:r>
      <w:r>
        <w:rPr/>
        <w:t xml:space="preserve"> </w:t>
      </w:r>
      <w:r>
        <w:rPr/>
        <w:t>Strong mergers &amp; acquisitions and corporate development experience</w:t>
      </w:r>
    </w:p>
    <w:p>
      <w:pPr>
        <w:pStyle w:val="Normal"/>
        <w:ind w:start="720" w:end="0"/>
        <w:rPr/>
      </w:pPr>
      <w:r>
        <w:rPr>
          <w:rFonts w:eastAsia="Symbol" w:cs="Symbol" w:ascii="Symbol" w:hAnsi="Symbol"/>
        </w:rPr>
        <w:sym w:font="Symbol" w:char="f0b7"/>
      </w:r>
      <w:r>
        <w:rPr/>
        <w:t xml:space="preserve"> </w:t>
      </w:r>
      <w:r>
        <w:rPr/>
        <w:t>Extensive structured finance experience</w:t>
      </w:r>
    </w:p>
    <w:p>
      <w:pPr>
        <w:pStyle w:val="Normal"/>
        <w:ind w:start="720" w:end="0"/>
        <w:rPr/>
      </w:pPr>
      <w:r>
        <w:rPr>
          <w:rFonts w:eastAsia="Symbol" w:cs="Symbol" w:ascii="Symbol" w:hAnsi="Symbol"/>
        </w:rPr>
        <w:sym w:font="Symbol" w:char="f0b7"/>
      </w:r>
      <w:r>
        <w:rPr/>
        <w:t xml:space="preserve"> </w:t>
      </w:r>
      <w:r>
        <w:rPr/>
        <w:t>Creative thinker with proven leadership qualities and work ethic</w:t>
      </w:r>
    </w:p>
    <w:p>
      <w:pPr>
        <w:pStyle w:val="Heading2"/>
        <w:ind w:hanging="0" w:start="0"/>
        <w:rPr>
          <w:sz w:val="16"/>
        </w:rPr>
      </w:pPr>
      <w:r>
        <w:rPr>
          <w:sz w:val="16"/>
        </w:rPr>
      </w:r>
    </w:p>
    <w:p>
      <w:pPr>
        <w:pStyle w:val="Heading2"/>
        <w:ind w:hanging="0" w:start="0"/>
        <w:rPr>
          <w:sz w:val="20"/>
        </w:rPr>
      </w:pPr>
      <w:r>
        <w:rPr>
          <w:sz w:val="20"/>
        </w:rPr>
        <w:t>EDUCATION</w:t>
      </w:r>
    </w:p>
    <w:p>
      <w:pPr>
        <w:pStyle w:val="Normal"/>
        <w:rPr>
          <w:sz w:val="16"/>
        </w:rPr>
      </w:pPr>
      <w:r>
        <w:rPr>
          <w:sz w:val="16"/>
        </w:rPr>
      </w:r>
    </w:p>
    <w:p>
      <w:pPr>
        <w:pStyle w:val="Normal"/>
        <w:ind w:firstLine="720" w:end="0"/>
        <w:rPr>
          <w:b/>
          <w:u w:val="single"/>
        </w:rPr>
      </w:pPr>
      <w:r>
        <w:rPr>
          <w:b/>
        </w:rPr>
        <w:t xml:space="preserve">Thunderbird </w:t>
      </w:r>
      <w:r>
        <w:rPr/>
        <w:t>Glendale, Arizona, MIM, January 1998</w:t>
      </w:r>
    </w:p>
    <w:p>
      <w:pPr>
        <w:pStyle w:val="Normal"/>
        <w:ind w:firstLine="720" w:end="0"/>
        <w:rPr/>
      </w:pPr>
      <w:r>
        <w:rPr>
          <w:b/>
        </w:rPr>
        <w:t xml:space="preserve">Indiana University </w:t>
      </w:r>
      <w:r>
        <w:rPr/>
        <w:t>Bloomington, Indiana, BS, Finance, June 1991</w:t>
      </w:r>
    </w:p>
    <w:p>
      <w:pPr>
        <w:pStyle w:val="Heading3"/>
        <w:ind w:hanging="0" w:start="0"/>
        <w:rPr/>
      </w:pPr>
      <w:r>
        <w:rPr/>
      </w:r>
    </w:p>
    <w:p>
      <w:pPr>
        <w:pStyle w:val="Heading3"/>
        <w:ind w:hanging="0" w:start="0"/>
        <w:rPr/>
      </w:pPr>
      <w:r>
        <w:rPr/>
        <w:t>RELEVANT BUSINESS EXPERIENCE</w:t>
      </w:r>
    </w:p>
    <w:p>
      <w:pPr>
        <w:pStyle w:val="Normal"/>
        <w:rPr>
          <w:sz w:val="16"/>
        </w:rPr>
      </w:pPr>
      <w:r>
        <w:rPr>
          <w:sz w:val="16"/>
        </w:rPr>
      </w:r>
    </w:p>
    <w:p>
      <w:pPr>
        <w:pStyle w:val="Normal"/>
        <w:rPr/>
      </w:pPr>
      <w:r>
        <w:rPr/>
        <w:tab/>
      </w:r>
      <w:r>
        <w:rPr>
          <w:b/>
        </w:rPr>
        <w:t xml:space="preserve">Enron Corp </w:t>
      </w:r>
      <w:r>
        <w:rPr/>
        <w:t>Houston, Texas 02/98 – 12/01</w:t>
      </w:r>
    </w:p>
    <w:p>
      <w:pPr>
        <w:pStyle w:val="Normal"/>
        <w:rPr/>
      </w:pPr>
      <w:r>
        <w:rPr/>
        <w:tab/>
      </w:r>
      <w:r>
        <w:rPr>
          <w:i/>
          <w:iCs/>
        </w:rPr>
        <w:t>Manager (promotion to Director promised in Dec 2001), Crude &amp; Products Structured Finance, Enron Global Markets</w:t>
      </w:r>
    </w:p>
    <w:p>
      <w:pPr>
        <w:pStyle w:val="Normal"/>
        <w:rPr/>
      </w:pPr>
      <w:r>
        <w:rPr/>
        <w:tab/>
      </w:r>
      <w:r>
        <w:rPr>
          <w:rFonts w:eastAsia="Symbol" w:cs="Symbol" w:ascii="Symbol" w:hAnsi="Symbol"/>
        </w:rPr>
        <w:sym w:font="Symbol" w:char="f0b7"/>
      </w:r>
      <w:r>
        <w:rPr/>
        <w:t xml:space="preserve"> Created a unique M&amp;A product useful in attracting debt for leveraged acquisitions and monetizations.</w:t>
      </w:r>
    </w:p>
    <w:p>
      <w:pPr>
        <w:pStyle w:val="Normal"/>
        <w:rPr/>
      </w:pPr>
      <w:r>
        <w:rPr/>
        <w:tab/>
      </w:r>
      <w:r>
        <w:rPr>
          <w:rFonts w:eastAsia="Symbol" w:cs="Symbol" w:ascii="Symbol" w:hAnsi="Symbol"/>
        </w:rPr>
        <w:sym w:font="Symbol" w:char="f0b7"/>
      </w:r>
      <w:r>
        <w:rPr/>
        <w:t xml:space="preserve"> Marketed this highly structured risk management product to companies undergoing mergers, acquisitions, or monetizations.</w:t>
      </w:r>
    </w:p>
    <w:p>
      <w:pPr>
        <w:pStyle w:val="Normal"/>
        <w:rPr/>
      </w:pPr>
      <w:r>
        <w:rPr/>
        <w:tab/>
      </w:r>
      <w:r>
        <w:rPr>
          <w:rFonts w:eastAsia="Symbol" w:cs="Symbol" w:ascii="Symbol" w:hAnsi="Symbol"/>
        </w:rPr>
        <w:sym w:font="Symbol" w:char="f0b7"/>
      </w:r>
      <w:r>
        <w:rPr/>
        <w:t xml:space="preserve"> Co-led a $425 million third party refinery acquisition.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</w:r>
      <w:r>
        <w:rPr>
          <w:i/>
        </w:rPr>
        <w:t>Manager, Mergers &amp; Acquisitions, Enron North America</w:t>
      </w:r>
    </w:p>
    <w:p>
      <w:pPr>
        <w:pStyle w:val="Normal"/>
        <w:ind w:start="720" w:end="0"/>
        <w:rPr/>
      </w:pPr>
      <w:r>
        <w:rPr>
          <w:rFonts w:eastAsia="Symbol" w:cs="Symbol" w:ascii="Symbol" w:hAnsi="Symbol"/>
        </w:rPr>
        <w:sym w:font="Symbol" w:char="f0b7"/>
      </w:r>
      <w:r>
        <w:rPr/>
        <w:t xml:space="preserve"> </w:t>
      </w:r>
      <w:r>
        <w:rPr/>
        <w:t xml:space="preserve">Evaluated and led various strategic acquisitions and divestitures. </w:t>
      </w:r>
    </w:p>
    <w:p>
      <w:pPr>
        <w:pStyle w:val="Normal"/>
        <w:ind w:start="720" w:end="0"/>
        <w:rPr/>
      </w:pPr>
      <w:r>
        <w:rPr>
          <w:rFonts w:eastAsia="Symbol" w:cs="Symbol" w:ascii="Symbol" w:hAnsi="Symbol"/>
        </w:rPr>
        <w:sym w:font="Symbol" w:char="f0b7"/>
      </w:r>
      <w:r>
        <w:rPr/>
        <w:t xml:space="preserve"> </w:t>
      </w:r>
      <w:r>
        <w:rPr/>
        <w:t>Led the evaluation, valuation, and recommendation on an $800 million terminals acquisition.</w:t>
      </w:r>
    </w:p>
    <w:p>
      <w:pPr>
        <w:pStyle w:val="Normal"/>
        <w:ind w:start="720" w:end="0"/>
        <w:rPr/>
      </w:pPr>
      <w:r>
        <w:rPr>
          <w:rFonts w:eastAsia="Symbol" w:cs="Symbol" w:ascii="Symbol" w:hAnsi="Symbol"/>
        </w:rPr>
        <w:sym w:font="Symbol" w:char="f0b7"/>
      </w:r>
      <w:r>
        <w:rPr/>
        <w:t xml:space="preserve"> </w:t>
      </w:r>
      <w:r>
        <w:rPr/>
        <w:t>Led the evaluation, valuation, and due diligence on a $350 million trading company acquisition.</w:t>
      </w:r>
    </w:p>
    <w:p>
      <w:pPr>
        <w:pStyle w:val="Normal"/>
        <w:ind w:start="720" w:end="0"/>
        <w:rPr/>
      </w:pPr>
      <w:r>
        <w:rPr>
          <w:rFonts w:eastAsia="Symbol" w:cs="Symbol" w:ascii="Symbol" w:hAnsi="Symbol"/>
        </w:rPr>
        <w:sym w:font="Symbol" w:char="f0b7"/>
      </w:r>
      <w:r>
        <w:rPr/>
        <w:t xml:space="preserve"> </w:t>
      </w:r>
      <w:r>
        <w:rPr/>
        <w:t>Co-led the evaluation and due diligence on a $325 million power plant acquisition.</w:t>
      </w:r>
    </w:p>
    <w:p>
      <w:pPr>
        <w:pStyle w:val="Normal"/>
        <w:rPr>
          <w:sz w:val="16"/>
        </w:rPr>
      </w:pPr>
      <w:r>
        <w:rPr>
          <w:sz w:val="16"/>
        </w:rPr>
      </w:r>
    </w:p>
    <w:p>
      <w:pPr>
        <w:pStyle w:val="Normal"/>
        <w:ind w:firstLine="720" w:end="0"/>
        <w:rPr>
          <w:i/>
          <w:i/>
        </w:rPr>
      </w:pPr>
      <w:r>
        <w:rPr>
          <w:i/>
        </w:rPr>
        <w:t>Manager, Structured Finance Origination, Enron North America</w:t>
      </w:r>
    </w:p>
    <w:p>
      <w:pPr>
        <w:pStyle w:val="Normal"/>
        <w:rPr/>
      </w:pPr>
      <w:r>
        <w:rPr>
          <w:i/>
        </w:rPr>
        <w:tab/>
      </w:r>
      <w:r>
        <w:rPr>
          <w:rFonts w:eastAsia="Symbol" w:cs="Symbol" w:ascii="Symbol" w:hAnsi="Symbol"/>
        </w:rPr>
        <w:sym w:font="Symbol" w:char="f0b7"/>
      </w:r>
      <w:r>
        <w:rPr/>
        <w:t xml:space="preserve"> Created structured finance solutions for energy intensive industrial companies.</w:t>
      </w:r>
    </w:p>
    <w:p>
      <w:pPr>
        <w:pStyle w:val="Normal"/>
        <w:ind w:start="720" w:end="0"/>
        <w:rPr/>
      </w:pPr>
      <w:r>
        <w:rPr>
          <w:rFonts w:eastAsia="Symbol" w:cs="Symbol" w:ascii="Symbol" w:hAnsi="Symbol"/>
        </w:rPr>
        <w:sym w:font="Symbol" w:char="f0b7"/>
      </w:r>
      <w:r>
        <w:rPr/>
        <w:t xml:space="preserve"> </w:t>
      </w:r>
      <w:r>
        <w:rPr/>
        <w:t>Originated, structured, and negotiated a $100 million derivative based off-balance sheet financing.</w:t>
      </w:r>
    </w:p>
    <w:p>
      <w:pPr>
        <w:pStyle w:val="Normal"/>
        <w:ind w:start="720" w:end="0"/>
        <w:rPr/>
      </w:pPr>
      <w:r>
        <w:rPr>
          <w:rFonts w:eastAsia="Symbol" w:cs="Symbol" w:ascii="Symbol" w:hAnsi="Symbol"/>
        </w:rPr>
        <w:sym w:font="Symbol" w:char="f0b7"/>
      </w:r>
      <w:r>
        <w:rPr/>
        <w:t xml:space="preserve"> </w:t>
      </w:r>
      <w:r>
        <w:rPr/>
        <w:t>Had complete autonomy in creating financial structures and negotiating with clients.</w:t>
      </w:r>
    </w:p>
    <w:p>
      <w:pPr>
        <w:pStyle w:val="Normal"/>
        <w:ind w:start="720" w:end="0"/>
        <w:rPr/>
      </w:pPr>
      <w:r>
        <w:rPr>
          <w:rFonts w:eastAsia="Symbol" w:cs="Symbol" w:ascii="Symbol" w:hAnsi="Symbol"/>
        </w:rPr>
        <w:sym w:font="Symbol" w:char="f0b7"/>
      </w:r>
      <w:r>
        <w:rPr/>
        <w:t xml:space="preserve"> </w:t>
      </w:r>
      <w:r>
        <w:rPr/>
        <w:t>Originated the idea and led the negotiations to sell weather derivatives to racetracks.</w:t>
      </w:r>
    </w:p>
    <w:p>
      <w:pPr>
        <w:pStyle w:val="Normal"/>
        <w:rPr>
          <w:i/>
          <w:i/>
          <w:sz w:val="16"/>
        </w:rPr>
      </w:pPr>
      <w:r>
        <w:rPr>
          <w:i/>
          <w:sz w:val="16"/>
        </w:rPr>
      </w:r>
    </w:p>
    <w:p>
      <w:pPr>
        <w:pStyle w:val="Normal"/>
        <w:rPr/>
      </w:pPr>
      <w:r>
        <w:rPr>
          <w:b/>
        </w:rPr>
        <w:tab/>
      </w:r>
      <w:r>
        <w:rPr>
          <w:i/>
        </w:rPr>
        <w:t>Director, Structured Finance, Portland General Operations (subsidiary of Enron Corp.)</w:t>
      </w:r>
    </w:p>
    <w:p>
      <w:pPr>
        <w:pStyle w:val="Normal"/>
        <w:rPr/>
      </w:pPr>
      <w:r>
        <w:rPr>
          <w:i/>
        </w:rPr>
        <w:tab/>
      </w:r>
      <w:r>
        <w:rPr>
          <w:rFonts w:eastAsia="Symbol" w:cs="Symbol" w:ascii="Symbol" w:hAnsi="Symbol"/>
        </w:rPr>
        <w:sym w:font="Symbol" w:char="f0b7"/>
      </w:r>
      <w:r>
        <w:rPr/>
        <w:t xml:space="preserve"> Accepted a promotion and transfer to Portland, OR to lead a new business line for Enron’s utility’s unregulated division.</w:t>
      </w:r>
    </w:p>
    <w:p>
      <w:pPr>
        <w:pStyle w:val="Normal"/>
        <w:rPr/>
      </w:pPr>
      <w:r>
        <w:rPr/>
        <w:tab/>
      </w:r>
      <w:r>
        <w:rPr>
          <w:rFonts w:eastAsia="Symbol" w:cs="Symbol" w:ascii="Symbol" w:hAnsi="Symbol"/>
        </w:rPr>
        <w:sym w:font="Symbol" w:char="f0b7"/>
      </w:r>
      <w:r>
        <w:rPr/>
        <w:t xml:space="preserve"> Formed strategic joint ventures with worldwide market leaders.</w:t>
      </w:r>
    </w:p>
    <w:p>
      <w:pPr>
        <w:pStyle w:val="Normal"/>
        <w:rPr/>
      </w:pPr>
      <w:r>
        <w:rPr/>
        <w:tab/>
      </w:r>
      <w:r>
        <w:rPr>
          <w:rFonts w:eastAsia="Symbol" w:cs="Symbol" w:ascii="Symbol" w:hAnsi="Symbol"/>
        </w:rPr>
        <w:sym w:font="Symbol" w:char="f0b7"/>
      </w:r>
      <w:r>
        <w:rPr/>
        <w:t xml:space="preserve"> Developed and implemented a worldwide marketing plan.</w:t>
      </w:r>
    </w:p>
    <w:p>
      <w:pPr>
        <w:pStyle w:val="Normal"/>
        <w:rPr/>
      </w:pPr>
      <w:r>
        <w:rPr/>
        <w:tab/>
      </w:r>
      <w:r>
        <w:rPr>
          <w:rFonts w:eastAsia="Symbol" w:cs="Symbol" w:ascii="Symbol" w:hAnsi="Symbol"/>
        </w:rPr>
        <w:sym w:font="Symbol" w:char="f0b7"/>
      </w:r>
      <w:r>
        <w:rPr/>
        <w:t xml:space="preserve"> Originated $370 million of transactions in Indonesia, India, Hong Kong, and USA.</w:t>
      </w:r>
    </w:p>
    <w:p>
      <w:pPr>
        <w:pStyle w:val="Normal"/>
        <w:rPr/>
      </w:pPr>
      <w:r>
        <w:rPr/>
        <w:tab/>
      </w:r>
      <w:r>
        <w:rPr>
          <w:rFonts w:eastAsia="Symbol" w:cs="Symbol" w:ascii="Symbol" w:hAnsi="Symbol"/>
        </w:rPr>
        <w:sym w:font="Symbol" w:char="f0b7"/>
      </w:r>
      <w:r>
        <w:rPr/>
        <w:t xml:space="preserve"> Transferred back to Enron Corp in Houston when Enron announced its intentions to divest Portland General.</w:t>
      </w:r>
    </w:p>
    <w:p>
      <w:pPr>
        <w:pStyle w:val="Header"/>
        <w:tabs>
          <w:tab w:val="clear" w:pos="4320"/>
          <w:tab w:val="clear" w:pos="8640"/>
        </w:tabs>
        <w:rPr>
          <w:sz w:val="16"/>
        </w:rPr>
      </w:pPr>
      <w:r>
        <w:rPr/>
        <w:tab/>
      </w:r>
    </w:p>
    <w:p>
      <w:pPr>
        <w:pStyle w:val="Normal"/>
        <w:rPr/>
      </w:pPr>
      <w:r>
        <w:rPr>
          <w:b/>
        </w:rPr>
        <w:tab/>
      </w:r>
      <w:r>
        <w:rPr>
          <w:i/>
        </w:rPr>
        <w:t>Associate, Corporate Finance, Enron Capital &amp; Trade Resources</w:t>
      </w:r>
    </w:p>
    <w:p>
      <w:pPr>
        <w:pStyle w:val="Normal"/>
        <w:rPr/>
      </w:pPr>
      <w:r>
        <w:rPr>
          <w:b/>
        </w:rPr>
        <w:tab/>
      </w:r>
      <w:r>
        <w:rPr>
          <w:rFonts w:eastAsia="Symbol" w:cs="Symbol" w:ascii="Symbol" w:hAnsi="Symbol"/>
        </w:rPr>
        <w:sym w:font="Symbol" w:char="f0b7"/>
      </w:r>
      <w:r>
        <w:rPr/>
        <w:t xml:space="preserve"> Financed both energy intensive industrial and exploration &amp; production companies.</w:t>
      </w:r>
    </w:p>
    <w:p>
      <w:pPr>
        <w:pStyle w:val="Normal"/>
        <w:rPr/>
      </w:pPr>
      <w:r>
        <w:rPr/>
        <w:tab/>
      </w:r>
      <w:r>
        <w:rPr>
          <w:rFonts w:eastAsia="Symbol" w:cs="Symbol" w:ascii="Symbol" w:hAnsi="Symbol"/>
        </w:rPr>
        <w:sym w:font="Symbol" w:char="f0b7"/>
      </w:r>
      <w:r>
        <w:rPr/>
        <w:t xml:space="preserve"> Obtained extensive exposure to deal origination, financial structuring, negotiations, and internal selling.</w:t>
      </w:r>
    </w:p>
    <w:p>
      <w:pPr>
        <w:pStyle w:val="Normal"/>
        <w:rPr/>
      </w:pPr>
      <w:r>
        <w:rPr/>
        <w:tab/>
      </w:r>
      <w:r>
        <w:rPr>
          <w:rFonts w:eastAsia="Symbol" w:cs="Symbol" w:ascii="Symbol" w:hAnsi="Symbol"/>
        </w:rPr>
        <w:sym w:font="Symbol" w:char="f0b7"/>
      </w:r>
      <w:r>
        <w:rPr/>
        <w:t xml:space="preserve"> Led the financial modeling and structuring of a $50 million convertible preferred stock investment in a public company.</w:t>
      </w:r>
    </w:p>
    <w:p>
      <w:pPr>
        <w:pStyle w:val="Normal"/>
        <w:rPr/>
      </w:pPr>
      <w:r>
        <w:rPr/>
        <w:tab/>
      </w:r>
      <w:r>
        <w:rPr>
          <w:rFonts w:eastAsia="Symbol" w:cs="Symbol" w:ascii="Symbol" w:hAnsi="Symbol"/>
        </w:rPr>
        <w:sym w:font="Symbol" w:char="f0b7"/>
      </w:r>
      <w:r>
        <w:rPr/>
        <w:t xml:space="preserve"> Played a key role in structuring and negotiating a $20 million debt and equity investment in a paper company.</w:t>
      </w:r>
    </w:p>
    <w:p>
      <w:pPr>
        <w:pStyle w:val="Normal"/>
        <w:rPr/>
      </w:pPr>
      <w:r>
        <w:rPr/>
        <w:tab/>
      </w:r>
      <w:r>
        <w:rPr>
          <w:rFonts w:eastAsia="Symbol" w:cs="Symbol" w:ascii="Symbol" w:hAnsi="Symbol"/>
        </w:rPr>
        <w:sym w:font="Symbol" w:char="f0b7"/>
      </w:r>
      <w:r>
        <w:rPr/>
        <w:t xml:space="preserve"> Led the financial structuring and modeling of a $40 million equity investment.</w:t>
      </w:r>
    </w:p>
    <w:p>
      <w:pPr>
        <w:pStyle w:val="Header"/>
        <w:tabs>
          <w:tab w:val="clear" w:pos="4320"/>
          <w:tab w:val="clear" w:pos="8640"/>
        </w:tabs>
        <w:rPr>
          <w:sz w:val="16"/>
        </w:rPr>
      </w:pPr>
      <w:r>
        <w:rPr/>
        <w:tab/>
      </w:r>
    </w:p>
    <w:p>
      <w:pPr>
        <w:pStyle w:val="Heading1"/>
        <w:ind w:hanging="0" w:start="0"/>
        <w:rPr>
          <w:sz w:val="20"/>
        </w:rPr>
      </w:pPr>
      <w:r>
        <w:rPr>
          <w:i w:val="false"/>
          <w:sz w:val="20"/>
        </w:rPr>
        <w:tab/>
      </w:r>
      <w:r>
        <w:rPr>
          <w:b/>
          <w:i w:val="false"/>
          <w:sz w:val="20"/>
        </w:rPr>
        <w:t xml:space="preserve">Ferrostaal Incorporated </w:t>
      </w:r>
      <w:r>
        <w:rPr>
          <w:i w:val="false"/>
          <w:sz w:val="20"/>
        </w:rPr>
        <w:t>Houston, Texas 02/93 - 01/97</w:t>
      </w:r>
    </w:p>
    <w:p>
      <w:pPr>
        <w:pStyle w:val="Normal"/>
        <w:ind w:firstLine="720" w:end="0"/>
        <w:rPr>
          <w:i/>
          <w:i/>
        </w:rPr>
      </w:pPr>
      <w:r>
        <w:rPr>
          <w:i/>
        </w:rPr>
        <w:t>Junior Project Manager, Latin American Business Development</w:t>
      </w:r>
    </w:p>
    <w:p>
      <w:pPr>
        <w:pStyle w:val="Normal"/>
        <w:ind w:firstLine="720" w:end="0"/>
        <w:rPr/>
      </w:pPr>
      <w:r>
        <w:rPr>
          <w:rFonts w:eastAsia="Symbol" w:cs="Symbol" w:ascii="Symbol" w:hAnsi="Symbol"/>
        </w:rPr>
        <w:sym w:font="Symbol" w:char="f0b7"/>
      </w:r>
      <w:r>
        <w:rPr/>
        <w:t xml:space="preserve"> </w:t>
      </w:r>
      <w:r>
        <w:rPr/>
        <w:t>Developed international marketing, project management, and negotiating skills.</w:t>
      </w:r>
    </w:p>
    <w:p>
      <w:pPr>
        <w:pStyle w:val="Normal"/>
        <w:ind w:firstLine="720" w:end="0"/>
        <w:rPr/>
      </w:pPr>
      <w:r>
        <w:rPr>
          <w:rFonts w:eastAsia="Symbol" w:cs="Symbol" w:ascii="Symbol" w:hAnsi="Symbol"/>
        </w:rPr>
        <w:sym w:font="Symbol" w:char="f0b7"/>
      </w:r>
      <w:r>
        <w:rPr/>
        <w:t xml:space="preserve"> </w:t>
      </w:r>
      <w:r>
        <w:rPr/>
        <w:t>Key responsibilities included strategic analysis, proposal development, and project negotiations.</w:t>
      </w:r>
    </w:p>
    <w:p>
      <w:pPr>
        <w:pStyle w:val="Normal"/>
        <w:ind w:firstLine="720" w:end="0"/>
        <w:rPr/>
      </w:pPr>
      <w:r>
        <w:rPr>
          <w:rFonts w:eastAsia="Symbol" w:cs="Symbol" w:ascii="Symbol" w:hAnsi="Symbol"/>
        </w:rPr>
        <w:sym w:font="Symbol" w:char="f0b7"/>
      </w:r>
      <w:r>
        <w:rPr/>
        <w:t xml:space="preserve"> </w:t>
      </w:r>
      <w:r>
        <w:rPr/>
        <w:t>Increased sales in customer portfolio by 40% over the last 1½ years.</w:t>
      </w:r>
    </w:p>
    <w:p>
      <w:pPr>
        <w:pStyle w:val="Normal"/>
        <w:ind w:firstLine="720" w:end="0"/>
        <w:rPr>
          <w:sz w:val="16"/>
        </w:rPr>
      </w:pPr>
      <w:r>
        <w:rPr>
          <w:sz w:val="16"/>
        </w:rPr>
      </w:r>
    </w:p>
    <w:p>
      <w:pPr>
        <w:pStyle w:val="Normal"/>
        <w:ind w:firstLine="720" w:end="0"/>
        <w:rPr/>
      </w:pPr>
      <w:r>
        <w:rPr>
          <w:b/>
        </w:rPr>
        <w:t>Gulfstream International USA</w:t>
      </w:r>
      <w:r>
        <w:rPr/>
        <w:t xml:space="preserve"> Houston, Texas 08/95 – 01/97</w:t>
      </w:r>
    </w:p>
    <w:p>
      <w:pPr>
        <w:pStyle w:val="Heading4"/>
        <w:rPr/>
      </w:pPr>
      <w:r>
        <w:rPr/>
        <w:t>Founder &amp; Co-Owner</w:t>
      </w:r>
    </w:p>
    <w:p>
      <w:pPr>
        <w:pStyle w:val="Normal"/>
        <w:ind w:firstLine="720" w:end="0"/>
        <w:rPr/>
      </w:pPr>
      <w:r>
        <w:rPr>
          <w:rFonts w:eastAsia="Symbol" w:cs="Symbol" w:ascii="Symbol" w:hAnsi="Symbol"/>
        </w:rPr>
        <w:sym w:font="Symbol" w:char="f0b7"/>
      </w:r>
      <w:r>
        <w:rPr/>
        <w:t xml:space="preserve"> </w:t>
      </w:r>
      <w:r>
        <w:rPr/>
        <w:t>Founded the company, prepared a business plan, and raised capital.</w:t>
      </w:r>
    </w:p>
    <w:p>
      <w:pPr>
        <w:pStyle w:val="Normal"/>
        <w:ind w:firstLine="720" w:end="0"/>
        <w:rPr/>
      </w:pPr>
      <w:r>
        <w:rPr>
          <w:rFonts w:eastAsia="Symbol" w:cs="Symbol" w:ascii="Symbol" w:hAnsi="Symbol"/>
        </w:rPr>
        <w:sym w:font="Symbol" w:char="f0b7"/>
      </w:r>
      <w:r>
        <w:rPr/>
        <w:t xml:space="preserve"> </w:t>
      </w:r>
      <w:r>
        <w:rPr/>
        <w:t>Exported industrial equipment to Peru and imported Peruvian Alpaca clothing to U.S.</w:t>
      </w:r>
    </w:p>
    <w:p>
      <w:pPr>
        <w:pStyle w:val="Normal"/>
        <w:ind w:firstLine="720" w:end="0"/>
        <w:rPr/>
      </w:pPr>
      <w:r>
        <w:rPr>
          <w:rFonts w:eastAsia="Symbol" w:cs="Symbol" w:ascii="Symbol" w:hAnsi="Symbol"/>
        </w:rPr>
        <w:sym w:font="Symbol" w:char="f0b7"/>
      </w:r>
      <w:r>
        <w:rPr/>
        <w:t xml:space="preserve"> </w:t>
      </w:r>
      <w:r>
        <w:rPr/>
        <w:t>Developed client relationships and managed all aspects of the business.</w:t>
      </w:r>
    </w:p>
    <w:sectPr>
      <w:footerReference w:type="default" r:id="rId2"/>
      <w:type w:val="nextPage"/>
      <w:pgSz w:w="12240" w:h="15840"/>
      <w:pgMar w:left="720" w:right="720" w:gutter="0" w:header="0" w:top="576" w:footer="576" w:bottom="792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pBdr>
        <w:top w:val="single" w:sz="6" w:space="0" w:color="000000"/>
      </w:pBdr>
      <w:jc w:val="center"/>
      <w:rPr/>
    </w:pPr>
    <w:r>
      <w:rPr>
        <w:sz w:val="18"/>
      </w:rPr>
      <w:t xml:space="preserve">2400 Fountainview #217 </w:t>
    </w:r>
    <w:r>
      <w:rPr>
        <w:rFonts w:eastAsia="Symbol" w:cs="Symbol" w:ascii="Symbol" w:hAnsi="Symbol"/>
        <w:sz w:val="18"/>
      </w:rPr>
      <w:sym w:font="Symbol" w:char="f0b7"/>
    </w:r>
    <w:r>
      <w:rPr>
        <w:sz w:val="18"/>
      </w:rPr>
      <w:t xml:space="preserve"> Houston, Texas 77057 </w:t>
    </w:r>
    <w:r>
      <w:rPr>
        <w:rFonts w:eastAsia="Symbol" w:cs="Symbol" w:ascii="Symbol" w:hAnsi="Symbol"/>
        <w:sz w:val="18"/>
      </w:rPr>
      <w:sym w:font="Symbol" w:char="f0b7"/>
    </w:r>
    <w:r>
      <w:rPr>
        <w:sz w:val="18"/>
      </w:rPr>
      <w:t xml:space="preserve"> Tel: (713) 975-1976 </w:t>
    </w:r>
    <w:r>
      <w:rPr>
        <w:rFonts w:eastAsia="Symbol" w:cs="Symbol" w:ascii="Symbol" w:hAnsi="Symbol"/>
        <w:sz w:val="18"/>
      </w:rPr>
      <w:sym w:font="Symbol" w:char="f0b7"/>
    </w:r>
    <w:r>
      <w:rPr>
        <w:sz w:val="18"/>
      </w:rPr>
      <w:t xml:space="preserve"> Cell: (713) 516-3126 </w:t>
    </w:r>
    <w:r>
      <w:rPr>
        <w:rFonts w:eastAsia="Symbol" w:cs="Symbol" w:ascii="Symbol" w:hAnsi="Symbol"/>
        <w:sz w:val="18"/>
      </w:rPr>
      <w:sym w:font="Symbol" w:char="f0b7"/>
    </w:r>
    <w:r>
      <w:rPr>
        <w:sz w:val="18"/>
      </w:rPr>
      <w:t xml:space="preserve"> E-mail: raul_rizopatron@hotmail.com </w:t>
    </w:r>
  </w:p>
  <w:p>
    <w:pPr>
      <w:pStyle w:val="Footer"/>
      <w:rPr>
        <w:sz w:val="18"/>
      </w:rPr>
    </w:pPr>
    <w:r>
      <w:rPr>
        <w:sz w:val="18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i/>
      <w:sz w:val="22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b/>
      <w:sz w:val="22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firstLine="720" w:start="0" w:end="0"/>
      <w:outlineLvl w:val="3"/>
    </w:pPr>
    <w:rPr>
      <w:i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2001-12-05T20:07:00Z</dcterms:created>
  <dc:creator>rrizopa2</dc:creator>
  <dc:description/>
  <dc:language>en-CA</dc:language>
  <cp:lastModifiedBy>Raul Rizo-Patron</cp:lastModifiedBy>
  <cp:lastPrinted>2001-12-05T16:00:00Z</cp:lastPrinted>
  <dcterms:modified xsi:type="dcterms:W3CDTF">2001-12-05T20:34:00Z</dcterms:modified>
  <cp:revision>18</cp:revision>
  <dc:subject/>
  <dc:title>RAUL T</dc:title>
</cp:coreProperties>
</file>